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lang w:eastAsia="zh-CN"/>
        </w:rPr>
        <w:t>关于《绥阳县</w:t>
      </w:r>
      <w:r>
        <w:rPr>
          <w:rFonts w:hint="eastAsia" w:ascii="方正小标宋简体" w:hAnsi="方正小标宋简体" w:eastAsia="方正小标宋简体" w:cs="方正小标宋简体"/>
          <w:spacing w:val="0"/>
          <w:sz w:val="44"/>
          <w:szCs w:val="44"/>
        </w:rPr>
        <w:t>支持</w:t>
      </w:r>
      <w:r>
        <w:rPr>
          <w:rFonts w:hint="eastAsia" w:ascii="方正小标宋简体" w:hAnsi="方正小标宋简体" w:eastAsia="方正小标宋简体" w:cs="方正小标宋简体"/>
          <w:spacing w:val="0"/>
          <w:sz w:val="44"/>
          <w:szCs w:val="44"/>
          <w:lang w:val="en-US" w:eastAsia="zh-CN"/>
        </w:rPr>
        <w:t>民宿产业高质量发展</w:t>
      </w:r>
      <w:r>
        <w:rPr>
          <w:rFonts w:hint="eastAsia" w:ascii="方正小标宋简体" w:hAnsi="方正小标宋简体" w:eastAsia="方正小标宋简体" w:cs="方正小标宋简体"/>
          <w:spacing w:val="0"/>
          <w:sz w:val="44"/>
          <w:szCs w:val="44"/>
          <w:lang w:eastAsia="zh-CN"/>
        </w:rPr>
        <w:t>政策措施（试行）》</w:t>
      </w:r>
      <w:r>
        <w:rPr>
          <w:rFonts w:hint="eastAsia" w:ascii="方正小标宋简体" w:hAnsi="方正小标宋简体" w:eastAsia="方正小标宋简体" w:cs="方正小标宋简体"/>
          <w:b w:val="0"/>
          <w:bCs w:val="0"/>
          <w:i w:val="0"/>
          <w:caps w:val="0"/>
          <w:color w:val="auto"/>
          <w:spacing w:val="0"/>
          <w:sz w:val="44"/>
          <w:szCs w:val="44"/>
          <w:shd w:val="clear" w:fill="FFFFFF"/>
        </w:rPr>
        <w:t>（征求意见稿）</w:t>
      </w:r>
      <w:r>
        <w:rPr>
          <w:rFonts w:hint="eastAsia" w:ascii="方正小标宋简体" w:hAnsi="方正小标宋简体" w:eastAsia="方正小标宋简体" w:cs="方正小标宋简体"/>
          <w:spacing w:val="0"/>
          <w:sz w:val="44"/>
          <w:szCs w:val="44"/>
          <w:lang w:eastAsia="zh-CN"/>
        </w:rPr>
        <w:t>的起草说明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1"/>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1"/>
          <w:sz w:val="32"/>
          <w:szCs w:val="32"/>
          <w:lang w:eastAsia="zh-CN"/>
        </w:rPr>
        <w:t>一、</w:t>
      </w:r>
      <w:r>
        <w:rPr>
          <w:rFonts w:hint="eastAsia" w:ascii="黑体" w:hAnsi="黑体" w:eastAsia="黑体" w:cs="黑体"/>
          <w:kern w:val="21"/>
          <w:sz w:val="32"/>
          <w:szCs w:val="32"/>
        </w:rPr>
        <w:t>制定的必要性</w:t>
      </w:r>
    </w:p>
    <w:p>
      <w:pPr>
        <w:ind w:firstLine="640" w:firstLineChars="200"/>
        <w:rPr>
          <w:rFonts w:hint="eastAsia" w:ascii="仿宋_GB2312" w:eastAsia="仿宋_GB2312"/>
          <w:b w:val="0"/>
          <w:bCs/>
          <w:sz w:val="32"/>
          <w:szCs w:val="32"/>
          <w:lang w:eastAsia="zh-CN"/>
        </w:rPr>
      </w:pPr>
      <w:r>
        <w:rPr>
          <w:rFonts w:hint="eastAsia" w:ascii="仿宋_GB2312" w:hAnsi="仿宋_GB2312" w:eastAsia="仿宋_GB2312" w:cs="仿宋_GB2312"/>
          <w:b w:val="0"/>
          <w:bCs w:val="0"/>
          <w:i w:val="0"/>
          <w:caps w:val="0"/>
          <w:color w:val="000000"/>
          <w:spacing w:val="0"/>
          <w:w w:val="100"/>
          <w:sz w:val="32"/>
          <w:szCs w:val="32"/>
          <w:shd w:val="clear" w:color="auto" w:fill="auto"/>
          <w:lang w:val="en-US" w:eastAsia="zh-CN"/>
        </w:rPr>
        <w:t>为进一步促进民宿产业高质量发展，</w:t>
      </w:r>
      <w:r>
        <w:rPr>
          <w:rFonts w:hint="eastAsia" w:ascii="仿宋_GB2312" w:hAnsi="仿宋_GB2312" w:eastAsia="仿宋_GB2312" w:cs="仿宋_GB2312"/>
          <w:b w:val="0"/>
          <w:bCs w:val="0"/>
          <w:sz w:val="32"/>
          <w:szCs w:val="32"/>
          <w:lang w:val="en-US" w:eastAsia="zh-CN"/>
        </w:rPr>
        <w:t>为游客提供多元化、在地化、个性化体验。</w:t>
      </w:r>
      <w:r>
        <w:rPr>
          <w:rFonts w:hint="eastAsia" w:ascii="仿宋_GB2312" w:hAnsi="仿宋_GB2312" w:eastAsia="仿宋_GB2312" w:cs="仿宋_GB2312"/>
          <w:b w:val="0"/>
          <w:bCs w:val="0"/>
          <w:i w:val="0"/>
          <w:caps w:val="0"/>
          <w:color w:val="000000"/>
          <w:spacing w:val="0"/>
          <w:w w:val="100"/>
          <w:sz w:val="32"/>
          <w:szCs w:val="32"/>
          <w:shd w:val="clear" w:color="auto" w:fill="auto"/>
          <w:lang w:val="en-US" w:eastAsia="zh-CN"/>
        </w:rPr>
        <w:t>贯彻落实《中共绥阳县委关于以旅游产业为支柱产业加快推进县域经</w:t>
      </w:r>
      <w:bookmarkStart w:id="0" w:name="_GoBack"/>
      <w:bookmarkEnd w:id="0"/>
      <w:r>
        <w:rPr>
          <w:rFonts w:hint="eastAsia" w:ascii="仿宋_GB2312" w:hAnsi="仿宋_GB2312" w:eastAsia="仿宋_GB2312" w:cs="仿宋_GB2312"/>
          <w:b w:val="0"/>
          <w:bCs w:val="0"/>
          <w:i w:val="0"/>
          <w:caps w:val="0"/>
          <w:color w:val="000000"/>
          <w:spacing w:val="0"/>
          <w:w w:val="100"/>
          <w:sz w:val="32"/>
          <w:szCs w:val="32"/>
          <w:shd w:val="clear" w:color="auto" w:fill="auto"/>
          <w:lang w:val="en-US" w:eastAsia="zh-CN"/>
        </w:rPr>
        <w:t>济高质量发展的实施意见》文件精神，制定</w:t>
      </w:r>
      <w:r>
        <w:rPr>
          <w:rFonts w:hint="eastAsia" w:ascii="仿宋_GB2312" w:hAnsi="仿宋_GB2312" w:eastAsia="仿宋_GB2312" w:cs="仿宋_GB2312"/>
          <w:b w:val="0"/>
          <w:bCs w:val="0"/>
          <w:sz w:val="32"/>
          <w:szCs w:val="32"/>
          <w:lang w:val="en-US" w:eastAsia="zh-CN"/>
        </w:rPr>
        <w:t>印发《绥阳县支持民宿产业高质量发展政策措施（试行）》</w:t>
      </w:r>
      <w:r>
        <w:rPr>
          <w:rFonts w:hint="eastAsia" w:ascii="仿宋_GB2312" w:hAnsi="仿宋_GB2312" w:eastAsia="仿宋_GB2312" w:cs="仿宋_GB2312"/>
          <w:i w:val="0"/>
          <w:caps w:val="0"/>
          <w:color w:val="333333"/>
          <w:spacing w:val="0"/>
          <w:sz w:val="32"/>
          <w:szCs w:val="32"/>
          <w:shd w:val="clear" w:fill="FFFFFF"/>
        </w:rPr>
        <w:t>（以下简称《政策</w:t>
      </w:r>
      <w:r>
        <w:rPr>
          <w:rFonts w:hint="eastAsia" w:ascii="仿宋_GB2312" w:hAnsi="仿宋_GB2312" w:eastAsia="仿宋_GB2312" w:cs="仿宋_GB2312"/>
          <w:i w:val="0"/>
          <w:caps w:val="0"/>
          <w:color w:val="333333"/>
          <w:spacing w:val="0"/>
          <w:sz w:val="32"/>
          <w:szCs w:val="32"/>
          <w:shd w:val="clear" w:fill="FFFFFF"/>
          <w:lang w:eastAsia="zh-CN"/>
        </w:rPr>
        <w:t>措施</w:t>
      </w: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b w:val="0"/>
          <w:bCs w:val="0"/>
          <w:sz w:val="32"/>
          <w:szCs w:val="32"/>
          <w:lang w:val="en-US" w:eastAsia="zh-CN"/>
        </w:rPr>
        <w:t>十分必要。通过政策推动民宿发展，加快</w:t>
      </w:r>
      <w:r>
        <w:rPr>
          <w:rFonts w:hint="eastAsia" w:ascii="仿宋_GB2312" w:eastAsia="仿宋_GB2312" w:cs="Times New Roman"/>
          <w:sz w:val="32"/>
          <w:szCs w:val="32"/>
          <w:lang w:val="en-US" w:eastAsia="zh-CN"/>
        </w:rPr>
        <w:t>做强</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lang w:eastAsia="zh-CN"/>
        </w:rPr>
        <w:t>绥阳山居</w:t>
      </w:r>
      <w:r>
        <w:rPr>
          <w:rFonts w:hint="eastAsia" w:ascii="仿宋_GB2312" w:hAnsi="Times New Roman" w:eastAsia="仿宋_GB2312" w:cs="Times New Roman"/>
          <w:sz w:val="32"/>
          <w:szCs w:val="32"/>
          <w:lang w:val="en-US" w:eastAsia="zh-CN"/>
        </w:rPr>
        <w:t>·绥心宿”民宿品牌</w:t>
      </w:r>
      <w:r>
        <w:rPr>
          <w:rFonts w:hint="eastAsia" w:ascii="仿宋_GB2312" w:eastAsia="仿宋_GB2312" w:cs="Times New Roman"/>
          <w:sz w:val="32"/>
          <w:szCs w:val="32"/>
          <w:lang w:val="en-US" w:eastAsia="zh-CN"/>
        </w:rPr>
        <w:t>，打造</w:t>
      </w:r>
      <w:r>
        <w:rPr>
          <w:rFonts w:hint="eastAsia" w:ascii="仿宋_GB2312" w:eastAsia="仿宋_GB2312"/>
          <w:b w:val="0"/>
          <w:bCs/>
          <w:sz w:val="32"/>
          <w:szCs w:val="32"/>
        </w:rPr>
        <w:t>以“民宿”为核心的多业态融合发展生态集群</w:t>
      </w:r>
      <w:r>
        <w:rPr>
          <w:rFonts w:hint="eastAsia" w:ascii="仿宋_GB2312" w:eastAsia="仿宋_GB2312"/>
          <w:b w:val="0"/>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1"/>
          <w:sz w:val="32"/>
          <w:szCs w:val="32"/>
          <w:lang w:eastAsia="zh-CN"/>
        </w:rPr>
      </w:pPr>
      <w:r>
        <w:rPr>
          <w:rFonts w:hint="eastAsia" w:ascii="黑体" w:hAnsi="黑体" w:eastAsia="黑体" w:cs="黑体"/>
          <w:kern w:val="21"/>
          <w:sz w:val="32"/>
          <w:szCs w:val="32"/>
          <w:lang w:eastAsia="zh-CN"/>
        </w:rPr>
        <w:t>二、起草过程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570"/>
        <w:jc w:val="both"/>
        <w:textAlignment w:val="auto"/>
        <w:rPr>
          <w:rFonts w:hint="eastAsia" w:ascii="仿宋_GB2312" w:hAnsi="仿宋_GB2312" w:eastAsia="仿宋_GB2312" w:cs="仿宋_GB2312"/>
          <w:b w:val="0"/>
          <w:bCs w:val="0"/>
          <w:i w:val="0"/>
          <w:caps w:val="0"/>
          <w:color w:val="000000"/>
          <w:spacing w:val="0"/>
          <w:w w:val="100"/>
          <w:kern w:val="2"/>
          <w:sz w:val="32"/>
          <w:szCs w:val="32"/>
          <w:shd w:val="clear" w:color="auto" w:fill="auto"/>
          <w:lang w:val="en-US" w:eastAsia="zh-CN" w:bidi="ar-SA"/>
        </w:rPr>
      </w:pPr>
      <w:r>
        <w:rPr>
          <w:rFonts w:hint="eastAsia" w:ascii="仿宋_GB2312" w:hAnsi="仿宋_GB2312" w:eastAsia="仿宋_GB2312" w:cs="仿宋_GB2312"/>
          <w:b w:val="0"/>
          <w:bCs w:val="0"/>
          <w:i w:val="0"/>
          <w:caps w:val="0"/>
          <w:color w:val="000000"/>
          <w:spacing w:val="0"/>
          <w:w w:val="100"/>
          <w:kern w:val="2"/>
          <w:sz w:val="32"/>
          <w:szCs w:val="32"/>
          <w:shd w:val="clear" w:color="auto" w:fill="auto"/>
          <w:lang w:val="en-US" w:eastAsia="zh-CN" w:bidi="ar-SA"/>
        </w:rPr>
        <w:t>2024年10月，绥阳县文化旅游局按照县人民政府第十八届（2024）第 18 次常务会的要求，认真研究了国家、省、市有关政策，修改完善了《政策措施》。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1"/>
          <w:sz w:val="32"/>
          <w:szCs w:val="32"/>
          <w:lang w:eastAsia="zh-CN"/>
        </w:rPr>
      </w:pPr>
      <w:r>
        <w:rPr>
          <w:rFonts w:hint="eastAsia" w:ascii="黑体" w:hAnsi="黑体" w:eastAsia="黑体" w:cs="黑体"/>
          <w:kern w:val="21"/>
          <w:sz w:val="32"/>
          <w:szCs w:val="32"/>
          <w:lang w:eastAsia="zh-CN"/>
        </w:rPr>
        <w:t>三、主要内容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57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本《政策措施》共七章十九条。对土地、金融、奖励、配套等政策进行了明确。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57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第一章为总则。共两条，对民宿进行解释。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b w:val="0"/>
          <w:bCs w:val="0"/>
          <w:i w:val="0"/>
          <w:caps w:val="0"/>
          <w:color w:val="auto"/>
          <w:spacing w:val="0"/>
          <w:w w:val="100"/>
          <w:sz w:val="32"/>
          <w:szCs w:val="32"/>
          <w:shd w:val="clear" w:color="auto" w:fill="auto"/>
          <w:lang w:val="en-US" w:eastAsia="zh-CN"/>
        </w:rPr>
      </w:pPr>
      <w:r>
        <w:rPr>
          <w:rFonts w:hint="eastAsia" w:ascii="仿宋_GB2312" w:hAnsi="仿宋_GB2312" w:eastAsia="仿宋_GB2312" w:cs="仿宋_GB2312"/>
          <w:b w:val="0"/>
          <w:bCs w:val="0"/>
          <w:sz w:val="32"/>
          <w:szCs w:val="32"/>
          <w:lang w:val="en-US" w:eastAsia="zh-CN"/>
        </w:rPr>
        <w:t>第二章为</w:t>
      </w:r>
      <w:r>
        <w:rPr>
          <w:rStyle w:val="6"/>
          <w:rFonts w:hint="eastAsia" w:ascii="仿宋_GB2312" w:hAnsi="仿宋_GB2312" w:eastAsia="仿宋_GB2312" w:cs="仿宋_GB2312"/>
          <w:b w:val="0"/>
          <w:bCs/>
          <w:color w:val="auto"/>
          <w:spacing w:val="0"/>
          <w:sz w:val="32"/>
          <w:szCs w:val="32"/>
        </w:rPr>
        <w:t>土地政策</w:t>
      </w:r>
      <w:r>
        <w:rPr>
          <w:rStyle w:val="6"/>
          <w:rFonts w:hint="eastAsia" w:ascii="仿宋_GB2312" w:hAnsi="仿宋_GB2312" w:eastAsia="仿宋_GB2312" w:cs="仿宋_GB2312"/>
          <w:b w:val="0"/>
          <w:bCs/>
          <w:color w:val="auto"/>
          <w:spacing w:val="0"/>
          <w:sz w:val="32"/>
          <w:szCs w:val="32"/>
          <w:lang w:eastAsia="zh-CN"/>
        </w:rPr>
        <w:t>。共三条，对</w:t>
      </w:r>
      <w:r>
        <w:rPr>
          <w:rFonts w:hint="eastAsia" w:ascii="仿宋_GB2312" w:hAnsi="仿宋_GB2312" w:eastAsia="仿宋_GB2312" w:cs="仿宋_GB2312"/>
          <w:b w:val="0"/>
          <w:bCs w:val="0"/>
          <w:i w:val="0"/>
          <w:caps w:val="0"/>
          <w:color w:val="auto"/>
          <w:spacing w:val="0"/>
          <w:w w:val="100"/>
          <w:sz w:val="32"/>
          <w:szCs w:val="32"/>
          <w:shd w:val="clear" w:color="auto" w:fill="auto"/>
          <w:lang w:val="en-US" w:eastAsia="zh-CN"/>
        </w:rPr>
        <w:t>用于发展乡村旅游等必须在村庄建设边界外进行的少量配套设施建设、民宿发展用地符合点状用地范围等进行明确。</w:t>
      </w:r>
    </w:p>
    <w:p>
      <w:pPr>
        <w:pStyle w:val="2"/>
        <w:ind w:left="0" w:leftChars="0" w:firstLine="640" w:firstLineChars="200"/>
        <w:rPr>
          <w:rFonts w:hint="eastAsia" w:ascii="仿宋_GB2312" w:hAnsi="仿宋_GB2312" w:eastAsia="仿宋_GB2312" w:cs="仿宋_GB2312"/>
          <w:b w:val="0"/>
          <w:bCs w:val="0"/>
          <w:i w:val="0"/>
          <w:caps w:val="0"/>
          <w:color w:val="auto"/>
          <w:spacing w:val="0"/>
          <w:w w:val="100"/>
          <w:kern w:val="2"/>
          <w:sz w:val="32"/>
          <w:szCs w:val="32"/>
          <w:shd w:val="clear" w:color="auto" w:fill="auto"/>
          <w:lang w:val="en-US" w:eastAsia="zh-CN" w:bidi="ar-SA"/>
        </w:rPr>
      </w:pPr>
      <w:r>
        <w:rPr>
          <w:rFonts w:hint="eastAsia" w:ascii="仿宋_GB2312" w:hAnsi="仿宋_GB2312" w:eastAsia="仿宋_GB2312" w:cs="仿宋_GB2312"/>
          <w:b w:val="0"/>
          <w:bCs w:val="0"/>
          <w:i w:val="0"/>
          <w:caps w:val="0"/>
          <w:color w:val="auto"/>
          <w:spacing w:val="0"/>
          <w:w w:val="100"/>
          <w:sz w:val="32"/>
          <w:szCs w:val="32"/>
          <w:shd w:val="clear" w:color="auto" w:fill="auto"/>
          <w:lang w:val="en-US" w:eastAsia="zh-CN"/>
        </w:rPr>
        <w:t>第三章为金融政策。共三条，一是对</w:t>
      </w:r>
      <w:r>
        <w:rPr>
          <w:rFonts w:hint="eastAsia" w:ascii="仿宋_GB2312" w:hAnsi="仿宋_GB2312" w:eastAsia="仿宋_GB2312" w:cs="仿宋_GB2312"/>
          <w:b w:val="0"/>
          <w:bCs w:val="0"/>
          <w:i w:val="0"/>
          <w:caps w:val="0"/>
          <w:color w:val="000000"/>
          <w:spacing w:val="0"/>
          <w:w w:val="100"/>
          <w:sz w:val="32"/>
          <w:szCs w:val="32"/>
          <w:shd w:val="clear" w:color="auto" w:fill="auto"/>
          <w:lang w:val="en-US" w:eastAsia="zh-CN"/>
        </w:rPr>
        <w:t>整合各类涉农财政资金支持乡村民宿基础设施建设。二是积极争取省级文化和旅游发展专项资金，对旅游民宿集群旅游民宿集聚区给予支持。三是</w:t>
      </w:r>
      <w:r>
        <w:rPr>
          <w:rFonts w:hint="eastAsia" w:ascii="仿宋_GB2312" w:hAnsi="仿宋_GB2312" w:eastAsia="仿宋_GB2312" w:cs="仿宋_GB2312"/>
          <w:b w:val="0"/>
          <w:bCs w:val="0"/>
          <w:i w:val="0"/>
          <w:caps w:val="0"/>
          <w:color w:val="auto"/>
          <w:spacing w:val="0"/>
          <w:w w:val="100"/>
          <w:kern w:val="2"/>
          <w:sz w:val="32"/>
          <w:szCs w:val="32"/>
          <w:shd w:val="clear" w:color="auto" w:fill="auto"/>
          <w:lang w:val="en-US" w:eastAsia="zh-CN" w:bidi="ar-SA"/>
        </w:rPr>
        <w:t>鼓励金融机构加大创新力度，推出民宿发展系列金融产品和服务模式，加大对民宿产业支持力度。</w:t>
      </w:r>
    </w:p>
    <w:p>
      <w:pPr>
        <w:ind w:firstLine="640" w:firstLineChars="200"/>
        <w:rPr>
          <w:rFonts w:hint="eastAsia" w:ascii="仿宋_GB2312" w:hAnsi="仿宋_GB2312" w:eastAsia="仿宋_GB2312" w:cs="仿宋_GB2312"/>
          <w:b w:val="0"/>
          <w:bCs w:val="0"/>
          <w:i w:val="0"/>
          <w:caps w:val="0"/>
          <w:color w:val="000000"/>
          <w:spacing w:val="0"/>
          <w:w w:val="100"/>
          <w:sz w:val="32"/>
          <w:szCs w:val="32"/>
          <w:shd w:val="clear" w:color="auto" w:fill="auto"/>
          <w:lang w:val="en-US" w:eastAsia="zh-CN"/>
        </w:rPr>
      </w:pPr>
      <w:r>
        <w:rPr>
          <w:rFonts w:hint="eastAsia" w:ascii="仿宋_GB2312" w:hAnsi="仿宋_GB2312" w:eastAsia="仿宋_GB2312" w:cs="仿宋_GB2312"/>
          <w:b w:val="0"/>
          <w:bCs w:val="0"/>
          <w:i w:val="0"/>
          <w:caps w:val="0"/>
          <w:color w:val="auto"/>
          <w:spacing w:val="0"/>
          <w:w w:val="100"/>
          <w:kern w:val="2"/>
          <w:sz w:val="32"/>
          <w:szCs w:val="32"/>
          <w:shd w:val="clear" w:color="auto" w:fill="auto"/>
          <w:lang w:val="en-US" w:eastAsia="zh-CN" w:bidi="ar-SA"/>
        </w:rPr>
        <w:t>第四章为奖励政策。共四条，对</w:t>
      </w:r>
      <w:r>
        <w:rPr>
          <w:rFonts w:hint="eastAsia" w:ascii="仿宋_GB2312" w:hAnsi="仿宋_GB2312" w:eastAsia="仿宋_GB2312" w:cs="仿宋_GB2312"/>
          <w:b w:val="0"/>
          <w:bCs w:val="0"/>
          <w:i w:val="0"/>
          <w:caps w:val="0"/>
          <w:color w:val="000000"/>
          <w:spacing w:val="0"/>
          <w:w w:val="100"/>
          <w:sz w:val="32"/>
          <w:szCs w:val="32"/>
          <w:shd w:val="clear" w:color="auto" w:fill="auto"/>
          <w:lang w:val="en-US" w:eastAsia="zh-CN"/>
        </w:rPr>
        <w:t>社会资本投资民宿、民宿评级评选、支持吸纳三类人员（脱贫人口、易地搬迁人口、农村低收入人口）就业的民宿，以及首次创业的离校5年内高校毕业生、就业困难人员、返乡农民工、复员退伍军人、脱贫劳动力创办民宿运营的奖励进行明确。</w:t>
      </w:r>
    </w:p>
    <w:p>
      <w:pPr>
        <w:ind w:firstLine="640" w:firstLineChars="200"/>
        <w:rPr>
          <w:rFonts w:hint="eastAsia" w:ascii="仿宋_GB2312" w:hAnsi="仿宋_GB2312" w:eastAsia="仿宋_GB2312" w:cs="仿宋_GB2312"/>
          <w:b w:val="0"/>
          <w:bCs w:val="0"/>
          <w:i w:val="0"/>
          <w:caps w:val="0"/>
          <w:color w:val="000000"/>
          <w:spacing w:val="0"/>
          <w:w w:val="100"/>
          <w:kern w:val="0"/>
          <w:sz w:val="32"/>
          <w:szCs w:val="32"/>
          <w:shd w:val="clear" w:color="auto" w:fill="auto"/>
          <w:lang w:val="en-US" w:eastAsia="zh-CN" w:bidi="ar"/>
        </w:rPr>
      </w:pPr>
      <w:r>
        <w:rPr>
          <w:rFonts w:hint="eastAsia" w:ascii="仿宋_GB2312" w:hAnsi="仿宋_GB2312" w:eastAsia="仿宋_GB2312" w:cs="仿宋_GB2312"/>
          <w:b w:val="0"/>
          <w:bCs w:val="0"/>
          <w:i w:val="0"/>
          <w:caps w:val="0"/>
          <w:color w:val="000000"/>
          <w:spacing w:val="0"/>
          <w:w w:val="100"/>
          <w:sz w:val="32"/>
          <w:szCs w:val="32"/>
          <w:shd w:val="clear" w:color="auto" w:fill="auto"/>
          <w:lang w:val="en-US" w:eastAsia="zh-CN"/>
        </w:rPr>
        <w:t>第五章为配套政策。共两条，一是争取农村供水保障工程、数字乡村建设工程、农村人居环境整治、农村垃圾污水处理等对投资较大的民宿集群或集聚区的支持，由县相关部门或乡镇（街道）负责道路、通讯、电力、5G网络、供排水等设施配套。二是定期对民宿运营管理人员和服务人员开展分类培训，不断提高专业能力和管</w:t>
      </w:r>
      <w:r>
        <w:rPr>
          <w:rFonts w:hint="eastAsia" w:ascii="仿宋_GB2312" w:hAnsi="仿宋_GB2312" w:eastAsia="仿宋_GB2312" w:cs="仿宋_GB2312"/>
          <w:b w:val="0"/>
          <w:bCs w:val="0"/>
          <w:i w:val="0"/>
          <w:caps w:val="0"/>
          <w:color w:val="000000"/>
          <w:spacing w:val="0"/>
          <w:w w:val="100"/>
          <w:kern w:val="0"/>
          <w:sz w:val="32"/>
          <w:szCs w:val="32"/>
          <w:shd w:val="clear" w:color="auto" w:fill="auto"/>
          <w:lang w:val="en-US" w:eastAsia="zh-CN" w:bidi="ar"/>
        </w:rPr>
        <w:t>理服务水平，建设乡村民宿运营管理人才库，建立“民宿服务人员信息台账”，着力培养一支懂经营、善管理、高素质、专业化的特色民宿人才队伍。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i w:val="0"/>
          <w:caps w:val="0"/>
          <w:color w:val="000000"/>
          <w:spacing w:val="0"/>
          <w:w w:val="100"/>
          <w:kern w:val="0"/>
          <w:sz w:val="32"/>
          <w:szCs w:val="32"/>
          <w:shd w:val="clear" w:color="auto" w:fill="auto"/>
          <w:lang w:val="en-US" w:eastAsia="zh-CN" w:bidi="ar"/>
        </w:rPr>
      </w:pPr>
      <w:r>
        <w:rPr>
          <w:rFonts w:hint="eastAsia" w:ascii="仿宋_GB2312" w:hAnsi="仿宋_GB2312" w:eastAsia="仿宋_GB2312" w:cs="仿宋_GB2312"/>
          <w:b w:val="0"/>
          <w:bCs w:val="0"/>
          <w:i w:val="0"/>
          <w:caps w:val="0"/>
          <w:color w:val="000000"/>
          <w:spacing w:val="0"/>
          <w:w w:val="100"/>
          <w:sz w:val="32"/>
          <w:szCs w:val="32"/>
          <w:shd w:val="clear" w:color="auto" w:fill="auto"/>
          <w:lang w:val="en-US" w:eastAsia="zh-CN"/>
        </w:rPr>
        <w:t>第六章为其他事宜。</w:t>
      </w:r>
      <w:r>
        <w:rPr>
          <w:rStyle w:val="6"/>
          <w:rFonts w:hint="eastAsia" w:ascii="仿宋_GB2312" w:hAnsi="仿宋_GB2312" w:eastAsia="仿宋_GB2312" w:cs="仿宋_GB2312"/>
          <w:b w:val="0"/>
          <w:bCs/>
          <w:color w:val="000000"/>
          <w:spacing w:val="0"/>
          <w:sz w:val="32"/>
          <w:szCs w:val="32"/>
          <w:lang w:val="en-US" w:eastAsia="zh-CN"/>
        </w:rPr>
        <w:t>共三条。对组织保障、</w:t>
      </w:r>
      <w:r>
        <w:rPr>
          <w:rFonts w:hint="eastAsia" w:ascii="仿宋_GB2312" w:hAnsi="仿宋_GB2312" w:eastAsia="仿宋_GB2312" w:cs="仿宋_GB2312"/>
          <w:b w:val="0"/>
          <w:bCs w:val="0"/>
          <w:i w:val="0"/>
          <w:caps w:val="0"/>
          <w:color w:val="000000"/>
          <w:spacing w:val="0"/>
          <w:w w:val="100"/>
          <w:kern w:val="0"/>
          <w:sz w:val="32"/>
          <w:szCs w:val="32"/>
          <w:shd w:val="clear" w:color="auto" w:fill="auto"/>
          <w:lang w:val="en-US" w:eastAsia="zh-CN" w:bidi="ar"/>
        </w:rPr>
        <w:t>享受政策措施的民宿经营性主体的程序进行明确。</w:t>
      </w:r>
    </w:p>
    <w:p>
      <w:pPr>
        <w:pStyle w:val="2"/>
        <w:rPr>
          <w:rFonts w:hint="eastAsia" w:ascii="仿宋_GB2312" w:hAnsi="仿宋_GB2312" w:eastAsia="仿宋_GB2312" w:cs="仿宋_GB2312"/>
          <w:lang w:val="en-US" w:eastAsia="zh-CN"/>
        </w:rPr>
      </w:pPr>
      <w:r>
        <w:rPr>
          <w:rFonts w:hint="eastAsia" w:ascii="仿宋_GB2312" w:hAnsi="仿宋_GB2312" w:eastAsia="仿宋_GB2312" w:cs="仿宋_GB2312"/>
          <w:b w:val="0"/>
          <w:bCs w:val="0"/>
          <w:i w:val="0"/>
          <w:caps w:val="0"/>
          <w:color w:val="000000"/>
          <w:spacing w:val="0"/>
          <w:w w:val="100"/>
          <w:kern w:val="0"/>
          <w:sz w:val="32"/>
          <w:szCs w:val="32"/>
          <w:shd w:val="clear" w:color="auto" w:fill="auto"/>
          <w:lang w:val="en-US" w:eastAsia="zh-CN" w:bidi="ar"/>
        </w:rPr>
        <w:t>第七章为附则。对政策解释的主体和发布时间进行明确。</w:t>
      </w:r>
    </w:p>
    <w:p>
      <w:pPr>
        <w:pStyle w:val="2"/>
        <w:rPr>
          <w:rFonts w:hint="eastAsia"/>
          <w:lang w:val="en-US" w:eastAsia="zh-CN"/>
        </w:rPr>
      </w:pPr>
    </w:p>
    <w:sectPr>
      <w:pgSz w:w="11906" w:h="16838"/>
      <w:pgMar w:top="2098" w:right="1417" w:bottom="1417" w:left="187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10455"/>
    <w:rsid w:val="0D3B264E"/>
    <w:rsid w:val="4CCE4039"/>
    <w:rsid w:val="67610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eastAsia="仿宋_GB2312" w:cs="Times New Roman"/>
      <w:sz w:val="32"/>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2024-11-07T00:39:00Z</dcterms:created>
  <dc:creator>Administrator</dc:creator>
  <cp:lastModifiedBy>Administrator</cp:lastModifiedBy>
  <cp:lastPrinted>2024-11-08T06:51:54Z</cp:lastPrinted>
  <dcterms:modified xsi:type="dcterms:W3CDTF">2024-11-08T06:51:58Z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