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50" w:rsidRDefault="00FC2F50">
      <w:pPr>
        <w:kinsoku w:val="0"/>
        <w:overflowPunct w:val="0"/>
        <w:spacing w:line="170" w:lineRule="exact"/>
        <w:rPr>
          <w:rFonts w:eastAsia="Times New Roman" w:hint="default"/>
          <w:sz w:val="17"/>
        </w:rPr>
      </w:pPr>
    </w:p>
    <w:p w:rsidR="00FC2F50" w:rsidRDefault="004070C2">
      <w:pPr>
        <w:spacing w:line="480" w:lineRule="exact"/>
        <w:ind w:firstLineChars="200" w:firstLine="482"/>
        <w:rPr>
          <w:rFonts w:ascii="宋体" w:hAnsi="宋体" w:hint="default"/>
          <w:b/>
        </w:rPr>
      </w:pPr>
      <w:r>
        <w:rPr>
          <w:rFonts w:ascii="宋体" w:hAnsi="宋体"/>
          <w:b/>
        </w:rPr>
        <w:t>附件1</w:t>
      </w:r>
    </w:p>
    <w:p w:rsidR="00FC2F50" w:rsidRDefault="000D2DE2" w:rsidP="00F823D8">
      <w:pPr>
        <w:widowControl/>
        <w:shd w:val="clear" w:color="auto" w:fill="FFFFFF"/>
        <w:spacing w:before="100" w:beforeAutospacing="1" w:after="100" w:afterAutospacing="1" w:line="500" w:lineRule="exact"/>
        <w:jc w:val="center"/>
        <w:rPr>
          <w:rFonts w:ascii="方正小标宋简体" w:eastAsia="方正小标宋简体" w:hAnsi="宋体" w:cs="宋体" w:hint="default"/>
          <w:b/>
          <w:bCs/>
          <w:color w:val="000000"/>
          <w:sz w:val="32"/>
          <w:szCs w:val="32"/>
        </w:rPr>
      </w:pPr>
      <w:r>
        <w:rPr>
          <w:rFonts w:ascii="方正小标宋简体" w:eastAsia="方正小标宋简体" w:hAnsi="宋体" w:cs="宋体"/>
          <w:b/>
          <w:bCs/>
          <w:color w:val="000000"/>
          <w:sz w:val="32"/>
          <w:szCs w:val="32"/>
        </w:rPr>
        <w:t>2018年绥阳县</w:t>
      </w:r>
      <w:r w:rsidR="004070C2">
        <w:rPr>
          <w:rFonts w:ascii="方正小标宋简体" w:eastAsia="方正小标宋简体" w:hAnsi="宋体" w:cs="宋体"/>
          <w:b/>
          <w:bCs/>
          <w:color w:val="000000"/>
          <w:sz w:val="32"/>
          <w:szCs w:val="32"/>
        </w:rPr>
        <w:t xml:space="preserve">大路槽乡部门预算及 </w:t>
      </w:r>
    </w:p>
    <w:p w:rsidR="00FC2F50" w:rsidRDefault="004070C2" w:rsidP="00F823D8">
      <w:pPr>
        <w:widowControl/>
        <w:shd w:val="clear" w:color="auto" w:fill="FFFFFF"/>
        <w:spacing w:before="100" w:beforeAutospacing="1" w:after="100" w:afterAutospacing="1" w:line="500" w:lineRule="exact"/>
        <w:jc w:val="center"/>
        <w:rPr>
          <w:rFonts w:ascii="宋体" w:hAnsi="宋体" w:cs="宋体" w:hint="default"/>
          <w:color w:val="000000"/>
          <w:sz w:val="35"/>
          <w:szCs w:val="35"/>
        </w:rPr>
      </w:pPr>
      <w:r>
        <w:rPr>
          <w:rFonts w:ascii="方正小标宋简体" w:eastAsia="方正小标宋简体" w:hAnsi="宋体" w:cs="宋体"/>
          <w:b/>
          <w:bCs/>
          <w:color w:val="000000"/>
          <w:sz w:val="32"/>
          <w:szCs w:val="32"/>
        </w:rPr>
        <w:t>“三公”经费预算</w:t>
      </w:r>
      <w:r w:rsidR="0062001B">
        <w:rPr>
          <w:rFonts w:ascii="方正小标宋简体" w:eastAsia="方正小标宋简体" w:hAnsi="宋体" w:cs="宋体"/>
          <w:b/>
          <w:bCs/>
          <w:color w:val="000000"/>
          <w:sz w:val="32"/>
          <w:szCs w:val="32"/>
        </w:rPr>
        <w:t>公开说明</w:t>
      </w:r>
    </w:p>
    <w:p w:rsidR="00FC2F50" w:rsidRDefault="004070C2">
      <w:pPr>
        <w:spacing w:line="480" w:lineRule="exact"/>
        <w:ind w:firstLineChars="200" w:firstLine="643"/>
        <w:rPr>
          <w:rFonts w:ascii="黑体" w:eastAsia="黑体" w:hAnsi="黑体" w:hint="default"/>
          <w:b/>
          <w:kern w:val="2"/>
          <w:sz w:val="32"/>
        </w:rPr>
      </w:pPr>
      <w:r>
        <w:rPr>
          <w:rFonts w:ascii="黑体" w:eastAsia="黑体" w:hAnsi="黑体"/>
          <w:b/>
          <w:kern w:val="2"/>
          <w:sz w:val="32"/>
        </w:rPr>
        <w:t>一、部门概况</w:t>
      </w:r>
    </w:p>
    <w:p w:rsidR="00FC2F50" w:rsidRDefault="004070C2" w:rsidP="005A6FAD">
      <w:pPr>
        <w:spacing w:line="480" w:lineRule="exact"/>
        <w:ind w:firstLineChars="100" w:firstLine="321"/>
        <w:rPr>
          <w:rFonts w:ascii="仿宋_GB2312" w:eastAsia="仿宋_GB2312" w:hint="default"/>
          <w:b/>
          <w:kern w:val="2"/>
          <w:sz w:val="32"/>
        </w:rPr>
      </w:pPr>
      <w:r>
        <w:rPr>
          <w:rFonts w:ascii="仿宋_GB2312" w:eastAsia="仿宋_GB2312"/>
          <w:b/>
          <w:kern w:val="2"/>
          <w:sz w:val="32"/>
        </w:rPr>
        <w:t>1、部门主要职能：</w:t>
      </w:r>
    </w:p>
    <w:p w:rsidR="00FC2F50" w:rsidRDefault="004070C2">
      <w:pPr>
        <w:widowControl/>
        <w:shd w:val="clear" w:color="auto" w:fill="FFFFFF"/>
        <w:spacing w:line="580" w:lineRule="atLeast"/>
        <w:ind w:right="-269" w:firstLine="531"/>
        <w:rPr>
          <w:rFonts w:ascii="仿宋_GB2312" w:eastAsia="仿宋_GB2312" w:hint="default"/>
          <w:sz w:val="28"/>
          <w:szCs w:val="28"/>
        </w:rPr>
      </w:pPr>
      <w:r>
        <w:rPr>
          <w:rFonts w:ascii="仿宋_GB2312" w:eastAsia="仿宋_GB2312"/>
          <w:color w:val="000000"/>
          <w:sz w:val="28"/>
          <w:szCs w:val="28"/>
        </w:rPr>
        <w:t>1、</w:t>
      </w:r>
      <w:r>
        <w:rPr>
          <w:rFonts w:ascii="仿宋_GB2312" w:eastAsia="仿宋_GB2312"/>
          <w:sz w:val="28"/>
          <w:szCs w:val="28"/>
        </w:rPr>
        <w:t>一、部门概况</w:t>
      </w:r>
    </w:p>
    <w:p w:rsidR="00FC2F50" w:rsidRDefault="004070C2">
      <w:pPr>
        <w:widowControl/>
        <w:shd w:val="clear" w:color="auto" w:fill="FFFFFF"/>
        <w:spacing w:line="580" w:lineRule="atLeast"/>
        <w:ind w:right="-269" w:firstLine="531"/>
        <w:rPr>
          <w:rFonts w:ascii="仿宋_GB2312" w:eastAsia="仿宋_GB2312" w:hint="default"/>
          <w:sz w:val="28"/>
          <w:szCs w:val="28"/>
        </w:rPr>
      </w:pPr>
      <w:r>
        <w:rPr>
          <w:rFonts w:ascii="仿宋_GB2312" w:eastAsia="仿宋_GB2312"/>
          <w:sz w:val="28"/>
          <w:szCs w:val="28"/>
        </w:rPr>
        <w:t>（一）政府部门主要职能</w:t>
      </w:r>
    </w:p>
    <w:p w:rsidR="00FC2F50" w:rsidRDefault="004070C2">
      <w:pPr>
        <w:widowControl/>
        <w:shd w:val="clear" w:color="auto" w:fill="FFFFFF"/>
        <w:spacing w:line="570" w:lineRule="atLeast"/>
        <w:ind w:firstLine="480"/>
        <w:rPr>
          <w:rFonts w:ascii="仿宋_GB2312" w:eastAsia="仿宋_GB2312" w:hint="default"/>
          <w:sz w:val="28"/>
          <w:szCs w:val="28"/>
        </w:rPr>
      </w:pPr>
      <w:r>
        <w:rPr>
          <w:rFonts w:ascii="仿宋_GB2312" w:eastAsia="仿宋_GB2312"/>
          <w:sz w:val="28"/>
          <w:szCs w:val="28"/>
        </w:rPr>
        <w:t>1、贯彻执行党和国家的路线、方针、政策、法律、法规和上级党委；政府及本级党委的决定、命令。</w:t>
      </w:r>
    </w:p>
    <w:p w:rsidR="00FC2F50" w:rsidRDefault="004070C2">
      <w:pPr>
        <w:widowControl/>
        <w:shd w:val="clear" w:color="auto" w:fill="FFFFFF"/>
        <w:spacing w:line="570" w:lineRule="atLeast"/>
        <w:ind w:firstLine="480"/>
        <w:rPr>
          <w:rFonts w:ascii="仿宋_GB2312" w:eastAsia="仿宋_GB2312" w:hint="default"/>
          <w:sz w:val="28"/>
          <w:szCs w:val="28"/>
        </w:rPr>
      </w:pPr>
      <w:r>
        <w:rPr>
          <w:rFonts w:ascii="仿宋_GB2312" w:eastAsia="仿宋_GB2312"/>
          <w:sz w:val="28"/>
          <w:szCs w:val="28"/>
        </w:rPr>
        <w:t>2、执行本区域的经济和社会发展规划、预算，维护本区域的社会稳定，负责本区域农业、畜牧、林业、水利、科教文化信息、人口和计划生育、村镇建设、人力资源和社会保障等社会管理和公共服务；负责受县人民政府委托的辖区内安全盛传监督管理工作。</w:t>
      </w:r>
    </w:p>
    <w:p w:rsidR="00FC2F50" w:rsidRDefault="004070C2">
      <w:pPr>
        <w:widowControl/>
        <w:shd w:val="clear" w:color="auto" w:fill="FFFFFF"/>
        <w:spacing w:line="560" w:lineRule="atLeast"/>
        <w:ind w:firstLine="640"/>
        <w:rPr>
          <w:rFonts w:ascii="仿宋_GB2312" w:eastAsia="仿宋_GB2312" w:hint="default"/>
          <w:sz w:val="28"/>
          <w:szCs w:val="28"/>
        </w:rPr>
      </w:pPr>
      <w:r>
        <w:rPr>
          <w:rFonts w:ascii="仿宋_GB2312" w:eastAsia="仿宋_GB2312"/>
          <w:sz w:val="28"/>
          <w:szCs w:val="28"/>
        </w:rPr>
        <w:t>3、推荐社会主义新农村和建设，营造经济社会发展环境，促进农村经济发展，增加农民收入。保护国有资产、集体财产和各种经济组织及农民的合法权益。</w:t>
      </w:r>
    </w:p>
    <w:p w:rsidR="00FC2F50" w:rsidRDefault="004070C2">
      <w:pPr>
        <w:widowControl/>
        <w:shd w:val="clear" w:color="auto" w:fill="FFFFFF"/>
        <w:spacing w:line="570" w:lineRule="atLeast"/>
        <w:ind w:firstLine="480"/>
        <w:rPr>
          <w:rFonts w:ascii="仿宋_GB2312" w:eastAsia="仿宋_GB2312" w:hint="default"/>
          <w:sz w:val="28"/>
          <w:szCs w:val="28"/>
        </w:rPr>
      </w:pPr>
      <w:r>
        <w:rPr>
          <w:rFonts w:ascii="仿宋_GB2312" w:eastAsia="仿宋_GB2312"/>
          <w:sz w:val="28"/>
          <w:szCs w:val="28"/>
        </w:rPr>
        <w:t>4、指导村（居）民委员会依法开展村（居）自治公布工作，推动乡镇行政管理和基层群众自治有效衔接和良性互动，推动基层民主、促进农村和谐。</w:t>
      </w:r>
    </w:p>
    <w:p w:rsidR="00FC2F50" w:rsidRDefault="004070C2">
      <w:pPr>
        <w:widowControl/>
        <w:shd w:val="clear" w:color="auto" w:fill="FFFFFF"/>
        <w:spacing w:line="570" w:lineRule="atLeast"/>
        <w:ind w:firstLine="480"/>
        <w:rPr>
          <w:rFonts w:ascii="仿宋_GB2312" w:eastAsia="仿宋_GB2312" w:hint="default"/>
          <w:sz w:val="28"/>
          <w:szCs w:val="28"/>
        </w:rPr>
      </w:pPr>
      <w:r>
        <w:rPr>
          <w:rFonts w:ascii="仿宋_GB2312" w:eastAsia="仿宋_GB2312"/>
          <w:sz w:val="28"/>
          <w:szCs w:val="28"/>
        </w:rPr>
        <w:t>5、承办县人民政府交办其他工作。</w:t>
      </w:r>
    </w:p>
    <w:p w:rsidR="00FC2F50" w:rsidRDefault="00FC2F50">
      <w:pPr>
        <w:widowControl/>
        <w:shd w:val="clear" w:color="auto" w:fill="FFFFFF"/>
        <w:spacing w:line="570" w:lineRule="atLeast"/>
        <w:ind w:firstLine="480"/>
        <w:rPr>
          <w:rFonts w:ascii="仿宋_GB2312" w:eastAsia="仿宋_GB2312" w:hint="default"/>
          <w:sz w:val="28"/>
          <w:szCs w:val="28"/>
        </w:rPr>
      </w:pPr>
    </w:p>
    <w:p w:rsidR="00FC2F50" w:rsidRDefault="00FC2F50">
      <w:pPr>
        <w:widowControl/>
        <w:shd w:val="clear" w:color="auto" w:fill="FFFFFF"/>
        <w:spacing w:line="570" w:lineRule="atLeast"/>
        <w:ind w:firstLine="480"/>
        <w:rPr>
          <w:rFonts w:ascii="仿宋_GB2312" w:eastAsia="仿宋_GB2312" w:hint="default"/>
          <w:sz w:val="28"/>
          <w:szCs w:val="28"/>
        </w:rPr>
      </w:pPr>
    </w:p>
    <w:p w:rsidR="00FC2F50" w:rsidRDefault="00FC2F50">
      <w:pPr>
        <w:widowControl/>
        <w:shd w:val="clear" w:color="auto" w:fill="FFFFFF"/>
        <w:spacing w:line="570" w:lineRule="atLeast"/>
        <w:ind w:firstLine="480"/>
        <w:rPr>
          <w:rFonts w:ascii="仿宋_GB2312" w:eastAsia="仿宋_GB2312" w:hint="default"/>
          <w:sz w:val="28"/>
          <w:szCs w:val="28"/>
        </w:rPr>
      </w:pPr>
    </w:p>
    <w:p w:rsidR="00FC2F50" w:rsidRDefault="00FC2F50">
      <w:pPr>
        <w:widowControl/>
        <w:shd w:val="clear" w:color="auto" w:fill="FFFFFF"/>
        <w:spacing w:line="570" w:lineRule="atLeast"/>
        <w:ind w:firstLine="480"/>
        <w:rPr>
          <w:rFonts w:ascii="仿宋_GB2312" w:eastAsia="仿宋_GB2312" w:hint="default"/>
          <w:sz w:val="28"/>
          <w:szCs w:val="28"/>
        </w:rPr>
      </w:pPr>
    </w:p>
    <w:p w:rsidR="00FC2F50" w:rsidRDefault="004070C2">
      <w:pPr>
        <w:widowControl/>
        <w:shd w:val="clear" w:color="auto" w:fill="FFFFFF"/>
        <w:spacing w:line="570" w:lineRule="atLeast"/>
        <w:ind w:firstLine="480"/>
        <w:rPr>
          <w:rFonts w:ascii="仿宋_GB2312" w:eastAsia="仿宋_GB2312" w:hAnsi="宋体" w:hint="default"/>
          <w:sz w:val="36"/>
          <w:szCs w:val="36"/>
        </w:rPr>
      </w:pPr>
      <w:r>
        <w:rPr>
          <w:rFonts w:ascii="仿宋_GB2312" w:eastAsia="仿宋_GB2312" w:hAnsi="宋体"/>
          <w:sz w:val="36"/>
          <w:szCs w:val="36"/>
        </w:rPr>
        <w:t>2、</w:t>
      </w:r>
      <w:r>
        <w:rPr>
          <w:rFonts w:ascii="仿宋_GB2312" w:eastAsia="仿宋_GB2312" w:hAnsi="宋体"/>
          <w:b/>
          <w:bCs/>
          <w:sz w:val="32"/>
          <w:szCs w:val="32"/>
        </w:rPr>
        <w:t>部门预算单位构成</w:t>
      </w:r>
    </w:p>
    <w:tbl>
      <w:tblPr>
        <w:tblW w:w="8326" w:type="dxa"/>
        <w:tblInd w:w="-10" w:type="dxa"/>
        <w:shd w:val="clear" w:color="auto" w:fill="FFFFFF"/>
        <w:tblLayout w:type="fixed"/>
        <w:tblCellMar>
          <w:left w:w="0" w:type="dxa"/>
          <w:right w:w="0" w:type="dxa"/>
        </w:tblCellMar>
        <w:tblLook w:val="04A0"/>
      </w:tblPr>
      <w:tblGrid>
        <w:gridCol w:w="973"/>
        <w:gridCol w:w="4578"/>
        <w:gridCol w:w="2775"/>
      </w:tblGrid>
      <w:tr w:rsidR="00FC2F50" w:rsidTr="007F4B21">
        <w:tc>
          <w:tcPr>
            <w:tcW w:w="973" w:type="dxa"/>
            <w:tcBorders>
              <w:top w:val="single" w:sz="8" w:space="0" w:color="auto"/>
              <w:left w:val="single" w:sz="8" w:space="0" w:color="auto"/>
              <w:bottom w:val="single" w:sz="4" w:space="0" w:color="auto"/>
              <w:right w:val="single" w:sz="8" w:space="0" w:color="auto"/>
            </w:tcBorders>
            <w:shd w:val="clear" w:color="auto" w:fill="FFFFFF"/>
          </w:tcPr>
          <w:p w:rsidR="00FC2F50" w:rsidRDefault="004070C2">
            <w:pPr>
              <w:widowControl/>
              <w:spacing w:before="100" w:beforeAutospacing="1" w:after="100" w:afterAutospacing="1" w:line="621" w:lineRule="atLeast"/>
              <w:jc w:val="center"/>
              <w:rPr>
                <w:rFonts w:ascii="宋体" w:hAnsi="宋体" w:cs="宋体" w:hint="default"/>
                <w:color w:val="000000"/>
                <w:sz w:val="28"/>
                <w:szCs w:val="28"/>
              </w:rPr>
            </w:pPr>
            <w:r>
              <w:rPr>
                <w:rFonts w:ascii="仿宋_GB2312" w:eastAsia="仿宋_GB2312" w:hAnsi="宋体" w:cs="宋体"/>
                <w:color w:val="000000"/>
                <w:szCs w:val="24"/>
              </w:rPr>
              <w:lastRenderedPageBreak/>
              <w:t>序号</w:t>
            </w:r>
          </w:p>
        </w:tc>
        <w:tc>
          <w:tcPr>
            <w:tcW w:w="4578" w:type="dxa"/>
            <w:tcBorders>
              <w:top w:val="single" w:sz="8" w:space="0" w:color="auto"/>
              <w:left w:val="single" w:sz="8" w:space="0" w:color="auto"/>
              <w:bottom w:val="single" w:sz="4" w:space="0" w:color="auto"/>
              <w:right w:val="single" w:sz="8" w:space="0" w:color="auto"/>
            </w:tcBorders>
            <w:shd w:val="clear" w:color="auto" w:fill="FFFFFF"/>
          </w:tcPr>
          <w:p w:rsidR="00FC2F50" w:rsidRDefault="004070C2">
            <w:pPr>
              <w:widowControl/>
              <w:spacing w:before="100" w:beforeAutospacing="1" w:after="100" w:afterAutospacing="1" w:line="621" w:lineRule="atLeast"/>
              <w:ind w:left="218" w:hanging="218"/>
              <w:jc w:val="center"/>
              <w:rPr>
                <w:rFonts w:ascii="宋体" w:hAnsi="宋体" w:cs="宋体" w:hint="default"/>
                <w:color w:val="000000"/>
                <w:sz w:val="28"/>
                <w:szCs w:val="28"/>
              </w:rPr>
            </w:pPr>
            <w:r>
              <w:rPr>
                <w:rFonts w:ascii="仿宋_GB2312" w:eastAsia="仿宋_GB2312" w:hAnsi="宋体" w:cs="宋体"/>
                <w:color w:val="000000"/>
                <w:szCs w:val="24"/>
              </w:rPr>
              <w:t>单位名称</w:t>
            </w:r>
          </w:p>
        </w:tc>
        <w:tc>
          <w:tcPr>
            <w:tcW w:w="2775" w:type="dxa"/>
            <w:tcBorders>
              <w:top w:val="single" w:sz="8" w:space="0" w:color="auto"/>
              <w:left w:val="single" w:sz="8" w:space="0" w:color="auto"/>
              <w:bottom w:val="single" w:sz="4" w:space="0" w:color="auto"/>
              <w:right w:val="single" w:sz="8" w:space="0" w:color="auto"/>
            </w:tcBorders>
            <w:shd w:val="clear" w:color="auto" w:fill="FFFFFF"/>
          </w:tcPr>
          <w:p w:rsidR="00FC2F50" w:rsidRDefault="004070C2">
            <w:pPr>
              <w:widowControl/>
              <w:spacing w:before="100" w:beforeAutospacing="1" w:after="100" w:afterAutospacing="1" w:line="621" w:lineRule="atLeast"/>
              <w:jc w:val="center"/>
              <w:rPr>
                <w:rFonts w:ascii="宋体" w:hAnsi="宋体" w:cs="宋体" w:hint="default"/>
                <w:color w:val="000000"/>
                <w:sz w:val="28"/>
                <w:szCs w:val="28"/>
              </w:rPr>
            </w:pPr>
            <w:r>
              <w:rPr>
                <w:rFonts w:ascii="仿宋_GB2312" w:eastAsia="仿宋_GB2312" w:hAnsi="宋体" w:cs="宋体"/>
                <w:color w:val="000000"/>
                <w:szCs w:val="24"/>
              </w:rPr>
              <w:t>单位类型</w:t>
            </w:r>
          </w:p>
        </w:tc>
      </w:tr>
      <w:tr w:rsidR="00FC2F50"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FC2F50" w:rsidRDefault="004070C2">
            <w:pPr>
              <w:widowControl/>
              <w:spacing w:before="100" w:beforeAutospacing="1" w:after="100" w:afterAutospacing="1" w:line="621" w:lineRule="atLeast"/>
              <w:jc w:val="center"/>
              <w:rPr>
                <w:rFonts w:ascii="宋体" w:hAnsi="宋体" w:cs="宋体" w:hint="default"/>
                <w:color w:val="000000"/>
                <w:sz w:val="30"/>
                <w:szCs w:val="30"/>
              </w:rPr>
            </w:pPr>
            <w:r>
              <w:rPr>
                <w:rFonts w:ascii="仿宋_GB2312" w:eastAsia="仿宋_GB2312" w:hAnsi="宋体" w:cs="宋体"/>
                <w:color w:val="000000"/>
                <w:sz w:val="28"/>
                <w:szCs w:val="28"/>
              </w:rPr>
              <w:t>1</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FC2F50" w:rsidRDefault="004070C2">
            <w:pPr>
              <w:widowControl/>
              <w:spacing w:before="100" w:beforeAutospacing="1" w:after="100" w:afterAutospacing="1" w:line="621" w:lineRule="atLeast"/>
              <w:jc w:val="center"/>
              <w:rPr>
                <w:rFonts w:ascii="仿宋_GB2312" w:eastAsia="仿宋_GB2312" w:hint="default"/>
                <w:sz w:val="21"/>
                <w:szCs w:val="21"/>
              </w:rPr>
            </w:pPr>
            <w:r>
              <w:rPr>
                <w:rFonts w:ascii="仿宋_GB2312" w:eastAsia="仿宋_GB2312"/>
                <w:sz w:val="21"/>
                <w:szCs w:val="21"/>
              </w:rPr>
              <w:t>绥阳县大路槽乡人民政府</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FC2F50" w:rsidRDefault="004070C2">
            <w:pPr>
              <w:widowControl/>
              <w:spacing w:before="100" w:beforeAutospacing="1" w:after="100" w:afterAutospacing="1" w:line="621" w:lineRule="atLeast"/>
              <w:jc w:val="center"/>
              <w:rPr>
                <w:rFonts w:ascii="仿宋_GB2312" w:eastAsia="仿宋_GB2312" w:hint="default"/>
                <w:sz w:val="21"/>
                <w:szCs w:val="21"/>
              </w:rPr>
            </w:pPr>
            <w:r>
              <w:rPr>
                <w:rFonts w:ascii="仿宋_GB2312" w:eastAsia="仿宋_GB2312"/>
                <w:sz w:val="21"/>
                <w:szCs w:val="21"/>
              </w:rPr>
              <w:t>行政单位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2</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int="default"/>
                <w:sz w:val="21"/>
                <w:szCs w:val="21"/>
              </w:rPr>
            </w:pPr>
            <w:r>
              <w:rPr>
                <w:rFonts w:ascii="仿宋_GB2312" w:eastAsia="仿宋_GB2312"/>
                <w:sz w:val="21"/>
                <w:szCs w:val="21"/>
              </w:rPr>
              <w:t>绥阳县大路槽乡财政所</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3</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绥阳县大路槽乡人力资源和社会保障服务中心</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4</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绥阳县大路槽乡</w:t>
            </w:r>
            <w:r>
              <w:rPr>
                <w:rFonts w:ascii="仿宋_GB2312" w:eastAsia="仿宋_GB2312"/>
                <w:sz w:val="21"/>
                <w:szCs w:val="21"/>
              </w:rPr>
              <w:t>村镇</w:t>
            </w:r>
            <w:r w:rsidRPr="007020A7">
              <w:rPr>
                <w:rFonts w:ascii="仿宋_GB2312" w:eastAsia="仿宋_GB2312"/>
                <w:sz w:val="21"/>
                <w:szCs w:val="21"/>
              </w:rPr>
              <w:t>建设服务中心</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5</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绥阳县大路槽乡</w:t>
            </w:r>
            <w:r w:rsidR="0004623D" w:rsidRPr="0004623D">
              <w:rPr>
                <w:rFonts w:ascii="仿宋_GB2312" w:eastAsia="仿宋_GB2312"/>
                <w:sz w:val="21"/>
                <w:szCs w:val="21"/>
              </w:rPr>
              <w:t>科技宣教文化信息服务中心</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6</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绥阳县大路槽乡</w:t>
            </w:r>
            <w:r w:rsidR="00D419D9">
              <w:rPr>
                <w:rFonts w:ascii="仿宋_GB2312" w:eastAsia="仿宋_GB2312"/>
                <w:sz w:val="21"/>
                <w:szCs w:val="21"/>
              </w:rPr>
              <w:t>林业站</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7</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rsidP="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绥阳县大路槽乡</w:t>
            </w:r>
            <w:r w:rsidR="00D419D9">
              <w:rPr>
                <w:rFonts w:ascii="仿宋_GB2312" w:eastAsia="仿宋_GB2312"/>
                <w:sz w:val="21"/>
                <w:szCs w:val="21"/>
              </w:rPr>
              <w:t>水务管理工作站</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8</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绥阳县大路槽乡</w:t>
            </w:r>
            <w:r w:rsidR="00D419D9">
              <w:rPr>
                <w:rFonts w:ascii="仿宋_GB2312" w:eastAsia="仿宋_GB2312"/>
                <w:sz w:val="21"/>
                <w:szCs w:val="21"/>
              </w:rPr>
              <w:t>农业服务中心</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r w:rsidR="007F4B21" w:rsidTr="007F4B21">
        <w:trPr>
          <w:trHeight w:val="696"/>
        </w:trPr>
        <w:tc>
          <w:tcPr>
            <w:tcW w:w="973" w:type="dxa"/>
            <w:tcBorders>
              <w:top w:val="single" w:sz="4" w:space="0" w:color="auto"/>
              <w:left w:val="single" w:sz="4" w:space="0" w:color="auto"/>
              <w:bottom w:val="single" w:sz="4" w:space="0" w:color="auto"/>
              <w:right w:val="single" w:sz="4" w:space="0" w:color="auto"/>
            </w:tcBorders>
            <w:shd w:val="clear" w:color="auto" w:fill="FFFFFF"/>
          </w:tcPr>
          <w:p w:rsidR="007F4B21" w:rsidRDefault="007F4B21">
            <w:pPr>
              <w:widowControl/>
              <w:spacing w:before="100" w:beforeAutospacing="1" w:after="100" w:afterAutospacing="1" w:line="621" w:lineRule="atLeast"/>
              <w:jc w:val="center"/>
              <w:rPr>
                <w:rFonts w:ascii="仿宋_GB2312" w:eastAsia="仿宋_GB2312" w:hAnsi="宋体" w:cs="宋体" w:hint="default"/>
                <w:color w:val="000000"/>
                <w:sz w:val="28"/>
                <w:szCs w:val="28"/>
              </w:rPr>
            </w:pPr>
            <w:r>
              <w:rPr>
                <w:rFonts w:ascii="仿宋_GB2312" w:eastAsia="仿宋_GB2312" w:hAnsi="宋体" w:cs="宋体"/>
                <w:color w:val="000000"/>
                <w:sz w:val="28"/>
                <w:szCs w:val="28"/>
              </w:rPr>
              <w:t>9</w:t>
            </w:r>
          </w:p>
        </w:tc>
        <w:tc>
          <w:tcPr>
            <w:tcW w:w="4578" w:type="dxa"/>
            <w:tcBorders>
              <w:top w:val="single" w:sz="4" w:space="0" w:color="auto"/>
              <w:left w:val="single" w:sz="4" w:space="0" w:color="auto"/>
              <w:bottom w:val="single" w:sz="4" w:space="0" w:color="auto"/>
              <w:right w:val="single" w:sz="4" w:space="0" w:color="auto"/>
            </w:tcBorders>
            <w:shd w:val="clear" w:color="auto" w:fill="FFFFFF"/>
          </w:tcPr>
          <w:p w:rsidR="007F4B21" w:rsidRDefault="007020A7">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绥阳县大路槽乡</w:t>
            </w:r>
            <w:r w:rsidRPr="00D419D9">
              <w:rPr>
                <w:rFonts w:ascii="仿宋_GB2312" w:eastAsia="仿宋_GB2312"/>
                <w:sz w:val="21"/>
                <w:szCs w:val="21"/>
              </w:rPr>
              <w:t>安</w:t>
            </w:r>
            <w:r w:rsidR="00D419D9">
              <w:rPr>
                <w:rFonts w:ascii="仿宋_GB2312" w:eastAsia="仿宋_GB2312"/>
                <w:sz w:val="21"/>
                <w:szCs w:val="21"/>
              </w:rPr>
              <w:t>全生产监督管理</w:t>
            </w:r>
            <w:r w:rsidRPr="007020A7">
              <w:rPr>
                <w:rFonts w:ascii="仿宋_GB2312" w:eastAsia="仿宋_GB2312"/>
                <w:sz w:val="21"/>
                <w:szCs w:val="21"/>
              </w:rPr>
              <w:t>站</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7F4B21" w:rsidRDefault="00D419D9">
            <w:pPr>
              <w:widowControl/>
              <w:spacing w:before="100" w:beforeAutospacing="1" w:after="100" w:afterAutospacing="1" w:line="621" w:lineRule="atLeast"/>
              <w:jc w:val="center"/>
              <w:rPr>
                <w:rFonts w:ascii="仿宋_GB2312" w:eastAsia="仿宋_GB2312" w:hint="default"/>
                <w:sz w:val="21"/>
                <w:szCs w:val="21"/>
              </w:rPr>
            </w:pPr>
            <w:r w:rsidRPr="007020A7">
              <w:rPr>
                <w:rFonts w:ascii="仿宋_GB2312" w:eastAsia="仿宋_GB2312"/>
                <w:sz w:val="21"/>
                <w:szCs w:val="21"/>
              </w:rPr>
              <w:t>事业单位</w:t>
            </w:r>
          </w:p>
        </w:tc>
      </w:tr>
    </w:tbl>
    <w:p w:rsidR="00FC2F50" w:rsidRDefault="004070C2" w:rsidP="005A6FAD">
      <w:pPr>
        <w:widowControl/>
        <w:shd w:val="clear" w:color="auto" w:fill="FFFFFF"/>
        <w:spacing w:before="100" w:beforeAutospacing="1" w:after="100" w:afterAutospacing="1" w:line="621" w:lineRule="atLeast"/>
        <w:ind w:firstLineChars="100" w:firstLine="321"/>
        <w:rPr>
          <w:rFonts w:ascii="宋体" w:hAnsi="宋体" w:cs="宋体" w:hint="default"/>
          <w:color w:val="000000"/>
          <w:sz w:val="35"/>
          <w:szCs w:val="35"/>
        </w:rPr>
      </w:pPr>
      <w:r>
        <w:rPr>
          <w:rFonts w:ascii="仿宋_GB2312" w:eastAsia="仿宋_GB2312" w:hAnsi="宋体" w:cs="宋体"/>
          <w:b/>
          <w:bCs/>
          <w:color w:val="000000"/>
          <w:sz w:val="32"/>
          <w:szCs w:val="32"/>
        </w:rPr>
        <w:t>3.部门人员构成</w:t>
      </w:r>
      <w:bookmarkStart w:id="0" w:name="_GoBack"/>
      <w:bookmarkEnd w:id="0"/>
    </w:p>
    <w:tbl>
      <w:tblPr>
        <w:tblW w:w="8326" w:type="dxa"/>
        <w:tblInd w:w="-10" w:type="dxa"/>
        <w:shd w:val="clear" w:color="auto" w:fill="FFFFFF"/>
        <w:tblLayout w:type="fixed"/>
        <w:tblCellMar>
          <w:left w:w="0" w:type="dxa"/>
          <w:right w:w="0" w:type="dxa"/>
        </w:tblCellMar>
        <w:tblLook w:val="04A0"/>
      </w:tblPr>
      <w:tblGrid>
        <w:gridCol w:w="1312"/>
        <w:gridCol w:w="1344"/>
        <w:gridCol w:w="1487"/>
        <w:gridCol w:w="1504"/>
        <w:gridCol w:w="2679"/>
      </w:tblGrid>
      <w:tr w:rsidR="00FC2F50">
        <w:tc>
          <w:tcPr>
            <w:tcW w:w="1312" w:type="dxa"/>
            <w:vMerge w:val="restart"/>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before="100" w:beforeAutospacing="1" w:after="100" w:afterAutospacing="1" w:line="621" w:lineRule="atLeast"/>
              <w:jc w:val="center"/>
              <w:rPr>
                <w:rFonts w:ascii="宋体" w:hAnsi="宋体" w:cs="宋体" w:hint="default"/>
                <w:color w:val="000000"/>
                <w:sz w:val="28"/>
                <w:szCs w:val="28"/>
              </w:rPr>
            </w:pPr>
            <w:r>
              <w:rPr>
                <w:rFonts w:ascii="仿宋_GB2312" w:eastAsia="仿宋_GB2312" w:hAnsi="宋体" w:cs="宋体"/>
                <w:color w:val="000000"/>
                <w:szCs w:val="24"/>
              </w:rPr>
              <w:t>编制数</w:t>
            </w:r>
          </w:p>
        </w:tc>
        <w:tc>
          <w:tcPr>
            <w:tcW w:w="4335" w:type="dxa"/>
            <w:gridSpan w:val="3"/>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before="100" w:beforeAutospacing="1" w:after="100" w:afterAutospacing="1" w:line="621" w:lineRule="atLeast"/>
              <w:ind w:left="218" w:hanging="218"/>
              <w:jc w:val="center"/>
              <w:rPr>
                <w:rFonts w:ascii="宋体" w:hAnsi="宋体" w:cs="宋体" w:hint="default"/>
                <w:color w:val="000000"/>
                <w:sz w:val="28"/>
                <w:szCs w:val="28"/>
              </w:rPr>
            </w:pPr>
            <w:r>
              <w:rPr>
                <w:rFonts w:ascii="仿宋_GB2312" w:eastAsia="仿宋_GB2312" w:hAnsi="宋体" w:cs="宋体"/>
                <w:color w:val="000000"/>
                <w:szCs w:val="24"/>
              </w:rPr>
              <w:t>在编实有人数</w:t>
            </w:r>
          </w:p>
        </w:tc>
        <w:tc>
          <w:tcPr>
            <w:tcW w:w="2679" w:type="dxa"/>
            <w:vMerge w:val="restart"/>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before="100" w:beforeAutospacing="1" w:after="100" w:afterAutospacing="1" w:line="621" w:lineRule="atLeast"/>
              <w:ind w:firstLine="560"/>
              <w:rPr>
                <w:rFonts w:ascii="宋体" w:hAnsi="宋体" w:cs="宋体" w:hint="default"/>
                <w:color w:val="000000"/>
                <w:sz w:val="28"/>
                <w:szCs w:val="28"/>
              </w:rPr>
            </w:pPr>
            <w:r>
              <w:rPr>
                <w:rFonts w:ascii="仿宋_GB2312" w:eastAsia="仿宋_GB2312" w:hAnsi="宋体" w:cs="宋体"/>
                <w:color w:val="000000"/>
                <w:szCs w:val="24"/>
              </w:rPr>
              <w:t>离退休人员</w:t>
            </w:r>
          </w:p>
        </w:tc>
      </w:tr>
      <w:tr w:rsidR="00FC2F50">
        <w:tc>
          <w:tcPr>
            <w:tcW w:w="1312"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FC2F50" w:rsidRDefault="00FC2F50">
            <w:pPr>
              <w:widowControl/>
              <w:rPr>
                <w:rFonts w:ascii="宋体" w:hAnsi="宋体" w:cs="宋体" w:hint="default"/>
                <w:color w:val="000000"/>
                <w:sz w:val="30"/>
                <w:szCs w:val="30"/>
              </w:rPr>
            </w:pPr>
          </w:p>
        </w:tc>
        <w:tc>
          <w:tcPr>
            <w:tcW w:w="1344" w:type="dxa"/>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before="100" w:beforeAutospacing="1" w:after="100" w:afterAutospacing="1" w:line="621" w:lineRule="atLeast"/>
              <w:jc w:val="center"/>
              <w:rPr>
                <w:rFonts w:ascii="宋体" w:hAnsi="宋体" w:cs="宋体" w:hint="default"/>
                <w:color w:val="000000"/>
                <w:sz w:val="28"/>
                <w:szCs w:val="28"/>
              </w:rPr>
            </w:pPr>
            <w:r>
              <w:rPr>
                <w:rFonts w:ascii="仿宋_GB2312" w:eastAsia="仿宋_GB2312" w:hAnsi="宋体" w:cs="宋体"/>
                <w:color w:val="000000"/>
                <w:szCs w:val="24"/>
              </w:rPr>
              <w:t>合计</w:t>
            </w:r>
          </w:p>
        </w:tc>
        <w:tc>
          <w:tcPr>
            <w:tcW w:w="1487" w:type="dxa"/>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before="100" w:beforeAutospacing="1" w:after="100" w:afterAutospacing="1" w:line="621" w:lineRule="atLeast"/>
              <w:ind w:firstLine="140"/>
              <w:rPr>
                <w:rFonts w:ascii="宋体" w:hAnsi="宋体" w:cs="宋体" w:hint="default"/>
                <w:color w:val="000000"/>
                <w:sz w:val="28"/>
                <w:szCs w:val="28"/>
              </w:rPr>
            </w:pPr>
            <w:r>
              <w:rPr>
                <w:rFonts w:ascii="仿宋_GB2312" w:eastAsia="仿宋_GB2312" w:hAnsi="宋体" w:cs="宋体"/>
                <w:color w:val="000000"/>
                <w:szCs w:val="24"/>
              </w:rPr>
              <w:t>行政编制</w:t>
            </w:r>
          </w:p>
        </w:tc>
        <w:tc>
          <w:tcPr>
            <w:tcW w:w="1504" w:type="dxa"/>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before="100" w:beforeAutospacing="1" w:after="100" w:afterAutospacing="1" w:line="621" w:lineRule="atLeast"/>
              <w:jc w:val="center"/>
              <w:rPr>
                <w:rFonts w:ascii="宋体" w:hAnsi="宋体" w:cs="宋体" w:hint="default"/>
                <w:color w:val="000000"/>
                <w:sz w:val="28"/>
                <w:szCs w:val="28"/>
              </w:rPr>
            </w:pPr>
            <w:r>
              <w:rPr>
                <w:rFonts w:ascii="仿宋_GB2312" w:eastAsia="仿宋_GB2312" w:hAnsi="宋体" w:cs="宋体"/>
                <w:color w:val="000000"/>
                <w:szCs w:val="24"/>
              </w:rPr>
              <w:t>事业编制</w:t>
            </w:r>
          </w:p>
        </w:tc>
        <w:tc>
          <w:tcPr>
            <w:tcW w:w="2679"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FC2F50" w:rsidRDefault="00FC2F50">
            <w:pPr>
              <w:widowControl/>
              <w:rPr>
                <w:rFonts w:ascii="宋体" w:hAnsi="宋体" w:cs="宋体" w:hint="default"/>
                <w:color w:val="000000"/>
                <w:sz w:val="30"/>
                <w:szCs w:val="30"/>
              </w:rPr>
            </w:pPr>
          </w:p>
        </w:tc>
      </w:tr>
      <w:tr w:rsidR="00FC2F50">
        <w:tc>
          <w:tcPr>
            <w:tcW w:w="1312" w:type="dxa"/>
            <w:tcBorders>
              <w:top w:val="single" w:sz="8" w:space="0" w:color="auto"/>
              <w:left w:val="single" w:sz="8" w:space="0" w:color="auto"/>
              <w:bottom w:val="single" w:sz="8" w:space="0" w:color="auto"/>
              <w:right w:val="single" w:sz="8" w:space="0" w:color="auto"/>
            </w:tcBorders>
            <w:shd w:val="clear" w:color="auto" w:fill="FFFFFF"/>
          </w:tcPr>
          <w:p w:rsidR="00FC2F50" w:rsidRDefault="001B46D0" w:rsidP="003E4252">
            <w:pPr>
              <w:widowControl/>
              <w:spacing w:line="580" w:lineRule="atLeast"/>
              <w:ind w:right="-269" w:firstLine="531"/>
              <w:rPr>
                <w:rFonts w:ascii="宋体" w:hAnsi="宋体" w:cs="宋体" w:hint="default"/>
                <w:color w:val="000000"/>
                <w:sz w:val="30"/>
                <w:szCs w:val="30"/>
              </w:rPr>
            </w:pPr>
            <w:r>
              <w:rPr>
                <w:rFonts w:ascii="仿宋_GB2312" w:eastAsia="仿宋_GB2312"/>
                <w:sz w:val="30"/>
                <w:szCs w:val="30"/>
              </w:rPr>
              <w:t>7</w:t>
            </w:r>
            <w:r w:rsidR="004070C2">
              <w:rPr>
                <w:rFonts w:ascii="仿宋_GB2312" w:eastAsia="仿宋_GB2312"/>
                <w:sz w:val="30"/>
                <w:szCs w:val="30"/>
              </w:rPr>
              <w:t>1</w:t>
            </w:r>
          </w:p>
        </w:tc>
        <w:tc>
          <w:tcPr>
            <w:tcW w:w="1344" w:type="dxa"/>
            <w:tcBorders>
              <w:top w:val="single" w:sz="8" w:space="0" w:color="auto"/>
              <w:left w:val="single" w:sz="8" w:space="0" w:color="auto"/>
              <w:bottom w:val="single" w:sz="8" w:space="0" w:color="auto"/>
              <w:right w:val="single" w:sz="8" w:space="0" w:color="auto"/>
            </w:tcBorders>
            <w:shd w:val="clear" w:color="auto" w:fill="FFFFFF"/>
          </w:tcPr>
          <w:p w:rsidR="00FC2F50" w:rsidRDefault="00B97C15">
            <w:pPr>
              <w:widowControl/>
              <w:spacing w:line="580" w:lineRule="atLeast"/>
              <w:ind w:right="-269" w:firstLine="531"/>
              <w:rPr>
                <w:rFonts w:ascii="宋体" w:hAnsi="宋体" w:cs="宋体" w:hint="default"/>
                <w:color w:val="000000"/>
                <w:sz w:val="30"/>
                <w:szCs w:val="30"/>
              </w:rPr>
            </w:pPr>
            <w:r>
              <w:rPr>
                <w:rFonts w:ascii="仿宋_GB2312" w:eastAsia="仿宋_GB2312"/>
                <w:sz w:val="30"/>
                <w:szCs w:val="30"/>
              </w:rPr>
              <w:t>66</w:t>
            </w:r>
          </w:p>
        </w:tc>
        <w:tc>
          <w:tcPr>
            <w:tcW w:w="1487" w:type="dxa"/>
            <w:tcBorders>
              <w:top w:val="single" w:sz="8" w:space="0" w:color="auto"/>
              <w:left w:val="single" w:sz="8" w:space="0" w:color="auto"/>
              <w:bottom w:val="single" w:sz="8" w:space="0" w:color="auto"/>
              <w:right w:val="single" w:sz="8" w:space="0" w:color="auto"/>
            </w:tcBorders>
            <w:shd w:val="clear" w:color="auto" w:fill="FFFFFF"/>
          </w:tcPr>
          <w:p w:rsidR="00FC2F50" w:rsidRDefault="004070C2">
            <w:pPr>
              <w:widowControl/>
              <w:spacing w:line="580" w:lineRule="atLeast"/>
              <w:ind w:right="-269" w:firstLine="531"/>
              <w:rPr>
                <w:rFonts w:ascii="宋体" w:hAnsi="宋体" w:cs="宋体" w:hint="default"/>
                <w:color w:val="000000"/>
                <w:sz w:val="30"/>
                <w:szCs w:val="30"/>
              </w:rPr>
            </w:pPr>
            <w:r>
              <w:rPr>
                <w:rFonts w:ascii="仿宋_GB2312" w:eastAsia="仿宋_GB2312"/>
                <w:sz w:val="30"/>
                <w:szCs w:val="30"/>
              </w:rPr>
              <w:t>3</w:t>
            </w:r>
            <w:r w:rsidR="003E4252">
              <w:rPr>
                <w:rFonts w:ascii="仿宋_GB2312" w:eastAsia="仿宋_GB2312"/>
                <w:sz w:val="30"/>
                <w:szCs w:val="30"/>
              </w:rPr>
              <w:t>2</w:t>
            </w:r>
          </w:p>
        </w:tc>
        <w:tc>
          <w:tcPr>
            <w:tcW w:w="1504" w:type="dxa"/>
            <w:tcBorders>
              <w:top w:val="single" w:sz="8" w:space="0" w:color="auto"/>
              <w:left w:val="single" w:sz="8" w:space="0" w:color="auto"/>
              <w:bottom w:val="single" w:sz="8" w:space="0" w:color="auto"/>
              <w:right w:val="single" w:sz="8" w:space="0" w:color="auto"/>
            </w:tcBorders>
            <w:shd w:val="clear" w:color="auto" w:fill="FFFFFF"/>
          </w:tcPr>
          <w:p w:rsidR="00FC2F50" w:rsidRPr="003E4252" w:rsidRDefault="003E4252">
            <w:pPr>
              <w:widowControl/>
              <w:spacing w:line="580" w:lineRule="atLeast"/>
              <w:ind w:right="-269" w:firstLine="531"/>
              <w:rPr>
                <w:rFonts w:ascii="仿宋_GB2312" w:eastAsia="仿宋_GB2312" w:hint="default"/>
                <w:sz w:val="30"/>
                <w:szCs w:val="30"/>
              </w:rPr>
            </w:pPr>
            <w:r w:rsidRPr="003E4252">
              <w:rPr>
                <w:rFonts w:ascii="仿宋_GB2312" w:eastAsia="仿宋_GB2312"/>
                <w:sz w:val="30"/>
                <w:szCs w:val="30"/>
              </w:rPr>
              <w:t>34</w:t>
            </w:r>
          </w:p>
        </w:tc>
        <w:tc>
          <w:tcPr>
            <w:tcW w:w="2679" w:type="dxa"/>
            <w:tcBorders>
              <w:top w:val="single" w:sz="8" w:space="0" w:color="auto"/>
              <w:left w:val="single" w:sz="8" w:space="0" w:color="auto"/>
              <w:bottom w:val="single" w:sz="8" w:space="0" w:color="auto"/>
              <w:right w:val="single" w:sz="8" w:space="0" w:color="auto"/>
            </w:tcBorders>
            <w:shd w:val="clear" w:color="auto" w:fill="FFFFFF"/>
          </w:tcPr>
          <w:p w:rsidR="00FC2F50" w:rsidRDefault="003E4252">
            <w:pPr>
              <w:widowControl/>
              <w:spacing w:line="580" w:lineRule="atLeast"/>
              <w:ind w:right="-269" w:firstLine="531"/>
              <w:rPr>
                <w:rFonts w:ascii="宋体" w:hAnsi="宋体" w:cs="宋体" w:hint="default"/>
                <w:color w:val="000000"/>
                <w:sz w:val="30"/>
                <w:szCs w:val="30"/>
              </w:rPr>
            </w:pPr>
            <w:r>
              <w:rPr>
                <w:rFonts w:ascii="仿宋_GB2312" w:eastAsia="仿宋_GB2312"/>
                <w:sz w:val="30"/>
                <w:szCs w:val="30"/>
              </w:rPr>
              <w:t xml:space="preserve">    </w:t>
            </w:r>
            <w:r w:rsidR="004070C2">
              <w:rPr>
                <w:rFonts w:ascii="仿宋_GB2312" w:eastAsia="仿宋_GB2312"/>
                <w:sz w:val="30"/>
                <w:szCs w:val="30"/>
              </w:rPr>
              <w:t>1</w:t>
            </w:r>
            <w:r w:rsidR="00943B9B">
              <w:rPr>
                <w:rFonts w:ascii="仿宋_GB2312" w:eastAsia="仿宋_GB2312"/>
                <w:sz w:val="30"/>
                <w:szCs w:val="30"/>
              </w:rPr>
              <w:t>8</w:t>
            </w:r>
          </w:p>
        </w:tc>
      </w:tr>
    </w:tbl>
    <w:p w:rsidR="00FC2F50" w:rsidRDefault="004070C2">
      <w:pPr>
        <w:spacing w:line="480" w:lineRule="exact"/>
        <w:ind w:firstLineChars="200" w:firstLine="640"/>
        <w:rPr>
          <w:rFonts w:ascii="仿宋_GB2312" w:eastAsia="仿宋_GB2312" w:hint="default"/>
          <w:kern w:val="2"/>
          <w:sz w:val="32"/>
        </w:rPr>
      </w:pPr>
      <w:r>
        <w:rPr>
          <w:rFonts w:ascii="仿宋_GB2312" w:eastAsia="仿宋_GB2312"/>
          <w:kern w:val="2"/>
          <w:sz w:val="32"/>
        </w:rPr>
        <w:t xml:space="preserve"> </w:t>
      </w:r>
    </w:p>
    <w:p w:rsidR="00FC2F50" w:rsidRDefault="00FC2F50">
      <w:pPr>
        <w:pStyle w:val="a3"/>
        <w:kinsoku w:val="0"/>
        <w:overflowPunct w:val="0"/>
        <w:spacing w:line="411" w:lineRule="exact"/>
        <w:ind w:left="0"/>
        <w:rPr>
          <w:rFonts w:ascii="黑体" w:eastAsia="黑体" w:hint="default"/>
        </w:rPr>
      </w:pPr>
    </w:p>
    <w:p w:rsidR="00FC2F50" w:rsidRDefault="00FC2F50">
      <w:pPr>
        <w:pStyle w:val="a3"/>
        <w:kinsoku w:val="0"/>
        <w:overflowPunct w:val="0"/>
        <w:spacing w:line="411" w:lineRule="exact"/>
        <w:ind w:left="0"/>
        <w:rPr>
          <w:rFonts w:ascii="黑体" w:eastAsia="黑体" w:hint="default"/>
        </w:rPr>
      </w:pPr>
    </w:p>
    <w:p w:rsidR="00FC2F50" w:rsidRDefault="00FC2F50">
      <w:pPr>
        <w:pStyle w:val="a3"/>
        <w:kinsoku w:val="0"/>
        <w:overflowPunct w:val="0"/>
        <w:spacing w:line="411" w:lineRule="exact"/>
        <w:ind w:left="0"/>
        <w:rPr>
          <w:rFonts w:ascii="黑体" w:eastAsia="黑体" w:hint="default"/>
        </w:rPr>
      </w:pPr>
    </w:p>
    <w:p w:rsidR="00FC2F50" w:rsidRDefault="00FC2F50">
      <w:pPr>
        <w:pStyle w:val="a3"/>
        <w:kinsoku w:val="0"/>
        <w:overflowPunct w:val="0"/>
        <w:spacing w:line="411" w:lineRule="exact"/>
        <w:ind w:left="0"/>
        <w:rPr>
          <w:rFonts w:ascii="黑体" w:eastAsia="黑体" w:hint="default"/>
        </w:rPr>
      </w:pPr>
    </w:p>
    <w:p w:rsidR="00FC2F50" w:rsidRDefault="00FC2F50">
      <w:pPr>
        <w:pStyle w:val="a3"/>
        <w:kinsoku w:val="0"/>
        <w:overflowPunct w:val="0"/>
        <w:spacing w:line="411" w:lineRule="exact"/>
        <w:ind w:left="0"/>
        <w:rPr>
          <w:rFonts w:ascii="黑体" w:eastAsia="黑体" w:hint="default"/>
        </w:rPr>
      </w:pPr>
    </w:p>
    <w:p w:rsidR="00FC2F50" w:rsidRDefault="00FC2F50">
      <w:pPr>
        <w:pStyle w:val="a3"/>
        <w:kinsoku w:val="0"/>
        <w:overflowPunct w:val="0"/>
        <w:spacing w:line="411" w:lineRule="exact"/>
        <w:ind w:left="0"/>
        <w:rPr>
          <w:rFonts w:ascii="黑体" w:eastAsia="黑体" w:hint="default"/>
        </w:rPr>
      </w:pPr>
    </w:p>
    <w:p w:rsidR="00FC2F50" w:rsidRDefault="00FC2F50">
      <w:pPr>
        <w:pStyle w:val="a3"/>
        <w:kinsoku w:val="0"/>
        <w:overflowPunct w:val="0"/>
        <w:spacing w:line="411" w:lineRule="exact"/>
        <w:ind w:left="0"/>
        <w:rPr>
          <w:rFonts w:ascii="黑体" w:eastAsia="黑体" w:hint="default"/>
        </w:rPr>
      </w:pPr>
    </w:p>
    <w:p w:rsidR="00FC2F50" w:rsidRDefault="004070C2">
      <w:pPr>
        <w:pStyle w:val="a3"/>
        <w:kinsoku w:val="0"/>
        <w:overflowPunct w:val="0"/>
        <w:spacing w:line="411" w:lineRule="exact"/>
        <w:ind w:left="0"/>
        <w:rPr>
          <w:rFonts w:ascii="楷体_GB2312" w:eastAsia="楷体_GB2312" w:hAnsi="楷体_GB2312" w:cs="楷体_GB2312" w:hint="default"/>
        </w:rPr>
      </w:pPr>
      <w:r>
        <w:rPr>
          <w:rFonts w:ascii="黑体" w:eastAsia="黑体"/>
        </w:rPr>
        <w:t>二</w:t>
      </w:r>
      <w:r>
        <w:rPr>
          <w:rFonts w:ascii="黑体" w:eastAsia="黑体"/>
          <w:spacing w:val="2"/>
        </w:rPr>
        <w:t>、</w:t>
      </w:r>
      <w:r>
        <w:rPr>
          <w:rFonts w:ascii="楷体_GB2312" w:eastAsia="楷体_GB2312" w:hAnsi="楷体_GB2312" w:cs="楷体_GB2312"/>
          <w:bCs/>
          <w:color w:val="000000"/>
        </w:rPr>
        <w:t>绥阳县</w:t>
      </w:r>
      <w:r>
        <w:rPr>
          <w:rFonts w:ascii="楷体_GB2312" w:eastAsia="楷体_GB2312" w:hAnsi="楷体_GB2312" w:cs="楷体_GB2312"/>
          <w:color w:val="000000"/>
          <w:szCs w:val="32"/>
        </w:rPr>
        <w:t>大路槽</w:t>
      </w:r>
      <w:r>
        <w:rPr>
          <w:rFonts w:ascii="楷体_GB2312" w:eastAsia="楷体_GB2312" w:hAnsi="楷体_GB2312" w:cs="楷体_GB2312"/>
          <w:bCs/>
          <w:color w:val="000000"/>
        </w:rPr>
        <w:t>乡预算公</w:t>
      </w:r>
      <w:r>
        <w:rPr>
          <w:rFonts w:ascii="楷体_GB2312" w:eastAsia="楷体_GB2312" w:hAnsi="楷体_GB2312" w:cs="楷体_GB2312"/>
          <w:color w:val="000000"/>
          <w:szCs w:val="32"/>
        </w:rPr>
        <w:t>开报表及预</w:t>
      </w:r>
      <w:r>
        <w:rPr>
          <w:rFonts w:ascii="楷体_GB2312" w:eastAsia="楷体_GB2312" w:hAnsi="楷体_GB2312" w:cs="楷体_GB2312"/>
          <w:spacing w:val="2"/>
        </w:rPr>
        <w:t>算</w:t>
      </w:r>
      <w:r>
        <w:rPr>
          <w:rFonts w:ascii="楷体_GB2312" w:eastAsia="楷体_GB2312" w:hAnsi="楷体_GB2312" w:cs="楷体_GB2312"/>
        </w:rPr>
        <w:t>安排</w:t>
      </w:r>
      <w:r>
        <w:rPr>
          <w:rFonts w:ascii="楷体_GB2312" w:eastAsia="楷体_GB2312" w:hAnsi="楷体_GB2312" w:cs="楷体_GB2312"/>
          <w:spacing w:val="2"/>
        </w:rPr>
        <w:t>说</w:t>
      </w:r>
      <w:r>
        <w:rPr>
          <w:rFonts w:ascii="楷体_GB2312" w:eastAsia="楷体_GB2312" w:hAnsi="楷体_GB2312" w:cs="楷体_GB2312"/>
        </w:rPr>
        <w:t>明</w:t>
      </w:r>
    </w:p>
    <w:p w:rsidR="00FC2F50" w:rsidRDefault="004070C2">
      <w:pPr>
        <w:pStyle w:val="a3"/>
        <w:kinsoku w:val="0"/>
        <w:overflowPunct w:val="0"/>
        <w:ind w:left="840"/>
        <w:rPr>
          <w:rFonts w:ascii="楷体_GB2312" w:eastAsia="楷体_GB2312" w:hint="default"/>
        </w:rPr>
      </w:pPr>
      <w:r>
        <w:rPr>
          <w:rFonts w:ascii="楷体_GB2312" w:eastAsia="楷体_GB2312"/>
        </w:rPr>
        <w:t>（</w:t>
      </w:r>
      <w:r>
        <w:rPr>
          <w:rFonts w:ascii="楷体_GB2312" w:eastAsia="楷体_GB2312"/>
          <w:spacing w:val="2"/>
        </w:rPr>
        <w:t>一</w:t>
      </w:r>
      <w:r>
        <w:rPr>
          <w:rFonts w:ascii="楷体_GB2312" w:eastAsia="楷体_GB2312"/>
        </w:rPr>
        <w:t>）部</w:t>
      </w:r>
      <w:r>
        <w:rPr>
          <w:rFonts w:ascii="楷体_GB2312" w:eastAsia="楷体_GB2312"/>
          <w:spacing w:val="2"/>
        </w:rPr>
        <w:t>门</w:t>
      </w:r>
      <w:r>
        <w:rPr>
          <w:rFonts w:ascii="楷体_GB2312" w:eastAsia="楷体_GB2312"/>
        </w:rPr>
        <w:t>收支</w:t>
      </w:r>
      <w:r>
        <w:rPr>
          <w:rFonts w:ascii="楷体_GB2312" w:eastAsia="楷体_GB2312"/>
          <w:spacing w:val="2"/>
        </w:rPr>
        <w:t>总</w:t>
      </w:r>
      <w:r>
        <w:rPr>
          <w:rFonts w:ascii="楷体_GB2312" w:eastAsia="楷体_GB2312"/>
        </w:rPr>
        <w:t>体情况</w:t>
      </w:r>
    </w:p>
    <w:p w:rsidR="00FC2F50" w:rsidRDefault="004070C2">
      <w:pPr>
        <w:pStyle w:val="a3"/>
        <w:kinsoku w:val="0"/>
        <w:overflowPunct w:val="0"/>
        <w:ind w:left="840"/>
        <w:rPr>
          <w:rFonts w:ascii="楷体_GB2312" w:eastAsia="楷体_GB2312" w:hint="default"/>
        </w:rPr>
      </w:pPr>
      <w:r>
        <w:rPr>
          <w:rFonts w:ascii="Times New Roman" w:eastAsia="宋体" w:hint="default"/>
          <w:spacing w:val="1"/>
        </w:rPr>
        <w:lastRenderedPageBreak/>
        <w:t>1</w:t>
      </w:r>
      <w:r>
        <w:rPr>
          <w:rFonts w:ascii="Times New Roman" w:eastAsia="宋体" w:hint="default"/>
          <w:spacing w:val="-1"/>
        </w:rPr>
        <w:t>.</w:t>
      </w:r>
      <w:r>
        <w:rPr>
          <w:rFonts w:ascii="楷体_GB2312" w:eastAsia="楷体_GB2312"/>
        </w:rPr>
        <w:t>部</w:t>
      </w:r>
      <w:r>
        <w:rPr>
          <w:rFonts w:ascii="楷体_GB2312" w:eastAsia="楷体_GB2312"/>
          <w:spacing w:val="2"/>
        </w:rPr>
        <w:t>门</w:t>
      </w:r>
      <w:r>
        <w:rPr>
          <w:rFonts w:ascii="楷体_GB2312" w:eastAsia="楷体_GB2312"/>
        </w:rPr>
        <w:t>收支</w:t>
      </w:r>
      <w:r>
        <w:rPr>
          <w:rFonts w:ascii="楷体_GB2312" w:eastAsia="楷体_GB2312"/>
          <w:spacing w:val="2"/>
        </w:rPr>
        <w:t>总</w:t>
      </w:r>
      <w:r>
        <w:rPr>
          <w:rFonts w:ascii="楷体_GB2312" w:eastAsia="楷体_GB2312"/>
        </w:rPr>
        <w:t>表：</w:t>
      </w:r>
    </w:p>
    <w:p w:rsidR="00FC2F50" w:rsidRDefault="00FC2F50">
      <w:pPr>
        <w:kinsoku w:val="0"/>
        <w:overflowPunct w:val="0"/>
        <w:spacing w:line="70" w:lineRule="exact"/>
        <w:rPr>
          <w:rFonts w:eastAsia="Times New Roman" w:hint="default"/>
          <w:sz w:val="7"/>
        </w:rPr>
      </w:pPr>
    </w:p>
    <w:tbl>
      <w:tblPr>
        <w:tblW w:w="8753" w:type="dxa"/>
        <w:tblInd w:w="110" w:type="dxa"/>
        <w:tblLayout w:type="fixed"/>
        <w:tblCellMar>
          <w:left w:w="0" w:type="dxa"/>
          <w:right w:w="0" w:type="dxa"/>
        </w:tblCellMar>
        <w:tblLook w:val="04A0"/>
      </w:tblPr>
      <w:tblGrid>
        <w:gridCol w:w="1280"/>
        <w:gridCol w:w="1295"/>
        <w:gridCol w:w="534"/>
        <w:gridCol w:w="1050"/>
        <w:gridCol w:w="766"/>
        <w:gridCol w:w="1296"/>
        <w:gridCol w:w="518"/>
        <w:gridCol w:w="945"/>
        <w:gridCol w:w="1069"/>
      </w:tblGrid>
      <w:tr w:rsidR="00FC2F50">
        <w:trPr>
          <w:trHeight w:hRule="exact" w:val="981"/>
        </w:trPr>
        <w:tc>
          <w:tcPr>
            <w:tcW w:w="8753" w:type="dxa"/>
            <w:gridSpan w:val="9"/>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rsidP="0075440B">
            <w:pPr>
              <w:pStyle w:val="TableParagraph"/>
              <w:kinsoku w:val="0"/>
              <w:overflowPunct w:val="0"/>
              <w:ind w:firstLineChars="50" w:firstLine="160"/>
              <w:jc w:val="center"/>
              <w:rPr>
                <w:rFonts w:eastAsia="Times New Roman" w:hint="default"/>
              </w:rPr>
            </w:pPr>
            <w:r>
              <w:rPr>
                <w:rFonts w:ascii="楷体_GB2312" w:eastAsia="楷体_GB2312" w:hAnsi="楷体_GB2312" w:cs="楷体_GB2312"/>
                <w:bCs/>
                <w:color w:val="000000"/>
                <w:sz w:val="32"/>
                <w:szCs w:val="32"/>
              </w:rPr>
              <w:t>绥阳县</w:t>
            </w:r>
            <w:r>
              <w:rPr>
                <w:rFonts w:ascii="楷体_GB2312" w:eastAsia="楷体_GB2312" w:hAnsi="楷体_GB2312" w:cs="楷体_GB2312"/>
                <w:color w:val="000000"/>
                <w:sz w:val="32"/>
                <w:szCs w:val="32"/>
              </w:rPr>
              <w:t>大路槽</w:t>
            </w:r>
            <w:r w:rsidR="00F27E90">
              <w:rPr>
                <w:rFonts w:ascii="楷体_GB2312" w:eastAsia="楷体_GB2312" w:hAnsi="楷体_GB2312" w:cs="楷体_GB2312"/>
                <w:color w:val="000000"/>
                <w:sz w:val="32"/>
                <w:szCs w:val="32"/>
              </w:rPr>
              <w:t>乡</w:t>
            </w:r>
            <w:r>
              <w:rPr>
                <w:rFonts w:ascii="楷体_GB2312" w:eastAsia="楷体_GB2312" w:hAnsi="楷体_GB2312" w:cs="楷体_GB2312"/>
                <w:color w:val="000000"/>
                <w:sz w:val="32"/>
                <w:szCs w:val="32"/>
              </w:rPr>
              <w:t>201</w:t>
            </w:r>
            <w:r w:rsidR="0075440B">
              <w:rPr>
                <w:rFonts w:ascii="楷体_GB2312" w:eastAsia="楷体_GB2312" w:hAnsi="楷体_GB2312" w:cs="楷体_GB2312"/>
                <w:color w:val="000000"/>
                <w:sz w:val="32"/>
                <w:szCs w:val="32"/>
              </w:rPr>
              <w:t>8</w:t>
            </w:r>
            <w:r>
              <w:rPr>
                <w:rFonts w:ascii="楷体_GB2312" w:eastAsia="楷体_GB2312" w:hAnsi="楷体_GB2312" w:cs="楷体_GB2312"/>
                <w:spacing w:val="12"/>
                <w:w w:val="90"/>
                <w:sz w:val="32"/>
                <w:szCs w:val="32"/>
              </w:rPr>
              <w:t>年部门收支预算总</w:t>
            </w:r>
            <w:r>
              <w:rPr>
                <w:rFonts w:ascii="楷体_GB2312" w:eastAsia="楷体_GB2312" w:hAnsi="楷体_GB2312" w:cs="楷体_GB2312"/>
                <w:w w:val="90"/>
                <w:sz w:val="32"/>
                <w:szCs w:val="32"/>
              </w:rPr>
              <w:t>表</w:t>
            </w:r>
          </w:p>
        </w:tc>
      </w:tr>
      <w:tr w:rsidR="00FC2F50">
        <w:trPr>
          <w:trHeight w:hRule="exact" w:val="499"/>
        </w:trPr>
        <w:tc>
          <w:tcPr>
            <w:tcW w:w="2575"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584"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2062"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463"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069"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31" w:lineRule="exact"/>
              <w:jc w:val="both"/>
              <w:rPr>
                <w:rFonts w:eastAsia="Times New Roman" w:hint="default"/>
              </w:rPr>
            </w:pPr>
            <w:r>
              <w:rPr>
                <w:rFonts w:ascii="宋体"/>
                <w:w w:val="90"/>
                <w:sz w:val="20"/>
              </w:rPr>
              <w:t>单位：万元</w:t>
            </w:r>
          </w:p>
        </w:tc>
      </w:tr>
      <w:tr w:rsidR="00FC2F50">
        <w:trPr>
          <w:trHeight w:hRule="exact" w:val="638"/>
        </w:trPr>
        <w:tc>
          <w:tcPr>
            <w:tcW w:w="4159" w:type="dxa"/>
            <w:gridSpan w:val="4"/>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308" w:lineRule="exact"/>
              <w:jc w:val="center"/>
              <w:rPr>
                <w:rFonts w:eastAsia="Times New Roman" w:hint="default"/>
              </w:rPr>
            </w:pPr>
            <w:r>
              <w:rPr>
                <w:rFonts w:hint="default"/>
                <w:spacing w:val="6"/>
                <w:w w:val="90"/>
                <w:sz w:val="20"/>
              </w:rPr>
              <w:t>201</w:t>
            </w:r>
            <w:r w:rsidR="0075440B">
              <w:rPr>
                <w:spacing w:val="6"/>
                <w:w w:val="90"/>
                <w:sz w:val="20"/>
              </w:rPr>
              <w:t>8</w:t>
            </w:r>
            <w:r>
              <w:rPr>
                <w:rFonts w:ascii="宋体"/>
                <w:spacing w:val="13"/>
                <w:w w:val="90"/>
                <w:sz w:val="20"/>
              </w:rPr>
              <w:t>年收</w:t>
            </w:r>
            <w:r>
              <w:rPr>
                <w:rFonts w:ascii="宋体"/>
                <w:w w:val="90"/>
                <w:sz w:val="20"/>
              </w:rPr>
              <w:t>入</w:t>
            </w:r>
          </w:p>
        </w:tc>
        <w:tc>
          <w:tcPr>
            <w:tcW w:w="3525" w:type="dxa"/>
            <w:gridSpan w:val="4"/>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308" w:lineRule="exact"/>
              <w:jc w:val="center"/>
              <w:rPr>
                <w:rFonts w:eastAsia="Times New Roman" w:hint="default"/>
              </w:rPr>
            </w:pPr>
            <w:r>
              <w:rPr>
                <w:rFonts w:hint="default"/>
                <w:spacing w:val="6"/>
                <w:w w:val="90"/>
                <w:sz w:val="20"/>
              </w:rPr>
              <w:t>201</w:t>
            </w:r>
            <w:r w:rsidR="0075440B">
              <w:rPr>
                <w:spacing w:val="6"/>
                <w:w w:val="90"/>
                <w:sz w:val="20"/>
              </w:rPr>
              <w:t>8</w:t>
            </w:r>
            <w:r>
              <w:rPr>
                <w:rFonts w:ascii="宋体"/>
                <w:spacing w:val="13"/>
                <w:w w:val="90"/>
                <w:sz w:val="20"/>
              </w:rPr>
              <w:t>年支</w:t>
            </w:r>
            <w:r>
              <w:rPr>
                <w:rFonts w:ascii="宋体"/>
                <w:w w:val="90"/>
                <w:sz w:val="20"/>
              </w:rPr>
              <w:t>出</w:t>
            </w:r>
          </w:p>
        </w:tc>
        <w:tc>
          <w:tcPr>
            <w:tcW w:w="1069"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943B9B">
            <w:pPr>
              <w:pStyle w:val="TableParagraph"/>
              <w:tabs>
                <w:tab w:val="left" w:pos="849"/>
              </w:tabs>
              <w:kinsoku w:val="0"/>
              <w:overflowPunct w:val="0"/>
              <w:ind w:firstLineChars="200" w:firstLine="359"/>
              <w:jc w:val="both"/>
              <w:rPr>
                <w:rFonts w:eastAsia="Times New Roman" w:hint="default"/>
              </w:rPr>
            </w:pPr>
            <w:r>
              <w:rPr>
                <w:rFonts w:ascii="宋体"/>
                <w:w w:val="90"/>
                <w:sz w:val="20"/>
              </w:rPr>
              <w:t>备注</w:t>
            </w:r>
          </w:p>
        </w:tc>
      </w:tr>
      <w:tr w:rsidR="00FC2F50">
        <w:trPr>
          <w:trHeight w:hRule="exact" w:val="638"/>
        </w:trPr>
        <w:tc>
          <w:tcPr>
            <w:tcW w:w="1280" w:type="dxa"/>
            <w:tcBorders>
              <w:top w:val="single" w:sz="6" w:space="0" w:color="000000"/>
              <w:left w:val="single" w:sz="6" w:space="0" w:color="000000"/>
              <w:bottom w:val="single" w:sz="6" w:space="0" w:color="000000"/>
              <w:right w:val="nil"/>
              <w:tl2br w:val="nil"/>
              <w:tr2bl w:val="nil"/>
            </w:tcBorders>
            <w:vAlign w:val="center"/>
          </w:tcPr>
          <w:p w:rsidR="00FC2F50" w:rsidRDefault="004070C2">
            <w:pPr>
              <w:pStyle w:val="TableParagraph"/>
              <w:kinsoku w:val="0"/>
              <w:overflowPunct w:val="0"/>
              <w:spacing w:line="293" w:lineRule="exact"/>
              <w:ind w:right="90"/>
              <w:jc w:val="center"/>
              <w:rPr>
                <w:rFonts w:eastAsia="Times New Roman" w:hint="default"/>
              </w:rPr>
            </w:pPr>
            <w:r>
              <w:rPr>
                <w:rFonts w:ascii="宋体"/>
                <w:w w:val="90"/>
                <w:sz w:val="20"/>
              </w:rPr>
              <w:t>项</w:t>
            </w:r>
          </w:p>
        </w:tc>
        <w:tc>
          <w:tcPr>
            <w:tcW w:w="1829" w:type="dxa"/>
            <w:gridSpan w:val="2"/>
            <w:tcBorders>
              <w:top w:val="single" w:sz="6" w:space="0" w:color="000000"/>
              <w:left w:val="nil"/>
              <w:bottom w:val="single" w:sz="6" w:space="0" w:color="000000"/>
              <w:right w:val="single" w:sz="6" w:space="0" w:color="000000"/>
              <w:tl2br w:val="nil"/>
              <w:tr2bl w:val="nil"/>
            </w:tcBorders>
            <w:vAlign w:val="center"/>
          </w:tcPr>
          <w:p w:rsidR="00FC2F50" w:rsidRDefault="004070C2">
            <w:pPr>
              <w:pStyle w:val="TableParagraph"/>
              <w:kinsoku w:val="0"/>
              <w:overflowPunct w:val="0"/>
              <w:spacing w:line="293" w:lineRule="exact"/>
              <w:ind w:left="90"/>
              <w:jc w:val="center"/>
              <w:rPr>
                <w:rFonts w:eastAsia="Times New Roman" w:hint="default"/>
              </w:rPr>
            </w:pPr>
            <w:r>
              <w:rPr>
                <w:rFonts w:ascii="宋体"/>
                <w:w w:val="90"/>
                <w:sz w:val="20"/>
              </w:rPr>
              <w:t>目</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236"/>
              <w:jc w:val="center"/>
              <w:rPr>
                <w:rFonts w:eastAsia="Times New Roman" w:hint="default"/>
              </w:rPr>
            </w:pPr>
            <w:r>
              <w:rPr>
                <w:rFonts w:ascii="宋体"/>
                <w:spacing w:val="13"/>
                <w:w w:val="90"/>
                <w:sz w:val="20"/>
              </w:rPr>
              <w:t>预算</w:t>
            </w:r>
            <w:r>
              <w:rPr>
                <w:rFonts w:ascii="宋体"/>
                <w:w w:val="90"/>
                <w:sz w:val="20"/>
              </w:rPr>
              <w:t>数</w:t>
            </w:r>
          </w:p>
        </w:tc>
        <w:tc>
          <w:tcPr>
            <w:tcW w:w="766" w:type="dxa"/>
            <w:tcBorders>
              <w:top w:val="single" w:sz="6" w:space="0" w:color="000000"/>
              <w:left w:val="single" w:sz="6" w:space="0" w:color="000000"/>
              <w:bottom w:val="single" w:sz="6" w:space="0" w:color="000000"/>
              <w:right w:val="nil"/>
              <w:tl2br w:val="nil"/>
              <w:tr2bl w:val="nil"/>
            </w:tcBorders>
            <w:vAlign w:val="center"/>
          </w:tcPr>
          <w:p w:rsidR="00FC2F50" w:rsidRDefault="004070C2">
            <w:pPr>
              <w:pStyle w:val="TableParagraph"/>
              <w:kinsoku w:val="0"/>
              <w:overflowPunct w:val="0"/>
              <w:spacing w:line="293" w:lineRule="exact"/>
              <w:ind w:right="90"/>
              <w:jc w:val="center"/>
              <w:rPr>
                <w:rFonts w:eastAsia="Times New Roman" w:hint="default"/>
              </w:rPr>
            </w:pPr>
            <w:r>
              <w:rPr>
                <w:rFonts w:ascii="宋体"/>
                <w:w w:val="90"/>
                <w:sz w:val="20"/>
              </w:rPr>
              <w:t>项</w:t>
            </w:r>
          </w:p>
        </w:tc>
        <w:tc>
          <w:tcPr>
            <w:tcW w:w="1814" w:type="dxa"/>
            <w:gridSpan w:val="2"/>
            <w:tcBorders>
              <w:top w:val="single" w:sz="6" w:space="0" w:color="000000"/>
              <w:left w:val="nil"/>
              <w:bottom w:val="single" w:sz="6" w:space="0" w:color="000000"/>
              <w:right w:val="single" w:sz="6" w:space="0" w:color="000000"/>
              <w:tl2br w:val="nil"/>
              <w:tr2bl w:val="nil"/>
            </w:tcBorders>
            <w:vAlign w:val="center"/>
          </w:tcPr>
          <w:p w:rsidR="00FC2F50" w:rsidRDefault="004070C2">
            <w:pPr>
              <w:pStyle w:val="TableParagraph"/>
              <w:kinsoku w:val="0"/>
              <w:overflowPunct w:val="0"/>
              <w:spacing w:line="293" w:lineRule="exact"/>
              <w:ind w:left="90"/>
              <w:jc w:val="center"/>
              <w:rPr>
                <w:rFonts w:eastAsia="Times New Roman" w:hint="default"/>
              </w:rPr>
            </w:pPr>
            <w:r>
              <w:rPr>
                <w:rFonts w:ascii="宋体"/>
                <w:w w:val="90"/>
                <w:sz w:val="20"/>
              </w:rPr>
              <w:t>目</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236"/>
              <w:jc w:val="center"/>
              <w:rPr>
                <w:rFonts w:eastAsia="Times New Roman" w:hint="default"/>
              </w:rPr>
            </w:pPr>
            <w:r>
              <w:rPr>
                <w:rFonts w:ascii="宋体"/>
                <w:spacing w:val="13"/>
                <w:w w:val="90"/>
                <w:sz w:val="20"/>
              </w:rPr>
              <w:t>预算</w:t>
            </w:r>
            <w:r>
              <w:rPr>
                <w:rFonts w:ascii="宋体"/>
                <w:w w:val="90"/>
                <w:sz w:val="20"/>
              </w:rPr>
              <w:t>数</w:t>
            </w:r>
          </w:p>
        </w:tc>
        <w:tc>
          <w:tcPr>
            <w:tcW w:w="1069"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236"/>
              <w:jc w:val="center"/>
              <w:rPr>
                <w:rFonts w:eastAsia="Times New Roman" w:hint="default"/>
              </w:rPr>
            </w:pPr>
          </w:p>
        </w:tc>
      </w:tr>
      <w:tr w:rsidR="00FC2F50">
        <w:trPr>
          <w:trHeight w:hRule="exact" w:val="80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一、原一般公共预算拨款收入</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66629">
            <w:pPr>
              <w:widowControl/>
              <w:textAlignment w:val="center"/>
              <w:rPr>
                <w:rFonts w:eastAsia="Times New Roman" w:hint="default"/>
              </w:rPr>
            </w:pPr>
            <w:r>
              <w:rPr>
                <w:rFonts w:ascii="宋体" w:hAnsi="宋体" w:cs="宋体"/>
                <w:color w:val="000000"/>
                <w:sz w:val="20"/>
                <w:szCs w:val="20"/>
              </w:rPr>
              <w:t>948.84</w:t>
            </w:r>
            <w:r w:rsidR="004070C2">
              <w:rPr>
                <w:rFonts w:ascii="宋体" w:hAnsi="宋体" w:cs="宋体"/>
                <w:color w:val="000000"/>
                <w:sz w:val="20"/>
                <w:szCs w:val="20"/>
              </w:rPr>
              <w:t xml:space="preserve"> </w:t>
            </w: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一、一般公共服务支出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C14018">
            <w:pPr>
              <w:widowControl/>
              <w:textAlignment w:val="center"/>
              <w:rPr>
                <w:rFonts w:ascii="宋体" w:hAnsi="宋体" w:hint="default"/>
                <w:color w:val="000000"/>
                <w:sz w:val="20"/>
              </w:rPr>
            </w:pPr>
            <w:r>
              <w:rPr>
                <w:rFonts w:ascii="宋体" w:hAnsi="宋体" w:cs="宋体"/>
                <w:color w:val="000000"/>
                <w:sz w:val="20"/>
                <w:szCs w:val="20"/>
              </w:rPr>
              <w:t>461.18</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784"/>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二、原预算外转一般公共预算管理资金收入</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二、公共安全支出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F421A">
            <w:pPr>
              <w:widowControl/>
              <w:textAlignment w:val="center"/>
              <w:rPr>
                <w:rFonts w:ascii="宋体" w:hAnsi="宋体" w:hint="default"/>
                <w:color w:val="000000"/>
                <w:sz w:val="20"/>
              </w:rPr>
            </w:pPr>
            <w:r>
              <w:rPr>
                <w:rFonts w:ascii="宋体" w:hAnsi="宋体" w:cs="宋体"/>
                <w:color w:val="000000"/>
                <w:sz w:val="20"/>
                <w:szCs w:val="20"/>
              </w:rPr>
              <w:t>11.85</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58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三、政府性基金预算拨款收入</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三、教育支出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E1FD1">
            <w:pPr>
              <w:widowControl/>
              <w:textAlignment w:val="center"/>
              <w:rPr>
                <w:rFonts w:ascii="宋体" w:hAnsi="宋体" w:hint="default"/>
                <w:color w:val="000000"/>
                <w:sz w:val="20"/>
              </w:rPr>
            </w:pPr>
            <w:r>
              <w:rPr>
                <w:rFonts w:ascii="宋体" w:hAnsi="宋体" w:cs="宋体"/>
                <w:color w:val="000000"/>
                <w:sz w:val="20"/>
                <w:szCs w:val="20"/>
              </w:rPr>
              <w:t>1</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四、事业收入</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四、文化体育与传媒支出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E1FD1">
            <w:pPr>
              <w:widowControl/>
              <w:textAlignment w:val="center"/>
              <w:rPr>
                <w:rFonts w:ascii="宋体" w:hAnsi="宋体" w:hint="default"/>
                <w:color w:val="000000"/>
                <w:sz w:val="20"/>
              </w:rPr>
            </w:pPr>
            <w:r>
              <w:rPr>
                <w:rFonts w:ascii="宋体" w:hAnsi="宋体" w:cs="宋体"/>
                <w:color w:val="000000"/>
                <w:sz w:val="20"/>
                <w:szCs w:val="20"/>
              </w:rPr>
              <w:t>14.96</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五、事业单位经营收入</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五、社会保障和就业支出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73F96">
            <w:pPr>
              <w:widowControl/>
              <w:textAlignment w:val="center"/>
              <w:rPr>
                <w:rFonts w:ascii="宋体" w:hAnsi="宋体" w:hint="default"/>
                <w:color w:val="000000"/>
                <w:sz w:val="20"/>
              </w:rPr>
            </w:pPr>
            <w:r>
              <w:rPr>
                <w:rFonts w:ascii="宋体" w:hAnsi="宋体"/>
                <w:color w:val="000000"/>
                <w:sz w:val="20"/>
              </w:rPr>
              <w:t>93.37</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六、其他收入</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六、医疗卫生与计划生育支出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73F96">
            <w:pPr>
              <w:widowControl/>
              <w:textAlignment w:val="center"/>
              <w:rPr>
                <w:rFonts w:ascii="宋体" w:hAnsi="宋体" w:hint="default"/>
                <w:color w:val="000000"/>
                <w:sz w:val="20"/>
              </w:rPr>
            </w:pPr>
            <w:r>
              <w:rPr>
                <w:rFonts w:ascii="宋体" w:hAnsi="宋体"/>
                <w:color w:val="000000"/>
                <w:sz w:val="20"/>
              </w:rPr>
              <w:t>44.57</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hint="default"/>
                <w:color w:val="000000"/>
                <w:sz w:val="20"/>
              </w:rPr>
            </w:pPr>
            <w:r>
              <w:rPr>
                <w:rFonts w:ascii="宋体" w:hAnsi="宋体" w:cs="宋体"/>
                <w:color w:val="000000"/>
                <w:sz w:val="20"/>
                <w:szCs w:val="20"/>
              </w:rPr>
              <w:t>七、城乡社区支出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73F96">
            <w:pPr>
              <w:widowControl/>
              <w:textAlignment w:val="center"/>
              <w:rPr>
                <w:rFonts w:ascii="宋体" w:hAnsi="宋体" w:hint="default"/>
                <w:color w:val="000000"/>
                <w:sz w:val="20"/>
              </w:rPr>
            </w:pPr>
            <w:r>
              <w:rPr>
                <w:rFonts w:ascii="宋体" w:hAnsi="宋体"/>
                <w:color w:val="000000"/>
                <w:sz w:val="20"/>
              </w:rPr>
              <w:t>17.27</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552"/>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八、农林水支出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5108B" w:rsidRDefault="00973F96">
            <w:pPr>
              <w:widowControl/>
              <w:textAlignment w:val="center"/>
              <w:rPr>
                <w:rFonts w:asciiTheme="minorEastAsia" w:eastAsiaTheme="minorEastAsia" w:hAnsiTheme="minorEastAsia" w:hint="default"/>
              </w:rPr>
            </w:pPr>
            <w:r w:rsidRPr="0045108B">
              <w:rPr>
                <w:rFonts w:asciiTheme="minorEastAsia" w:eastAsiaTheme="minorEastAsia" w:hAnsiTheme="minorEastAsia"/>
              </w:rPr>
              <w:t>212.68</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5108B" w:rsidRDefault="00FC2F50">
            <w:pPr>
              <w:rPr>
                <w:rFonts w:asciiTheme="minorEastAsia" w:eastAsiaTheme="minorEastAsia" w:hAnsiTheme="minorEastAsia"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九、</w:t>
            </w:r>
            <w:r w:rsidR="009606D0" w:rsidRPr="009606D0">
              <w:rPr>
                <w:rFonts w:ascii="宋体" w:hAnsi="宋体" w:cs="宋体"/>
                <w:color w:val="000000"/>
                <w:sz w:val="20"/>
                <w:szCs w:val="20"/>
              </w:rPr>
              <w:t>资源勘探信息等支出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606D0">
            <w:pPr>
              <w:widowControl/>
              <w:textAlignment w:val="center"/>
              <w:rPr>
                <w:rFonts w:eastAsia="Times New Roman" w:hint="default"/>
              </w:rPr>
            </w:pPr>
            <w:r>
              <w:rPr>
                <w:rFonts w:asciiTheme="minorEastAsia" w:eastAsiaTheme="minorEastAsia" w:hAnsiTheme="minorEastAsia"/>
              </w:rPr>
              <w:t>33.59</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十、国土海洋气象等支出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5108B" w:rsidRDefault="009606D0">
            <w:pPr>
              <w:widowControl/>
              <w:textAlignment w:val="center"/>
              <w:rPr>
                <w:rFonts w:asciiTheme="minorEastAsia" w:eastAsiaTheme="minorEastAsia" w:hAnsiTheme="minorEastAsia" w:hint="default"/>
              </w:rPr>
            </w:pPr>
            <w:r w:rsidRPr="0045108B">
              <w:rPr>
                <w:rFonts w:asciiTheme="minorEastAsia" w:eastAsiaTheme="minorEastAsia" w:hAnsiTheme="minorEastAsia"/>
              </w:rPr>
              <w:t>1</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sz w:val="18"/>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十一、住房保障支出</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5108B" w:rsidRDefault="009606D0">
            <w:pPr>
              <w:widowControl/>
              <w:textAlignment w:val="center"/>
              <w:rPr>
                <w:rFonts w:asciiTheme="minorEastAsia" w:eastAsiaTheme="minorEastAsia" w:hAnsiTheme="minorEastAsia" w:hint="default"/>
              </w:rPr>
            </w:pPr>
            <w:r w:rsidRPr="0045108B">
              <w:rPr>
                <w:rFonts w:asciiTheme="minorEastAsia" w:eastAsiaTheme="minorEastAsia" w:hAnsiTheme="minorEastAsia"/>
              </w:rPr>
              <w:t>55.37</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sz w:val="18"/>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十二</w:t>
            </w:r>
            <w:r>
              <w:rPr>
                <w:rFonts w:ascii="宋体" w:hAnsi="宋体" w:cs="宋体"/>
                <w:b/>
                <w:color w:val="000000"/>
                <w:sz w:val="20"/>
                <w:szCs w:val="20"/>
              </w:rPr>
              <w:t>、预备费</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45108B" w:rsidRDefault="009606D0">
            <w:pPr>
              <w:widowControl/>
              <w:textAlignment w:val="center"/>
              <w:rPr>
                <w:rFonts w:asciiTheme="minorEastAsia" w:eastAsiaTheme="minorEastAsia" w:hAnsiTheme="minorEastAsia" w:hint="default"/>
              </w:rPr>
            </w:pPr>
            <w:r w:rsidRPr="0045108B">
              <w:rPr>
                <w:rFonts w:asciiTheme="minorEastAsia" w:eastAsiaTheme="minorEastAsia" w:hAnsiTheme="minorEastAsia"/>
              </w:rPr>
              <w:t>3</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本年收入合计</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F0F64">
            <w:pPr>
              <w:rPr>
                <w:rFonts w:eastAsia="Times New Roman" w:hint="default"/>
                <w:sz w:val="18"/>
              </w:rPr>
            </w:pPr>
            <w:r>
              <w:rPr>
                <w:rFonts w:ascii="宋体" w:hAnsi="宋体" w:cs="宋体"/>
                <w:color w:val="000000"/>
                <w:sz w:val="20"/>
                <w:szCs w:val="20"/>
              </w:rPr>
              <w:t>948.84</w:t>
            </w: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Arial" w:hAnsi="Arial" w:cs="Arial" w:hint="default"/>
                <w:color w:val="000000"/>
                <w:sz w:val="20"/>
                <w:szCs w:val="20"/>
              </w:rPr>
              <w:t>本年支出合计</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E1FD1">
            <w:pPr>
              <w:widowControl/>
              <w:textAlignment w:val="center"/>
              <w:rPr>
                <w:rFonts w:hint="default"/>
              </w:rPr>
            </w:pPr>
            <w:r>
              <w:rPr>
                <w:rFonts w:ascii="宋体" w:hAnsi="宋体" w:cs="宋体"/>
                <w:color w:val="000000"/>
                <w:sz w:val="20"/>
                <w:szCs w:val="20"/>
              </w:rPr>
              <w:t>948.84</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上年结转</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sz w:val="18"/>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Arial" w:hAnsi="Arial" w:cs="Arial" w:hint="default"/>
                <w:color w:val="000000"/>
                <w:sz w:val="20"/>
                <w:szCs w:val="20"/>
              </w:rPr>
              <w:t>结转下年</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rPr>
            </w:pP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sz w:val="18"/>
              </w:rPr>
            </w:pP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rPr>
            </w:pP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r w:rsidR="00FC2F50">
        <w:trPr>
          <w:trHeight w:hRule="exact" w:val="417"/>
        </w:trPr>
        <w:tc>
          <w:tcPr>
            <w:tcW w:w="3109"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ascii="宋体" w:hAnsi="宋体" w:cs="宋体" w:hint="default"/>
                <w:b/>
                <w:color w:val="000000"/>
                <w:sz w:val="20"/>
                <w:szCs w:val="20"/>
              </w:rPr>
            </w:pPr>
            <w:r>
              <w:rPr>
                <w:rFonts w:ascii="宋体" w:hAnsi="宋体" w:cs="宋体"/>
                <w:b/>
                <w:color w:val="000000"/>
                <w:sz w:val="20"/>
                <w:szCs w:val="20"/>
              </w:rPr>
              <w:t>收  入  总  计</w:t>
            </w:r>
          </w:p>
        </w:tc>
        <w:tc>
          <w:tcPr>
            <w:tcW w:w="105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F0F64">
            <w:pPr>
              <w:widowControl/>
              <w:textAlignment w:val="center"/>
              <w:rPr>
                <w:rFonts w:ascii="宋体" w:hAnsi="宋体" w:cs="宋体" w:hint="default"/>
                <w:color w:val="000000"/>
                <w:sz w:val="20"/>
                <w:szCs w:val="20"/>
              </w:rPr>
            </w:pPr>
            <w:r>
              <w:rPr>
                <w:rFonts w:ascii="宋体" w:hAnsi="宋体" w:cs="宋体"/>
                <w:color w:val="000000"/>
                <w:sz w:val="20"/>
                <w:szCs w:val="20"/>
              </w:rPr>
              <w:t>948.84</w:t>
            </w:r>
          </w:p>
        </w:tc>
        <w:tc>
          <w:tcPr>
            <w:tcW w:w="258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ascii="Arial" w:hAnsi="Arial" w:cs="Arial" w:hint="default"/>
                <w:b/>
                <w:color w:val="000000"/>
                <w:sz w:val="20"/>
                <w:szCs w:val="20"/>
              </w:rPr>
            </w:pPr>
            <w:r>
              <w:rPr>
                <w:rFonts w:ascii="Arial" w:hAnsi="Arial" w:cs="Arial" w:hint="default"/>
                <w:b/>
                <w:color w:val="000000"/>
                <w:sz w:val="20"/>
                <w:szCs w:val="20"/>
              </w:rPr>
              <w:t>支</w:t>
            </w:r>
            <w:r>
              <w:rPr>
                <w:rFonts w:ascii="Arial" w:hAnsi="Arial" w:cs="Arial" w:hint="default"/>
                <w:b/>
                <w:color w:val="000000"/>
                <w:sz w:val="20"/>
                <w:szCs w:val="20"/>
              </w:rPr>
              <w:t xml:space="preserve">  </w:t>
            </w:r>
            <w:r>
              <w:rPr>
                <w:rFonts w:ascii="Arial" w:hAnsi="Arial" w:cs="Arial" w:hint="default"/>
                <w:b/>
                <w:color w:val="000000"/>
                <w:sz w:val="20"/>
                <w:szCs w:val="20"/>
              </w:rPr>
              <w:t>出</w:t>
            </w:r>
            <w:r>
              <w:rPr>
                <w:rFonts w:ascii="Arial" w:hAnsi="Arial" w:cs="Arial" w:hint="default"/>
                <w:b/>
                <w:color w:val="000000"/>
                <w:sz w:val="20"/>
                <w:szCs w:val="20"/>
              </w:rPr>
              <w:t xml:space="preserve">  </w:t>
            </w:r>
            <w:r>
              <w:rPr>
                <w:rFonts w:ascii="Arial" w:hAnsi="Arial" w:cs="Arial" w:hint="default"/>
                <w:b/>
                <w:color w:val="000000"/>
                <w:sz w:val="20"/>
                <w:szCs w:val="20"/>
              </w:rPr>
              <w:t>总</w:t>
            </w:r>
            <w:r>
              <w:rPr>
                <w:rFonts w:ascii="Arial" w:hAnsi="Arial" w:cs="Arial" w:hint="default"/>
                <w:b/>
                <w:color w:val="000000"/>
                <w:sz w:val="20"/>
                <w:szCs w:val="20"/>
              </w:rPr>
              <w:t xml:space="preserve">  </w:t>
            </w:r>
            <w:r>
              <w:rPr>
                <w:rFonts w:ascii="Arial" w:hAnsi="Arial" w:cs="Arial" w:hint="default"/>
                <w:b/>
                <w:color w:val="000000"/>
                <w:sz w:val="20"/>
                <w:szCs w:val="20"/>
              </w:rPr>
              <w:t>计</w:t>
            </w:r>
          </w:p>
        </w:tc>
        <w:tc>
          <w:tcPr>
            <w:tcW w:w="94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E1FD1">
            <w:pPr>
              <w:widowControl/>
              <w:textAlignment w:val="center"/>
              <w:rPr>
                <w:rFonts w:ascii="宋体" w:hAnsi="宋体" w:cs="宋体" w:hint="default"/>
                <w:color w:val="000000"/>
                <w:sz w:val="20"/>
                <w:szCs w:val="20"/>
              </w:rPr>
            </w:pPr>
            <w:r>
              <w:rPr>
                <w:rFonts w:ascii="宋体" w:hAnsi="宋体" w:cs="宋体"/>
                <w:color w:val="000000"/>
                <w:sz w:val="20"/>
                <w:szCs w:val="20"/>
              </w:rPr>
              <w:t>948.84</w:t>
            </w:r>
          </w:p>
        </w:tc>
        <w:tc>
          <w:tcPr>
            <w:tcW w:w="10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r>
    </w:tbl>
    <w:p w:rsidR="00FC2F50" w:rsidRPr="002E767A" w:rsidRDefault="004070C2">
      <w:pPr>
        <w:pStyle w:val="a3"/>
        <w:kinsoku w:val="0"/>
        <w:overflowPunct w:val="0"/>
        <w:rPr>
          <w:rFonts w:hint="default"/>
          <w:kern w:val="2"/>
          <w:sz w:val="28"/>
          <w:szCs w:val="28"/>
        </w:rPr>
      </w:pPr>
      <w:r w:rsidRPr="002E767A">
        <w:rPr>
          <w:kern w:val="2"/>
          <w:sz w:val="28"/>
          <w:szCs w:val="28"/>
        </w:rPr>
        <w:t>2.关于绥阳县大路槽乡201</w:t>
      </w:r>
      <w:r w:rsidR="00EE3680" w:rsidRPr="002E767A">
        <w:rPr>
          <w:kern w:val="2"/>
          <w:sz w:val="28"/>
          <w:szCs w:val="28"/>
        </w:rPr>
        <w:t>8</w:t>
      </w:r>
      <w:r w:rsidRPr="002E767A">
        <w:rPr>
          <w:kern w:val="2"/>
          <w:sz w:val="28"/>
          <w:szCs w:val="28"/>
        </w:rPr>
        <w:t>年收支总体情况说明：</w:t>
      </w:r>
    </w:p>
    <w:p w:rsidR="00FC2F50" w:rsidRPr="002E767A" w:rsidRDefault="004070C2" w:rsidP="002E767A">
      <w:pPr>
        <w:pStyle w:val="a3"/>
        <w:kinsoku w:val="0"/>
        <w:overflowPunct w:val="0"/>
        <w:ind w:firstLineChars="200" w:firstLine="560"/>
        <w:rPr>
          <w:rFonts w:hint="default"/>
          <w:kern w:val="2"/>
          <w:sz w:val="28"/>
          <w:szCs w:val="28"/>
        </w:rPr>
      </w:pPr>
      <w:r w:rsidRPr="002E767A">
        <w:rPr>
          <w:kern w:val="2"/>
          <w:sz w:val="28"/>
          <w:szCs w:val="28"/>
        </w:rPr>
        <w:t>201</w:t>
      </w:r>
      <w:r w:rsidR="00CF54CA">
        <w:rPr>
          <w:kern w:val="2"/>
          <w:sz w:val="28"/>
          <w:szCs w:val="28"/>
        </w:rPr>
        <w:t>8</w:t>
      </w:r>
      <w:r w:rsidRPr="002E767A">
        <w:rPr>
          <w:kern w:val="2"/>
          <w:sz w:val="28"/>
          <w:szCs w:val="28"/>
        </w:rPr>
        <w:t>年绥阳县大路槽乡年初预算收入合计</w:t>
      </w:r>
      <w:r w:rsidR="00CF54CA">
        <w:rPr>
          <w:kern w:val="2"/>
          <w:sz w:val="28"/>
          <w:szCs w:val="28"/>
        </w:rPr>
        <w:t>948.84</w:t>
      </w:r>
      <w:r w:rsidRPr="002E767A">
        <w:rPr>
          <w:kern w:val="2"/>
          <w:sz w:val="28"/>
          <w:szCs w:val="28"/>
        </w:rPr>
        <w:t xml:space="preserve"> 万元，其中：原一般公共预算拨款收入</w:t>
      </w:r>
      <w:r w:rsidR="00CF54CA">
        <w:rPr>
          <w:kern w:val="2"/>
          <w:sz w:val="28"/>
          <w:szCs w:val="28"/>
        </w:rPr>
        <w:t>948.84</w:t>
      </w:r>
      <w:r w:rsidRPr="002E767A">
        <w:rPr>
          <w:kern w:val="2"/>
          <w:sz w:val="28"/>
          <w:szCs w:val="28"/>
        </w:rPr>
        <w:t xml:space="preserve"> 万元,相应安排支出预算 </w:t>
      </w:r>
      <w:r w:rsidR="00CF54CA">
        <w:rPr>
          <w:kern w:val="2"/>
          <w:sz w:val="28"/>
          <w:szCs w:val="28"/>
        </w:rPr>
        <w:t>948.84</w:t>
      </w:r>
      <w:r w:rsidRPr="002E767A">
        <w:rPr>
          <w:kern w:val="2"/>
          <w:sz w:val="28"/>
          <w:szCs w:val="28"/>
        </w:rPr>
        <w:t xml:space="preserve"> 万元，其中：一般公共服务支出</w:t>
      </w:r>
      <w:r w:rsidR="00CF54CA">
        <w:rPr>
          <w:kern w:val="2"/>
          <w:sz w:val="28"/>
          <w:szCs w:val="28"/>
        </w:rPr>
        <w:t>461.18</w:t>
      </w:r>
      <w:r w:rsidRPr="002E767A">
        <w:rPr>
          <w:kern w:val="2"/>
          <w:sz w:val="28"/>
          <w:szCs w:val="28"/>
        </w:rPr>
        <w:t>万元，公共安全支出1</w:t>
      </w:r>
      <w:r w:rsidR="00CF54CA">
        <w:rPr>
          <w:kern w:val="2"/>
          <w:sz w:val="28"/>
          <w:szCs w:val="28"/>
        </w:rPr>
        <w:t>1</w:t>
      </w:r>
      <w:r w:rsidRPr="002E767A">
        <w:rPr>
          <w:kern w:val="2"/>
          <w:sz w:val="28"/>
          <w:szCs w:val="28"/>
        </w:rPr>
        <w:t>.</w:t>
      </w:r>
      <w:r w:rsidR="00CF54CA">
        <w:rPr>
          <w:kern w:val="2"/>
          <w:sz w:val="28"/>
          <w:szCs w:val="28"/>
        </w:rPr>
        <w:t>85</w:t>
      </w:r>
      <w:r w:rsidRPr="002E767A">
        <w:rPr>
          <w:kern w:val="2"/>
          <w:sz w:val="28"/>
          <w:szCs w:val="28"/>
        </w:rPr>
        <w:t xml:space="preserve">万元，教育支出 </w:t>
      </w:r>
      <w:r w:rsidR="00CF54CA">
        <w:rPr>
          <w:kern w:val="2"/>
          <w:sz w:val="28"/>
          <w:szCs w:val="28"/>
        </w:rPr>
        <w:t>1</w:t>
      </w:r>
      <w:r w:rsidRPr="002E767A">
        <w:rPr>
          <w:kern w:val="2"/>
          <w:sz w:val="28"/>
          <w:szCs w:val="28"/>
        </w:rPr>
        <w:t xml:space="preserve">万元,文化体育与传媒支出 </w:t>
      </w:r>
      <w:r w:rsidR="00CF54CA">
        <w:rPr>
          <w:kern w:val="2"/>
          <w:sz w:val="28"/>
          <w:szCs w:val="28"/>
        </w:rPr>
        <w:t>14.96</w:t>
      </w:r>
      <w:r w:rsidRPr="002E767A">
        <w:rPr>
          <w:kern w:val="2"/>
          <w:sz w:val="28"/>
          <w:szCs w:val="28"/>
        </w:rPr>
        <w:t>万元。社会保障和就业支出</w:t>
      </w:r>
      <w:r w:rsidR="00CF54CA">
        <w:rPr>
          <w:kern w:val="2"/>
          <w:sz w:val="28"/>
          <w:szCs w:val="28"/>
        </w:rPr>
        <w:t>93.37</w:t>
      </w:r>
      <w:r w:rsidRPr="002E767A">
        <w:rPr>
          <w:kern w:val="2"/>
          <w:sz w:val="28"/>
          <w:szCs w:val="28"/>
        </w:rPr>
        <w:t>万元,医疗卫生与计划生育支出</w:t>
      </w:r>
      <w:r w:rsidR="00CF54CA">
        <w:rPr>
          <w:kern w:val="2"/>
          <w:sz w:val="28"/>
          <w:szCs w:val="28"/>
        </w:rPr>
        <w:t>44.57</w:t>
      </w:r>
      <w:r w:rsidRPr="002E767A">
        <w:rPr>
          <w:kern w:val="2"/>
          <w:sz w:val="28"/>
          <w:szCs w:val="28"/>
        </w:rPr>
        <w:t>万元,城乡社区支出</w:t>
      </w:r>
      <w:r w:rsidR="00CF54CA">
        <w:rPr>
          <w:kern w:val="2"/>
          <w:sz w:val="28"/>
          <w:szCs w:val="28"/>
        </w:rPr>
        <w:t>17.27</w:t>
      </w:r>
      <w:r w:rsidRPr="002E767A">
        <w:rPr>
          <w:kern w:val="2"/>
          <w:sz w:val="28"/>
          <w:szCs w:val="28"/>
        </w:rPr>
        <w:t>万元,农林水支出</w:t>
      </w:r>
      <w:r w:rsidR="00CF54CA">
        <w:rPr>
          <w:kern w:val="2"/>
          <w:sz w:val="28"/>
          <w:szCs w:val="28"/>
        </w:rPr>
        <w:t>212.68</w:t>
      </w:r>
      <w:r w:rsidRPr="002E767A">
        <w:rPr>
          <w:kern w:val="2"/>
          <w:sz w:val="28"/>
          <w:szCs w:val="28"/>
        </w:rPr>
        <w:t>万元,</w:t>
      </w:r>
      <w:r w:rsidR="00CF54CA" w:rsidRPr="00CF54CA">
        <w:rPr>
          <w:rFonts w:ascii="宋体" w:hAnsi="宋体" w:cs="宋体"/>
          <w:color w:val="000000"/>
          <w:sz w:val="20"/>
          <w:szCs w:val="20"/>
        </w:rPr>
        <w:t xml:space="preserve"> </w:t>
      </w:r>
      <w:r w:rsidR="00CF54CA" w:rsidRPr="00CF54CA">
        <w:rPr>
          <w:kern w:val="2"/>
          <w:sz w:val="28"/>
          <w:szCs w:val="28"/>
        </w:rPr>
        <w:t>资源勘探信息等支出</w:t>
      </w:r>
      <w:r w:rsidR="00CF54CA">
        <w:rPr>
          <w:kern w:val="2"/>
          <w:sz w:val="28"/>
          <w:szCs w:val="28"/>
        </w:rPr>
        <w:t>33.59</w:t>
      </w:r>
      <w:r w:rsidRPr="002E767A">
        <w:rPr>
          <w:kern w:val="2"/>
          <w:sz w:val="28"/>
          <w:szCs w:val="28"/>
        </w:rPr>
        <w:t>万元,国土海洋气象等支出1万元,住房保障支出</w:t>
      </w:r>
      <w:r w:rsidR="00CF54CA">
        <w:rPr>
          <w:kern w:val="2"/>
          <w:sz w:val="28"/>
          <w:szCs w:val="28"/>
        </w:rPr>
        <w:t>55.37</w:t>
      </w:r>
      <w:r w:rsidRPr="002E767A">
        <w:rPr>
          <w:kern w:val="2"/>
          <w:sz w:val="28"/>
          <w:szCs w:val="28"/>
        </w:rPr>
        <w:t>万元.预备费支出3万元.</w:t>
      </w:r>
    </w:p>
    <w:p w:rsidR="00FC2F50" w:rsidRPr="002E767A" w:rsidRDefault="004070C2">
      <w:pPr>
        <w:pStyle w:val="a3"/>
        <w:kinsoku w:val="0"/>
        <w:overflowPunct w:val="0"/>
        <w:ind w:left="0"/>
        <w:rPr>
          <w:rFonts w:hint="default"/>
          <w:kern w:val="2"/>
          <w:sz w:val="30"/>
          <w:szCs w:val="30"/>
        </w:rPr>
      </w:pPr>
      <w:r w:rsidRPr="002E767A">
        <w:rPr>
          <w:kern w:val="2"/>
          <w:sz w:val="30"/>
          <w:szCs w:val="30"/>
        </w:rPr>
        <w:t>（二）部门收入总体情况</w:t>
      </w:r>
    </w:p>
    <w:p w:rsidR="00FC2F50" w:rsidRPr="002E767A" w:rsidRDefault="004070C2">
      <w:pPr>
        <w:pStyle w:val="a3"/>
        <w:numPr>
          <w:ilvl w:val="0"/>
          <w:numId w:val="1"/>
        </w:numPr>
        <w:kinsoku w:val="0"/>
        <w:overflowPunct w:val="0"/>
        <w:rPr>
          <w:rFonts w:hint="default"/>
          <w:kern w:val="2"/>
          <w:sz w:val="30"/>
          <w:szCs w:val="30"/>
        </w:rPr>
      </w:pPr>
      <w:r w:rsidRPr="002E767A">
        <w:rPr>
          <w:kern w:val="2"/>
          <w:sz w:val="30"/>
          <w:szCs w:val="30"/>
        </w:rPr>
        <w:lastRenderedPageBreak/>
        <w:t>部门收入总表</w:t>
      </w:r>
    </w:p>
    <w:tbl>
      <w:tblPr>
        <w:tblpPr w:leftFromText="180" w:rightFromText="180" w:vertAnchor="text" w:horzAnchor="page" w:tblpX="1614" w:tblpY="808"/>
        <w:tblOverlap w:val="never"/>
        <w:tblW w:w="9100" w:type="dxa"/>
        <w:tblLayout w:type="fixed"/>
        <w:tblCellMar>
          <w:left w:w="0" w:type="dxa"/>
          <w:right w:w="0" w:type="dxa"/>
        </w:tblCellMar>
        <w:tblLook w:val="04A0"/>
      </w:tblPr>
      <w:tblGrid>
        <w:gridCol w:w="688"/>
        <w:gridCol w:w="168"/>
        <w:gridCol w:w="2572"/>
        <w:gridCol w:w="662"/>
        <w:gridCol w:w="470"/>
        <w:gridCol w:w="738"/>
        <w:gridCol w:w="567"/>
        <w:gridCol w:w="640"/>
        <w:gridCol w:w="641"/>
        <w:gridCol w:w="489"/>
        <w:gridCol w:w="487"/>
        <w:gridCol w:w="488"/>
        <w:gridCol w:w="490"/>
      </w:tblGrid>
      <w:tr w:rsidR="00FC2F50">
        <w:trPr>
          <w:trHeight w:hRule="exact" w:val="631"/>
        </w:trPr>
        <w:tc>
          <w:tcPr>
            <w:tcW w:w="9100" w:type="dxa"/>
            <w:gridSpan w:val="13"/>
            <w:tcBorders>
              <w:top w:val="single" w:sz="6" w:space="0" w:color="D6D6D6"/>
              <w:left w:val="single" w:sz="4" w:space="0" w:color="D6D6D6"/>
              <w:bottom w:val="single" w:sz="6" w:space="0" w:color="D6D6D6"/>
              <w:right w:val="single" w:sz="4" w:space="0" w:color="D6D6D6"/>
              <w:tl2br w:val="nil"/>
              <w:tr2bl w:val="nil"/>
            </w:tcBorders>
            <w:vAlign w:val="center"/>
          </w:tcPr>
          <w:p w:rsidR="00FC2F50" w:rsidRDefault="004070C2" w:rsidP="0029176C">
            <w:pPr>
              <w:pStyle w:val="TableParagraph"/>
              <w:kinsoku w:val="0"/>
              <w:overflowPunct w:val="0"/>
              <w:spacing w:line="351" w:lineRule="exact"/>
              <w:ind w:firstLineChars="100" w:firstLine="280"/>
              <w:jc w:val="center"/>
              <w:rPr>
                <w:rFonts w:eastAsia="Times New Roman" w:hint="default"/>
                <w:sz w:val="32"/>
                <w:szCs w:val="32"/>
              </w:rPr>
            </w:pPr>
            <w:r>
              <w:rPr>
                <w:rFonts w:ascii="楷体_GB2312" w:eastAsia="楷体_GB2312" w:hAnsi="楷体_GB2312" w:cs="楷体_GB2312"/>
                <w:bCs/>
                <w:color w:val="000000"/>
                <w:sz w:val="28"/>
                <w:szCs w:val="28"/>
              </w:rPr>
              <w:t>绥阳县</w:t>
            </w:r>
            <w:r>
              <w:rPr>
                <w:rFonts w:ascii="楷体_GB2312" w:eastAsia="楷体_GB2312" w:hAnsi="楷体_GB2312" w:cs="楷体_GB2312"/>
                <w:sz w:val="28"/>
                <w:szCs w:val="28"/>
              </w:rPr>
              <w:t>大路槽乡201</w:t>
            </w:r>
            <w:r w:rsidR="0029176C">
              <w:rPr>
                <w:rFonts w:ascii="楷体_GB2312" w:eastAsia="楷体_GB2312" w:hAnsi="楷体_GB2312" w:cs="楷体_GB2312"/>
                <w:sz w:val="28"/>
                <w:szCs w:val="28"/>
              </w:rPr>
              <w:t>8</w:t>
            </w:r>
            <w:r>
              <w:rPr>
                <w:rFonts w:ascii="楷体_GB2312" w:eastAsia="楷体_GB2312" w:hAnsi="楷体_GB2312" w:cs="楷体_GB2312"/>
                <w:sz w:val="28"/>
                <w:szCs w:val="28"/>
              </w:rPr>
              <w:t>年部门收入总</w:t>
            </w:r>
            <w:r>
              <w:rPr>
                <w:rFonts w:ascii="楷体_GB2312" w:eastAsia="楷体_GB2312" w:hAnsi="楷体_GB2312" w:cs="楷体_GB2312"/>
                <w:w w:val="90"/>
                <w:sz w:val="28"/>
                <w:szCs w:val="28"/>
              </w:rPr>
              <w:t>表</w:t>
            </w:r>
          </w:p>
        </w:tc>
      </w:tr>
      <w:tr w:rsidR="00FC2F50">
        <w:trPr>
          <w:trHeight w:hRule="exact" w:val="422"/>
        </w:trPr>
        <w:tc>
          <w:tcPr>
            <w:tcW w:w="688"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2740" w:type="dxa"/>
            <w:gridSpan w:val="2"/>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662"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470"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738"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567"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640"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641"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489"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487" w:type="dxa"/>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FC2F50">
            <w:pPr>
              <w:jc w:val="center"/>
              <w:rPr>
                <w:rFonts w:eastAsia="Times New Roman" w:hint="default"/>
              </w:rPr>
            </w:pPr>
          </w:p>
        </w:tc>
        <w:tc>
          <w:tcPr>
            <w:tcW w:w="978" w:type="dxa"/>
            <w:gridSpan w:val="2"/>
            <w:tcBorders>
              <w:top w:val="single" w:sz="6" w:space="0" w:color="D6D6D6"/>
              <w:left w:val="single" w:sz="4" w:space="0" w:color="D6D6D6"/>
              <w:bottom w:val="single" w:sz="6" w:space="0" w:color="000000"/>
              <w:right w:val="single" w:sz="4" w:space="0" w:color="D6D6D6"/>
              <w:tl2br w:val="nil"/>
              <w:tr2bl w:val="nil"/>
            </w:tcBorders>
            <w:vAlign w:val="center"/>
          </w:tcPr>
          <w:p w:rsidR="00FC2F50" w:rsidRDefault="004070C2">
            <w:pPr>
              <w:pStyle w:val="TableParagraph"/>
              <w:kinsoku w:val="0"/>
              <w:overflowPunct w:val="0"/>
              <w:spacing w:line="215" w:lineRule="exact"/>
              <w:ind w:left="119"/>
              <w:jc w:val="center"/>
              <w:rPr>
                <w:rFonts w:eastAsia="Times New Roman" w:hint="default"/>
              </w:rPr>
            </w:pPr>
            <w:r>
              <w:rPr>
                <w:rFonts w:ascii="宋体"/>
                <w:w w:val="90"/>
                <w:sz w:val="17"/>
              </w:rPr>
              <w:t>单位：万元</w:t>
            </w:r>
          </w:p>
        </w:tc>
      </w:tr>
      <w:tr w:rsidR="00FC2F50">
        <w:trPr>
          <w:trHeight w:hRule="exact" w:val="455"/>
        </w:trPr>
        <w:tc>
          <w:tcPr>
            <w:tcW w:w="3428" w:type="dxa"/>
            <w:gridSpan w:val="3"/>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160" w:lineRule="exact"/>
              <w:jc w:val="center"/>
              <w:rPr>
                <w:rFonts w:eastAsia="Times New Roman" w:hint="default"/>
                <w:sz w:val="16"/>
              </w:rPr>
            </w:pPr>
          </w:p>
          <w:p w:rsidR="00FC2F50" w:rsidRDefault="004070C2">
            <w:pPr>
              <w:pStyle w:val="TableParagraph"/>
              <w:tabs>
                <w:tab w:val="left" w:pos="456"/>
              </w:tabs>
              <w:kinsoku w:val="0"/>
              <w:overflowPunct w:val="0"/>
              <w:ind w:right="11"/>
              <w:jc w:val="center"/>
              <w:rPr>
                <w:rFonts w:eastAsia="Times New Roman" w:hint="default"/>
              </w:rPr>
            </w:pPr>
            <w:r>
              <w:rPr>
                <w:rFonts w:ascii="宋体"/>
                <w:w w:val="90"/>
                <w:sz w:val="17"/>
              </w:rPr>
              <w:t>科</w:t>
            </w:r>
            <w:r>
              <w:rPr>
                <w:rFonts w:ascii="宋体" w:hint="default"/>
                <w:w w:val="90"/>
                <w:sz w:val="17"/>
              </w:rPr>
              <w:tab/>
            </w:r>
            <w:r>
              <w:rPr>
                <w:rFonts w:ascii="宋体"/>
                <w:w w:val="90"/>
                <w:sz w:val="17"/>
              </w:rPr>
              <w:t>目</w:t>
            </w:r>
          </w:p>
        </w:tc>
        <w:tc>
          <w:tcPr>
            <w:tcW w:w="662"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110" w:lineRule="exact"/>
              <w:jc w:val="center"/>
              <w:rPr>
                <w:rFonts w:eastAsia="Times New Roman" w:hint="default"/>
                <w:sz w:val="11"/>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ind w:left="131"/>
              <w:jc w:val="center"/>
              <w:rPr>
                <w:rFonts w:eastAsia="Times New Roman" w:hint="default"/>
              </w:rPr>
            </w:pPr>
            <w:r>
              <w:rPr>
                <w:rFonts w:ascii="宋体"/>
                <w:w w:val="90"/>
                <w:sz w:val="17"/>
              </w:rPr>
              <w:t xml:space="preserve">合 </w:t>
            </w:r>
            <w:r>
              <w:rPr>
                <w:rFonts w:ascii="宋体"/>
                <w:spacing w:val="6"/>
                <w:w w:val="90"/>
                <w:sz w:val="17"/>
              </w:rPr>
              <w:t xml:space="preserve"> </w:t>
            </w:r>
            <w:r>
              <w:rPr>
                <w:rFonts w:ascii="宋体"/>
                <w:w w:val="90"/>
                <w:sz w:val="17"/>
              </w:rPr>
              <w:t>计</w:t>
            </w:r>
          </w:p>
        </w:tc>
        <w:tc>
          <w:tcPr>
            <w:tcW w:w="470"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spacing w:line="232" w:lineRule="exact"/>
              <w:ind w:left="191"/>
              <w:jc w:val="center"/>
              <w:rPr>
                <w:rFonts w:eastAsia="Times New Roman" w:hint="default"/>
              </w:rPr>
            </w:pPr>
            <w:r>
              <w:rPr>
                <w:rFonts w:ascii="宋体"/>
                <w:spacing w:val="11"/>
                <w:w w:val="90"/>
                <w:sz w:val="17"/>
              </w:rPr>
              <w:t>上</w:t>
            </w:r>
            <w:r>
              <w:rPr>
                <w:rFonts w:ascii="宋体"/>
                <w:w w:val="90"/>
                <w:sz w:val="17"/>
              </w:rPr>
              <w:t>年</w:t>
            </w:r>
            <w:r>
              <w:rPr>
                <w:rFonts w:ascii="宋体"/>
                <w:w w:val="91"/>
                <w:sz w:val="17"/>
              </w:rPr>
              <w:t xml:space="preserve"> </w:t>
            </w:r>
            <w:r>
              <w:rPr>
                <w:rFonts w:ascii="宋体"/>
                <w:spacing w:val="11"/>
                <w:w w:val="90"/>
                <w:sz w:val="17"/>
              </w:rPr>
              <w:t>结</w:t>
            </w:r>
            <w:r>
              <w:rPr>
                <w:rFonts w:ascii="宋体"/>
                <w:w w:val="90"/>
                <w:sz w:val="17"/>
              </w:rPr>
              <w:t>转</w:t>
            </w:r>
          </w:p>
        </w:tc>
        <w:tc>
          <w:tcPr>
            <w:tcW w:w="738"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spacing w:line="232" w:lineRule="exact"/>
              <w:ind w:left="107" w:right="119"/>
              <w:jc w:val="center"/>
              <w:rPr>
                <w:rFonts w:eastAsia="Times New Roman" w:hint="default"/>
              </w:rPr>
            </w:pPr>
            <w:r>
              <w:rPr>
                <w:rFonts w:ascii="宋体"/>
                <w:spacing w:val="11"/>
                <w:w w:val="90"/>
                <w:sz w:val="17"/>
              </w:rPr>
              <w:t>原一</w:t>
            </w:r>
            <w:r>
              <w:rPr>
                <w:rFonts w:ascii="宋体"/>
                <w:w w:val="90"/>
                <w:sz w:val="17"/>
              </w:rPr>
              <w:t>般</w:t>
            </w:r>
            <w:r>
              <w:rPr>
                <w:rFonts w:ascii="宋体"/>
                <w:w w:val="91"/>
                <w:sz w:val="17"/>
              </w:rPr>
              <w:t xml:space="preserve"> </w:t>
            </w:r>
            <w:r>
              <w:rPr>
                <w:rFonts w:ascii="宋体"/>
                <w:spacing w:val="11"/>
                <w:w w:val="90"/>
                <w:sz w:val="17"/>
              </w:rPr>
              <w:t>公共</w:t>
            </w:r>
            <w:r>
              <w:rPr>
                <w:rFonts w:ascii="宋体"/>
                <w:w w:val="90"/>
                <w:sz w:val="17"/>
              </w:rPr>
              <w:t>预</w:t>
            </w:r>
            <w:r>
              <w:rPr>
                <w:rFonts w:ascii="宋体"/>
                <w:w w:val="91"/>
                <w:sz w:val="17"/>
              </w:rPr>
              <w:t xml:space="preserve"> </w:t>
            </w:r>
            <w:r>
              <w:rPr>
                <w:rFonts w:ascii="宋体"/>
                <w:spacing w:val="11"/>
                <w:w w:val="90"/>
                <w:sz w:val="17"/>
              </w:rPr>
              <w:t>算拨</w:t>
            </w:r>
            <w:r>
              <w:rPr>
                <w:rFonts w:ascii="宋体"/>
                <w:w w:val="90"/>
                <w:sz w:val="17"/>
              </w:rPr>
              <w:t>款</w:t>
            </w:r>
            <w:r>
              <w:rPr>
                <w:rFonts w:ascii="宋体"/>
                <w:w w:val="91"/>
                <w:sz w:val="17"/>
              </w:rPr>
              <w:t xml:space="preserve"> </w:t>
            </w:r>
            <w:r>
              <w:rPr>
                <w:rFonts w:ascii="宋体"/>
                <w:spacing w:val="11"/>
                <w:w w:val="90"/>
                <w:sz w:val="17"/>
              </w:rPr>
              <w:t>收</w:t>
            </w:r>
            <w:r>
              <w:rPr>
                <w:rFonts w:ascii="宋体"/>
                <w:w w:val="90"/>
                <w:sz w:val="17"/>
              </w:rPr>
              <w:t>入</w:t>
            </w:r>
          </w:p>
        </w:tc>
        <w:tc>
          <w:tcPr>
            <w:tcW w:w="567"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pStyle w:val="TableParagraph"/>
              <w:kinsoku w:val="0"/>
              <w:overflowPunct w:val="0"/>
              <w:spacing w:line="202" w:lineRule="exact"/>
              <w:ind w:right="11"/>
              <w:jc w:val="center"/>
              <w:rPr>
                <w:rFonts w:ascii="宋体" w:hint="default"/>
                <w:sz w:val="17"/>
              </w:rPr>
            </w:pPr>
            <w:r>
              <w:rPr>
                <w:rFonts w:ascii="宋体"/>
                <w:spacing w:val="11"/>
                <w:w w:val="90"/>
                <w:sz w:val="17"/>
              </w:rPr>
              <w:t>原预</w:t>
            </w:r>
            <w:r>
              <w:rPr>
                <w:rFonts w:ascii="宋体"/>
                <w:w w:val="90"/>
                <w:sz w:val="17"/>
              </w:rPr>
              <w:t>算</w:t>
            </w:r>
          </w:p>
          <w:p w:rsidR="00FC2F50" w:rsidRDefault="004070C2">
            <w:pPr>
              <w:pStyle w:val="TableParagraph"/>
              <w:kinsoku w:val="0"/>
              <w:overflowPunct w:val="0"/>
              <w:spacing w:line="232" w:lineRule="exact"/>
              <w:ind w:left="107" w:right="119"/>
              <w:jc w:val="center"/>
              <w:rPr>
                <w:rFonts w:eastAsia="Times New Roman" w:hint="default"/>
              </w:rPr>
            </w:pPr>
            <w:r>
              <w:rPr>
                <w:rFonts w:ascii="宋体"/>
                <w:spacing w:val="11"/>
                <w:w w:val="90"/>
                <w:sz w:val="17"/>
              </w:rPr>
              <w:t>外转</w:t>
            </w:r>
            <w:r>
              <w:rPr>
                <w:rFonts w:ascii="宋体"/>
                <w:w w:val="90"/>
                <w:sz w:val="17"/>
              </w:rPr>
              <w:t>一</w:t>
            </w:r>
            <w:r>
              <w:rPr>
                <w:rFonts w:ascii="宋体"/>
                <w:w w:val="91"/>
                <w:sz w:val="17"/>
              </w:rPr>
              <w:t xml:space="preserve"> </w:t>
            </w:r>
            <w:r>
              <w:rPr>
                <w:rFonts w:ascii="宋体"/>
                <w:spacing w:val="11"/>
                <w:w w:val="90"/>
                <w:sz w:val="17"/>
              </w:rPr>
              <w:t>般公</w:t>
            </w:r>
            <w:r>
              <w:rPr>
                <w:rFonts w:ascii="宋体"/>
                <w:w w:val="90"/>
                <w:sz w:val="17"/>
              </w:rPr>
              <w:t>共</w:t>
            </w:r>
            <w:r>
              <w:rPr>
                <w:rFonts w:ascii="宋体"/>
                <w:w w:val="91"/>
                <w:sz w:val="17"/>
              </w:rPr>
              <w:t xml:space="preserve"> </w:t>
            </w:r>
            <w:r>
              <w:rPr>
                <w:rFonts w:ascii="宋体"/>
                <w:spacing w:val="11"/>
                <w:w w:val="90"/>
                <w:sz w:val="17"/>
              </w:rPr>
              <w:t>预算</w:t>
            </w:r>
            <w:r>
              <w:rPr>
                <w:rFonts w:ascii="宋体"/>
                <w:w w:val="90"/>
                <w:sz w:val="17"/>
              </w:rPr>
              <w:t>管</w:t>
            </w:r>
            <w:r>
              <w:rPr>
                <w:rFonts w:ascii="宋体"/>
                <w:w w:val="91"/>
                <w:sz w:val="17"/>
              </w:rPr>
              <w:t xml:space="preserve"> </w:t>
            </w:r>
            <w:r>
              <w:rPr>
                <w:rFonts w:ascii="宋体"/>
                <w:spacing w:val="11"/>
                <w:w w:val="90"/>
                <w:sz w:val="17"/>
              </w:rPr>
              <w:t>理资</w:t>
            </w:r>
            <w:r>
              <w:rPr>
                <w:rFonts w:ascii="宋体"/>
                <w:w w:val="90"/>
                <w:sz w:val="17"/>
              </w:rPr>
              <w:t>金</w:t>
            </w:r>
            <w:r>
              <w:rPr>
                <w:rFonts w:ascii="宋体"/>
                <w:w w:val="91"/>
                <w:sz w:val="17"/>
              </w:rPr>
              <w:t xml:space="preserve"> </w:t>
            </w:r>
            <w:r>
              <w:rPr>
                <w:rFonts w:ascii="宋体"/>
                <w:spacing w:val="11"/>
                <w:w w:val="90"/>
                <w:sz w:val="17"/>
              </w:rPr>
              <w:t>收</w:t>
            </w:r>
            <w:r>
              <w:rPr>
                <w:rFonts w:ascii="宋体"/>
                <w:w w:val="90"/>
                <w:sz w:val="17"/>
              </w:rPr>
              <w:t>入</w:t>
            </w:r>
          </w:p>
        </w:tc>
        <w:tc>
          <w:tcPr>
            <w:tcW w:w="640"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spacing w:line="232" w:lineRule="exact"/>
              <w:ind w:left="47" w:right="58"/>
              <w:jc w:val="center"/>
              <w:rPr>
                <w:rFonts w:eastAsia="Times New Roman" w:hint="default"/>
              </w:rPr>
            </w:pPr>
            <w:r>
              <w:rPr>
                <w:rFonts w:ascii="宋体"/>
                <w:spacing w:val="11"/>
                <w:w w:val="90"/>
                <w:sz w:val="17"/>
              </w:rPr>
              <w:t>政府</w:t>
            </w:r>
            <w:r>
              <w:rPr>
                <w:rFonts w:ascii="宋体"/>
                <w:w w:val="90"/>
                <w:sz w:val="17"/>
              </w:rPr>
              <w:t>性</w:t>
            </w:r>
            <w:r>
              <w:rPr>
                <w:rFonts w:ascii="宋体"/>
                <w:w w:val="91"/>
                <w:sz w:val="17"/>
              </w:rPr>
              <w:t xml:space="preserve"> </w:t>
            </w:r>
            <w:r>
              <w:rPr>
                <w:rFonts w:ascii="宋体"/>
                <w:spacing w:val="11"/>
                <w:w w:val="90"/>
                <w:sz w:val="17"/>
              </w:rPr>
              <w:t>基金</w:t>
            </w:r>
            <w:r>
              <w:rPr>
                <w:rFonts w:ascii="宋体"/>
                <w:w w:val="90"/>
                <w:sz w:val="17"/>
              </w:rPr>
              <w:t>预</w:t>
            </w:r>
            <w:r>
              <w:rPr>
                <w:rFonts w:ascii="宋体"/>
                <w:w w:val="91"/>
                <w:sz w:val="17"/>
              </w:rPr>
              <w:t xml:space="preserve"> </w:t>
            </w:r>
            <w:r>
              <w:rPr>
                <w:rFonts w:ascii="宋体"/>
                <w:spacing w:val="11"/>
                <w:w w:val="90"/>
                <w:sz w:val="17"/>
              </w:rPr>
              <w:t>算拨</w:t>
            </w:r>
            <w:r>
              <w:rPr>
                <w:rFonts w:ascii="宋体"/>
                <w:w w:val="90"/>
                <w:sz w:val="17"/>
              </w:rPr>
              <w:t>款</w:t>
            </w:r>
            <w:r>
              <w:rPr>
                <w:rFonts w:ascii="宋体"/>
                <w:w w:val="91"/>
                <w:sz w:val="17"/>
              </w:rPr>
              <w:t xml:space="preserve"> </w:t>
            </w:r>
            <w:r>
              <w:rPr>
                <w:rFonts w:ascii="宋体"/>
                <w:spacing w:val="11"/>
                <w:w w:val="90"/>
                <w:sz w:val="17"/>
              </w:rPr>
              <w:t>收</w:t>
            </w:r>
            <w:r>
              <w:rPr>
                <w:rFonts w:ascii="宋体"/>
                <w:w w:val="90"/>
                <w:sz w:val="17"/>
              </w:rPr>
              <w:t>入</w:t>
            </w:r>
          </w:p>
        </w:tc>
        <w:tc>
          <w:tcPr>
            <w:tcW w:w="641"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spacing w:line="232" w:lineRule="exact"/>
              <w:ind w:left="131" w:right="143"/>
              <w:jc w:val="center"/>
              <w:rPr>
                <w:rFonts w:eastAsia="Times New Roman" w:hint="default"/>
              </w:rPr>
            </w:pPr>
            <w:r>
              <w:rPr>
                <w:rFonts w:ascii="宋体"/>
                <w:spacing w:val="11"/>
                <w:w w:val="90"/>
                <w:sz w:val="17"/>
              </w:rPr>
              <w:t>财</w:t>
            </w:r>
            <w:r>
              <w:rPr>
                <w:rFonts w:ascii="宋体"/>
                <w:w w:val="90"/>
                <w:sz w:val="17"/>
              </w:rPr>
              <w:t>政</w:t>
            </w:r>
            <w:r>
              <w:rPr>
                <w:rFonts w:ascii="宋体"/>
                <w:w w:val="91"/>
                <w:sz w:val="17"/>
              </w:rPr>
              <w:t xml:space="preserve"> </w:t>
            </w:r>
            <w:r>
              <w:rPr>
                <w:rFonts w:ascii="宋体"/>
                <w:spacing w:val="11"/>
                <w:w w:val="90"/>
                <w:sz w:val="17"/>
              </w:rPr>
              <w:t>专</w:t>
            </w:r>
            <w:r>
              <w:rPr>
                <w:rFonts w:ascii="宋体"/>
                <w:w w:val="90"/>
                <w:sz w:val="17"/>
              </w:rPr>
              <w:t>户</w:t>
            </w:r>
            <w:r>
              <w:rPr>
                <w:rFonts w:ascii="宋体"/>
                <w:w w:val="91"/>
                <w:sz w:val="17"/>
              </w:rPr>
              <w:t xml:space="preserve"> </w:t>
            </w:r>
            <w:r>
              <w:rPr>
                <w:rFonts w:ascii="宋体"/>
                <w:spacing w:val="11"/>
                <w:w w:val="90"/>
                <w:sz w:val="17"/>
              </w:rPr>
              <w:t>管</w:t>
            </w:r>
            <w:r>
              <w:rPr>
                <w:rFonts w:ascii="宋体"/>
                <w:w w:val="90"/>
                <w:sz w:val="17"/>
              </w:rPr>
              <w:t>理</w:t>
            </w:r>
            <w:r>
              <w:rPr>
                <w:rFonts w:ascii="宋体"/>
                <w:w w:val="91"/>
                <w:sz w:val="17"/>
              </w:rPr>
              <w:t xml:space="preserve"> </w:t>
            </w:r>
            <w:r>
              <w:rPr>
                <w:rFonts w:ascii="宋体"/>
                <w:spacing w:val="11"/>
                <w:w w:val="90"/>
                <w:sz w:val="17"/>
              </w:rPr>
              <w:t>资</w:t>
            </w:r>
            <w:r>
              <w:rPr>
                <w:rFonts w:ascii="宋体"/>
                <w:w w:val="90"/>
                <w:sz w:val="17"/>
              </w:rPr>
              <w:t>金</w:t>
            </w:r>
          </w:p>
        </w:tc>
        <w:tc>
          <w:tcPr>
            <w:tcW w:w="489"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spacing w:line="232" w:lineRule="exact"/>
              <w:ind w:left="59"/>
              <w:jc w:val="center"/>
              <w:rPr>
                <w:rFonts w:eastAsia="Times New Roman" w:hint="default"/>
              </w:rPr>
            </w:pPr>
            <w:r>
              <w:rPr>
                <w:rFonts w:ascii="宋体"/>
                <w:spacing w:val="11"/>
                <w:w w:val="90"/>
                <w:sz w:val="17"/>
              </w:rPr>
              <w:t>事</w:t>
            </w:r>
            <w:r>
              <w:rPr>
                <w:rFonts w:ascii="宋体"/>
                <w:w w:val="90"/>
                <w:sz w:val="17"/>
              </w:rPr>
              <w:t>业</w:t>
            </w:r>
            <w:r>
              <w:rPr>
                <w:rFonts w:ascii="宋体"/>
                <w:w w:val="91"/>
                <w:sz w:val="17"/>
              </w:rPr>
              <w:t xml:space="preserve"> </w:t>
            </w:r>
            <w:r>
              <w:rPr>
                <w:rFonts w:ascii="宋体"/>
                <w:spacing w:val="11"/>
                <w:w w:val="90"/>
                <w:sz w:val="17"/>
              </w:rPr>
              <w:t>收</w:t>
            </w:r>
            <w:r>
              <w:rPr>
                <w:rFonts w:ascii="宋体"/>
                <w:w w:val="90"/>
                <w:sz w:val="17"/>
              </w:rPr>
              <w:t>入</w:t>
            </w:r>
          </w:p>
        </w:tc>
        <w:tc>
          <w:tcPr>
            <w:tcW w:w="487"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130" w:lineRule="exact"/>
              <w:jc w:val="center"/>
              <w:rPr>
                <w:rFonts w:eastAsia="Times New Roman" w:hint="default"/>
                <w:sz w:val="13"/>
              </w:rPr>
            </w:pPr>
          </w:p>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spacing w:line="232" w:lineRule="exact"/>
              <w:ind w:left="59" w:right="71"/>
              <w:jc w:val="center"/>
              <w:rPr>
                <w:rFonts w:eastAsia="Times New Roman" w:hint="default"/>
              </w:rPr>
            </w:pPr>
            <w:r>
              <w:rPr>
                <w:rFonts w:ascii="宋体"/>
                <w:spacing w:val="11"/>
                <w:w w:val="90"/>
                <w:sz w:val="17"/>
              </w:rPr>
              <w:t>事</w:t>
            </w:r>
            <w:r>
              <w:rPr>
                <w:rFonts w:ascii="宋体"/>
                <w:w w:val="90"/>
                <w:sz w:val="17"/>
              </w:rPr>
              <w:t>业</w:t>
            </w:r>
            <w:r>
              <w:rPr>
                <w:rFonts w:ascii="宋体"/>
                <w:w w:val="91"/>
                <w:sz w:val="17"/>
              </w:rPr>
              <w:t xml:space="preserve"> </w:t>
            </w:r>
            <w:r>
              <w:rPr>
                <w:rFonts w:ascii="宋体"/>
                <w:spacing w:val="11"/>
                <w:w w:val="90"/>
                <w:sz w:val="17"/>
              </w:rPr>
              <w:t>经</w:t>
            </w:r>
            <w:r>
              <w:rPr>
                <w:rFonts w:ascii="宋体"/>
                <w:w w:val="90"/>
                <w:sz w:val="17"/>
              </w:rPr>
              <w:t>营</w:t>
            </w:r>
            <w:r>
              <w:rPr>
                <w:rFonts w:ascii="宋体"/>
                <w:w w:val="91"/>
                <w:sz w:val="17"/>
              </w:rPr>
              <w:t xml:space="preserve"> </w:t>
            </w:r>
            <w:r>
              <w:rPr>
                <w:rFonts w:ascii="宋体"/>
                <w:spacing w:val="11"/>
                <w:w w:val="90"/>
                <w:sz w:val="17"/>
              </w:rPr>
              <w:t>收</w:t>
            </w:r>
            <w:r>
              <w:rPr>
                <w:rFonts w:ascii="宋体"/>
                <w:w w:val="90"/>
                <w:sz w:val="17"/>
              </w:rPr>
              <w:t>入</w:t>
            </w:r>
          </w:p>
        </w:tc>
        <w:tc>
          <w:tcPr>
            <w:tcW w:w="488"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spacing w:line="232" w:lineRule="exact"/>
              <w:ind w:left="59"/>
              <w:jc w:val="center"/>
              <w:rPr>
                <w:rFonts w:eastAsia="Times New Roman" w:hint="default"/>
              </w:rPr>
            </w:pPr>
            <w:r>
              <w:rPr>
                <w:rFonts w:ascii="宋体"/>
                <w:spacing w:val="11"/>
                <w:w w:val="90"/>
                <w:sz w:val="17"/>
              </w:rPr>
              <w:t>其</w:t>
            </w:r>
            <w:r>
              <w:rPr>
                <w:rFonts w:ascii="宋体"/>
                <w:w w:val="90"/>
                <w:sz w:val="17"/>
              </w:rPr>
              <w:t>他</w:t>
            </w:r>
            <w:r>
              <w:rPr>
                <w:rFonts w:ascii="宋体"/>
                <w:w w:val="91"/>
                <w:sz w:val="17"/>
              </w:rPr>
              <w:t xml:space="preserve"> </w:t>
            </w:r>
            <w:r>
              <w:rPr>
                <w:rFonts w:ascii="宋体"/>
                <w:spacing w:val="11"/>
                <w:w w:val="90"/>
                <w:sz w:val="17"/>
              </w:rPr>
              <w:t>收</w:t>
            </w:r>
            <w:r>
              <w:rPr>
                <w:rFonts w:ascii="宋体"/>
                <w:w w:val="90"/>
                <w:sz w:val="17"/>
              </w:rPr>
              <w:t>入</w:t>
            </w:r>
          </w:p>
        </w:tc>
        <w:tc>
          <w:tcPr>
            <w:tcW w:w="490" w:type="dxa"/>
            <w:vMerge w:val="restart"/>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120" w:lineRule="exact"/>
              <w:jc w:val="center"/>
              <w:rPr>
                <w:rFonts w:eastAsia="Times New Roman" w:hint="default"/>
                <w:sz w:val="12"/>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ind w:left="59"/>
              <w:jc w:val="center"/>
              <w:rPr>
                <w:rFonts w:eastAsia="Times New Roman" w:hint="default"/>
              </w:rPr>
            </w:pPr>
            <w:r>
              <w:rPr>
                <w:rFonts w:ascii="宋体"/>
                <w:spacing w:val="11"/>
                <w:w w:val="90"/>
                <w:sz w:val="17"/>
              </w:rPr>
              <w:t>备</w:t>
            </w:r>
            <w:r>
              <w:rPr>
                <w:rFonts w:ascii="宋体"/>
                <w:w w:val="90"/>
                <w:sz w:val="17"/>
              </w:rPr>
              <w:t>注</w:t>
            </w:r>
          </w:p>
        </w:tc>
      </w:tr>
      <w:tr w:rsidR="00FC2F50">
        <w:trPr>
          <w:trHeight w:hRule="exact" w:val="1174"/>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100" w:lineRule="exact"/>
              <w:jc w:val="center"/>
              <w:rPr>
                <w:rFonts w:eastAsia="Times New Roman" w:hint="default"/>
                <w:sz w:val="28"/>
              </w:rPr>
            </w:pPr>
          </w:p>
          <w:p w:rsidR="00FC2F50" w:rsidRDefault="004070C2">
            <w:pPr>
              <w:pStyle w:val="TableParagraph"/>
              <w:kinsoku w:val="0"/>
              <w:overflowPunct w:val="0"/>
              <w:spacing w:line="232" w:lineRule="exact"/>
              <w:ind w:left="155" w:right="167"/>
              <w:jc w:val="center"/>
              <w:rPr>
                <w:rFonts w:eastAsia="Times New Roman" w:hint="default"/>
                <w:sz w:val="28"/>
              </w:rPr>
            </w:pPr>
            <w:r>
              <w:rPr>
                <w:rFonts w:ascii="宋体"/>
                <w:spacing w:val="11"/>
                <w:w w:val="90"/>
                <w:sz w:val="28"/>
              </w:rPr>
              <w:t>科</w:t>
            </w:r>
            <w:r>
              <w:rPr>
                <w:rFonts w:ascii="宋体"/>
                <w:w w:val="90"/>
                <w:sz w:val="28"/>
              </w:rPr>
              <w:t>目</w:t>
            </w:r>
            <w:r>
              <w:rPr>
                <w:rFonts w:ascii="宋体"/>
                <w:w w:val="91"/>
                <w:sz w:val="28"/>
              </w:rPr>
              <w:t xml:space="preserve"> </w:t>
            </w:r>
            <w:r>
              <w:rPr>
                <w:rFonts w:ascii="宋体"/>
                <w:spacing w:val="11"/>
                <w:w w:val="90"/>
                <w:sz w:val="28"/>
              </w:rPr>
              <w:t>编</w:t>
            </w:r>
            <w:r>
              <w:rPr>
                <w:rFonts w:ascii="宋体"/>
                <w:w w:val="90"/>
                <w:sz w:val="28"/>
              </w:rPr>
              <w:t>码</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spacing w:line="180" w:lineRule="exact"/>
              <w:jc w:val="center"/>
              <w:rPr>
                <w:rFonts w:eastAsia="Times New Roman" w:hint="default"/>
                <w:sz w:val="28"/>
              </w:rPr>
            </w:pPr>
          </w:p>
          <w:p w:rsidR="00FC2F50" w:rsidRDefault="004070C2">
            <w:pPr>
              <w:pStyle w:val="TableParagraph"/>
              <w:kinsoku w:val="0"/>
              <w:overflowPunct w:val="0"/>
              <w:ind w:left="647"/>
              <w:jc w:val="center"/>
              <w:rPr>
                <w:rFonts w:eastAsia="Times New Roman" w:hint="default"/>
                <w:sz w:val="28"/>
              </w:rPr>
            </w:pPr>
            <w:r>
              <w:rPr>
                <w:rFonts w:ascii="宋体"/>
                <w:spacing w:val="11"/>
                <w:w w:val="90"/>
                <w:sz w:val="28"/>
              </w:rPr>
              <w:t>科目名</w:t>
            </w:r>
            <w:r>
              <w:rPr>
                <w:rFonts w:ascii="宋体"/>
                <w:w w:val="90"/>
                <w:sz w:val="28"/>
              </w:rPr>
              <w:t>称</w:t>
            </w:r>
          </w:p>
        </w:tc>
        <w:tc>
          <w:tcPr>
            <w:tcW w:w="662"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470"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738"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567"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640"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641"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489"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487"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488"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c>
          <w:tcPr>
            <w:tcW w:w="490" w:type="dxa"/>
            <w:vMerge/>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647"/>
              <w:jc w:val="center"/>
              <w:rPr>
                <w:rFonts w:eastAsia="Times New Roman" w:hint="default"/>
                <w:sz w:val="28"/>
              </w:rPr>
            </w:pPr>
          </w:p>
        </w:tc>
      </w:tr>
      <w:tr w:rsidR="00FC2F50">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一般公共服务支出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65D3E">
            <w:pPr>
              <w:widowControl/>
              <w:jc w:val="right"/>
              <w:textAlignment w:val="center"/>
              <w:rPr>
                <w:rFonts w:ascii="宋体" w:hAnsi="宋体" w:cs="宋体" w:hint="default"/>
                <w:color w:val="000000"/>
                <w:sz w:val="18"/>
                <w:szCs w:val="18"/>
              </w:rPr>
            </w:pPr>
            <w:r>
              <w:rPr>
                <w:rFonts w:ascii="宋体" w:hAnsi="宋体" w:cs="宋体"/>
                <w:color w:val="000000"/>
                <w:sz w:val="18"/>
                <w:szCs w:val="18"/>
              </w:rPr>
              <w:t>461.18</w:t>
            </w:r>
          </w:p>
          <w:p w:rsidR="00865D3E" w:rsidRDefault="00865D3E">
            <w:pPr>
              <w:widowControl/>
              <w:jc w:val="right"/>
              <w:textAlignment w:val="center"/>
              <w:rPr>
                <w:rFonts w:ascii="宋体" w:hAnsi="宋体" w:cs="宋体" w:hint="default"/>
                <w:color w:val="000000"/>
                <w:sz w:val="18"/>
                <w:szCs w:val="18"/>
              </w:rPr>
            </w:pPr>
          </w:p>
          <w:p w:rsidR="00865D3E" w:rsidRDefault="00865D3E">
            <w:pPr>
              <w:widowControl/>
              <w:jc w:val="right"/>
              <w:textAlignment w:val="center"/>
              <w:rPr>
                <w:rFonts w:eastAsia="Times New Roman" w:hint="default"/>
                <w:sz w:val="21"/>
              </w:rPr>
            </w:pP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65D3E">
            <w:pPr>
              <w:widowControl/>
              <w:jc w:val="right"/>
              <w:textAlignment w:val="center"/>
              <w:rPr>
                <w:rFonts w:eastAsia="Times New Roman" w:hint="default"/>
                <w:sz w:val="21"/>
              </w:rPr>
            </w:pPr>
            <w:r>
              <w:rPr>
                <w:rFonts w:ascii="宋体" w:hAnsi="宋体" w:cs="宋体"/>
                <w:color w:val="000000"/>
                <w:sz w:val="18"/>
                <w:szCs w:val="18"/>
              </w:rPr>
              <w:t>461.18</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人大事务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13086A">
            <w:pPr>
              <w:widowControl/>
              <w:jc w:val="right"/>
              <w:textAlignment w:val="center"/>
              <w:rPr>
                <w:rFonts w:eastAsia="Times New Roman" w:hint="default"/>
                <w:sz w:val="21"/>
              </w:rPr>
            </w:pPr>
            <w:r>
              <w:rPr>
                <w:rFonts w:ascii="宋体" w:hAnsi="宋体" w:cs="宋体"/>
                <w:color w:val="000000"/>
                <w:sz w:val="18"/>
                <w:szCs w:val="18"/>
              </w:rPr>
              <w:t>11.08</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13086A">
            <w:pPr>
              <w:widowControl/>
              <w:jc w:val="right"/>
              <w:textAlignment w:val="center"/>
              <w:rPr>
                <w:rFonts w:eastAsia="Times New Roman" w:hint="default"/>
                <w:sz w:val="21"/>
              </w:rPr>
            </w:pPr>
            <w:r>
              <w:rPr>
                <w:rFonts w:ascii="宋体" w:hAnsi="宋体" w:cs="宋体"/>
                <w:color w:val="000000"/>
                <w:sz w:val="18"/>
                <w:szCs w:val="18"/>
              </w:rPr>
              <w:t>11.08</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6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2010101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13086A">
            <w:pPr>
              <w:widowControl/>
              <w:jc w:val="right"/>
              <w:textAlignment w:val="center"/>
              <w:rPr>
                <w:rFonts w:eastAsia="Times New Roman" w:hint="default"/>
                <w:sz w:val="21"/>
              </w:rPr>
            </w:pPr>
            <w:r>
              <w:rPr>
                <w:rFonts w:ascii="宋体" w:hAnsi="宋体" w:cs="宋体"/>
                <w:color w:val="000000"/>
                <w:sz w:val="18"/>
                <w:szCs w:val="18"/>
              </w:rPr>
              <w:t>9.48</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13086A">
            <w:pPr>
              <w:widowControl/>
              <w:jc w:val="right"/>
              <w:textAlignment w:val="center"/>
              <w:rPr>
                <w:rFonts w:eastAsia="Times New Roman" w:hint="default"/>
                <w:sz w:val="21"/>
              </w:rPr>
            </w:pPr>
            <w:r>
              <w:rPr>
                <w:rFonts w:ascii="宋体" w:hAnsi="宋体" w:cs="宋体"/>
                <w:color w:val="000000"/>
                <w:sz w:val="18"/>
                <w:szCs w:val="18"/>
              </w:rPr>
              <w:t>9.48</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2010104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人大会议</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eastAsia="Times New Roman" w:hint="default"/>
                <w:sz w:val="21"/>
              </w:rPr>
            </w:pPr>
            <w:r>
              <w:rPr>
                <w:rFonts w:ascii="宋体" w:hAnsi="宋体" w:cs="宋体"/>
                <w:color w:val="000000"/>
                <w:sz w:val="18"/>
                <w:szCs w:val="18"/>
              </w:rPr>
              <w:t>1.60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eastAsia="Times New Roman" w:hint="default"/>
                <w:sz w:val="21"/>
              </w:rPr>
            </w:pPr>
            <w:r>
              <w:rPr>
                <w:rFonts w:ascii="宋体" w:hAnsi="宋体" w:cs="宋体"/>
                <w:color w:val="000000"/>
                <w:sz w:val="18"/>
                <w:szCs w:val="18"/>
              </w:rPr>
              <w:t>1.60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517"/>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20103</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政府办公厅（室）及相关机构事务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13086A">
            <w:pPr>
              <w:widowControl/>
              <w:jc w:val="right"/>
              <w:textAlignment w:val="center"/>
              <w:rPr>
                <w:rFonts w:eastAsia="Times New Roman" w:hint="default"/>
                <w:sz w:val="21"/>
              </w:rPr>
            </w:pPr>
            <w:r>
              <w:rPr>
                <w:rFonts w:ascii="宋体" w:hAnsi="宋体" w:cs="宋体"/>
                <w:color w:val="000000"/>
                <w:sz w:val="18"/>
                <w:szCs w:val="18"/>
              </w:rPr>
              <w:t>301.42</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13086A">
            <w:pPr>
              <w:widowControl/>
              <w:jc w:val="right"/>
              <w:textAlignment w:val="center"/>
              <w:rPr>
                <w:rFonts w:eastAsia="Times New Roman" w:hint="default"/>
                <w:sz w:val="21"/>
              </w:rPr>
            </w:pPr>
            <w:r>
              <w:rPr>
                <w:rFonts w:ascii="宋体" w:hAnsi="宋体" w:cs="宋体"/>
                <w:color w:val="000000"/>
                <w:sz w:val="18"/>
                <w:szCs w:val="18"/>
              </w:rPr>
              <w:t>301.42</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54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2010301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60D22">
            <w:pPr>
              <w:widowControl/>
              <w:jc w:val="right"/>
              <w:textAlignment w:val="center"/>
              <w:rPr>
                <w:rFonts w:eastAsia="Times New Roman" w:hint="default"/>
                <w:sz w:val="21"/>
              </w:rPr>
            </w:pPr>
            <w:r>
              <w:rPr>
                <w:rFonts w:ascii="宋体" w:hAnsi="宋体" w:cs="宋体"/>
                <w:color w:val="000000"/>
                <w:sz w:val="18"/>
                <w:szCs w:val="18"/>
              </w:rPr>
              <w:t>290.42</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60D22">
            <w:pPr>
              <w:widowControl/>
              <w:jc w:val="right"/>
              <w:textAlignment w:val="center"/>
              <w:rPr>
                <w:rFonts w:eastAsia="Times New Roman" w:hint="default"/>
                <w:sz w:val="21"/>
              </w:rPr>
            </w:pPr>
            <w:r>
              <w:rPr>
                <w:rFonts w:ascii="宋体" w:hAnsi="宋体" w:cs="宋体"/>
                <w:color w:val="000000"/>
                <w:sz w:val="18"/>
                <w:szCs w:val="18"/>
              </w:rPr>
              <w:t>290.42</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2010302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一般行政管理事务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60D22">
            <w:pPr>
              <w:widowControl/>
              <w:jc w:val="right"/>
              <w:textAlignment w:val="center"/>
              <w:rPr>
                <w:rFonts w:eastAsia="Times New Roman" w:hint="default"/>
                <w:sz w:val="21"/>
              </w:rPr>
            </w:pPr>
            <w:r>
              <w:rPr>
                <w:rFonts w:ascii="宋体" w:hAnsi="宋体" w:cs="宋体"/>
                <w:color w:val="000000"/>
                <w:sz w:val="18"/>
                <w:szCs w:val="18"/>
              </w:rPr>
              <w:t>1.5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60D22">
            <w:pPr>
              <w:widowControl/>
              <w:jc w:val="right"/>
              <w:textAlignment w:val="center"/>
              <w:rPr>
                <w:rFonts w:eastAsia="Times New Roman" w:hint="default"/>
                <w:sz w:val="21"/>
              </w:rPr>
            </w:pPr>
            <w:r>
              <w:rPr>
                <w:rFonts w:ascii="宋体" w:hAnsi="宋体" w:cs="宋体"/>
                <w:color w:val="000000"/>
                <w:sz w:val="18"/>
                <w:szCs w:val="18"/>
              </w:rPr>
              <w:t>1.5</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2010307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法制建设</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E697A">
            <w:pPr>
              <w:widowControl/>
              <w:jc w:val="right"/>
              <w:textAlignment w:val="center"/>
              <w:rPr>
                <w:rFonts w:eastAsia="Times New Roman" w:hint="default"/>
                <w:sz w:val="21"/>
              </w:rPr>
            </w:pPr>
            <w:r>
              <w:rPr>
                <w:rFonts w:ascii="宋体" w:hAnsi="宋体" w:cs="宋体"/>
                <w:color w:val="000000"/>
                <w:sz w:val="18"/>
                <w:szCs w:val="18"/>
              </w:rPr>
              <w:t>2</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E697A">
            <w:pPr>
              <w:widowControl/>
              <w:jc w:val="right"/>
              <w:textAlignment w:val="center"/>
              <w:rPr>
                <w:rFonts w:eastAsia="Times New Roman" w:hint="default"/>
                <w:sz w:val="21"/>
              </w:rPr>
            </w:pPr>
            <w:r>
              <w:rPr>
                <w:rFonts w:ascii="宋体" w:hAnsi="宋体" w:cs="宋体"/>
                <w:color w:val="000000"/>
                <w:sz w:val="18"/>
                <w:szCs w:val="18"/>
              </w:rPr>
              <w:t>2</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554"/>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2010399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其他政府办公厅（室）及相关机构事务支出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6B1F53">
            <w:pPr>
              <w:widowControl/>
              <w:jc w:val="right"/>
              <w:textAlignment w:val="center"/>
              <w:rPr>
                <w:rFonts w:eastAsia="Times New Roman" w:hint="default"/>
                <w:sz w:val="21"/>
              </w:rPr>
            </w:pPr>
            <w:r>
              <w:rPr>
                <w:rFonts w:ascii="宋体" w:hAnsi="宋体" w:cs="宋体"/>
                <w:color w:val="000000"/>
                <w:sz w:val="18"/>
                <w:szCs w:val="18"/>
              </w:rPr>
              <w:t>7.5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6B1F53">
            <w:pPr>
              <w:widowControl/>
              <w:jc w:val="right"/>
              <w:textAlignment w:val="center"/>
              <w:rPr>
                <w:rFonts w:eastAsia="Times New Roman" w:hint="default"/>
                <w:sz w:val="21"/>
              </w:rPr>
            </w:pPr>
            <w:r>
              <w:rPr>
                <w:rFonts w:ascii="宋体" w:hAnsi="宋体" w:cs="宋体"/>
                <w:color w:val="000000"/>
                <w:sz w:val="18"/>
                <w:szCs w:val="18"/>
              </w:rPr>
              <w:t>7.5</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20106</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财政事务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971738">
            <w:pPr>
              <w:widowControl/>
              <w:jc w:val="right"/>
              <w:textAlignment w:val="center"/>
              <w:rPr>
                <w:rFonts w:eastAsia="Times New Roman" w:hint="default"/>
                <w:sz w:val="21"/>
              </w:rPr>
            </w:pPr>
            <w:r>
              <w:rPr>
                <w:rFonts w:ascii="宋体" w:hAnsi="宋体" w:cs="宋体"/>
                <w:color w:val="000000"/>
                <w:sz w:val="18"/>
                <w:szCs w:val="18"/>
              </w:rPr>
              <w:t>98.25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971738">
            <w:pPr>
              <w:widowControl/>
              <w:jc w:val="right"/>
              <w:textAlignment w:val="center"/>
              <w:rPr>
                <w:rFonts w:eastAsia="Times New Roman" w:hint="default"/>
                <w:sz w:val="21"/>
              </w:rPr>
            </w:pPr>
            <w:r>
              <w:rPr>
                <w:rFonts w:ascii="宋体" w:hAnsi="宋体" w:cs="宋体"/>
                <w:color w:val="000000"/>
                <w:sz w:val="18"/>
                <w:szCs w:val="18"/>
              </w:rPr>
              <w:t>98.25</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8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971738">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widowControl/>
              <w:textAlignment w:val="center"/>
              <w:rPr>
                <w:rFonts w:ascii="宋体" w:hAnsi="宋体" w:cs="宋体" w:hint="default"/>
                <w:b/>
                <w:color w:val="000000"/>
                <w:sz w:val="18"/>
                <w:szCs w:val="18"/>
              </w:rPr>
            </w:pPr>
            <w:r>
              <w:rPr>
                <w:rFonts w:ascii="宋体" w:hAnsi="宋体" w:cs="宋体"/>
                <w:b/>
                <w:color w:val="000000"/>
                <w:sz w:val="18"/>
                <w:szCs w:val="18"/>
              </w:rPr>
              <w:t>2010601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widowControl/>
              <w:jc w:val="right"/>
              <w:textAlignment w:val="center"/>
              <w:rPr>
                <w:rFonts w:ascii="宋体" w:hAnsi="宋体" w:cs="宋体" w:hint="default"/>
                <w:color w:val="000000"/>
                <w:sz w:val="18"/>
                <w:szCs w:val="18"/>
              </w:rPr>
            </w:pPr>
            <w:r>
              <w:rPr>
                <w:rFonts w:ascii="宋体" w:hAnsi="宋体" w:cs="宋体"/>
                <w:color w:val="000000"/>
                <w:sz w:val="18"/>
                <w:szCs w:val="18"/>
              </w:rPr>
              <w:t>68.16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971738" w:rsidRDefault="00971738">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widowControl/>
              <w:jc w:val="right"/>
              <w:textAlignment w:val="center"/>
              <w:rPr>
                <w:rFonts w:ascii="宋体" w:hAnsi="宋体" w:cs="宋体" w:hint="default"/>
                <w:color w:val="000000"/>
                <w:sz w:val="18"/>
                <w:szCs w:val="18"/>
              </w:rPr>
            </w:pPr>
            <w:r>
              <w:rPr>
                <w:rFonts w:ascii="宋体" w:hAnsi="宋体" w:cs="宋体"/>
                <w:color w:val="000000"/>
                <w:sz w:val="18"/>
                <w:szCs w:val="18"/>
              </w:rPr>
              <w:t>68.16</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pStyle w:val="TableParagraph"/>
              <w:kinsoku w:val="0"/>
              <w:overflowPunct w:val="0"/>
              <w:ind w:left="8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971738" w:rsidRDefault="00971738">
            <w:pPr>
              <w:jc w:val="center"/>
              <w:rPr>
                <w:rFonts w:eastAsia="Times New Roman" w:hint="default"/>
                <w:sz w:val="21"/>
              </w:rPr>
            </w:pPr>
          </w:p>
        </w:tc>
      </w:tr>
      <w:tr w:rsidR="00FC2F50">
        <w:trPr>
          <w:trHeight w:hRule="exact" w:val="422"/>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2010699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color w:val="000000"/>
                <w:sz w:val="18"/>
                <w:szCs w:val="18"/>
              </w:rPr>
              <w:t>其他财政事务支出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80103">
            <w:pPr>
              <w:widowControl/>
              <w:jc w:val="right"/>
              <w:textAlignment w:val="center"/>
              <w:rPr>
                <w:rFonts w:eastAsia="Times New Roman" w:hint="default"/>
                <w:sz w:val="21"/>
              </w:rPr>
            </w:pPr>
            <w:r>
              <w:rPr>
                <w:rFonts w:ascii="宋体" w:hAnsi="宋体" w:cs="宋体"/>
                <w:color w:val="000000"/>
                <w:sz w:val="18"/>
                <w:szCs w:val="18"/>
              </w:rPr>
              <w:t>30.09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21"/>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80103">
            <w:pPr>
              <w:widowControl/>
              <w:jc w:val="right"/>
              <w:textAlignment w:val="center"/>
              <w:rPr>
                <w:rFonts w:eastAsia="Times New Roman" w:hint="default"/>
                <w:sz w:val="21"/>
              </w:rPr>
            </w:pPr>
            <w:r>
              <w:rPr>
                <w:rFonts w:ascii="宋体" w:hAnsi="宋体" w:cs="宋体"/>
                <w:color w:val="000000"/>
                <w:sz w:val="18"/>
                <w:szCs w:val="18"/>
              </w:rPr>
              <w:t>30.09</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8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4C5B22">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textAlignment w:val="center"/>
              <w:rPr>
                <w:rFonts w:ascii="宋体" w:hAnsi="宋体" w:cs="宋体" w:hint="default"/>
                <w:b/>
                <w:color w:val="000000"/>
                <w:sz w:val="18"/>
                <w:szCs w:val="18"/>
              </w:rPr>
            </w:pPr>
            <w:r>
              <w:rPr>
                <w:rFonts w:ascii="宋体" w:hAnsi="宋体" w:cs="宋体"/>
                <w:b/>
                <w:color w:val="000000"/>
                <w:sz w:val="18"/>
                <w:szCs w:val="18"/>
              </w:rPr>
              <w:t>20110</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textAlignment w:val="center"/>
              <w:rPr>
                <w:rFonts w:ascii="宋体" w:hAnsi="宋体" w:cs="宋体" w:hint="default"/>
                <w:color w:val="000000"/>
                <w:sz w:val="18"/>
                <w:szCs w:val="18"/>
              </w:rPr>
            </w:pPr>
            <w:r w:rsidRPr="004C5B22">
              <w:rPr>
                <w:rFonts w:ascii="宋体" w:hAnsi="宋体" w:cs="宋体"/>
                <w:color w:val="000000"/>
                <w:sz w:val="18"/>
                <w:szCs w:val="18"/>
              </w:rPr>
              <w:t>人力资源事务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jc w:val="right"/>
              <w:textAlignment w:val="center"/>
              <w:rPr>
                <w:rFonts w:ascii="宋体" w:hAnsi="宋体" w:cs="宋体" w:hint="default"/>
                <w:color w:val="000000"/>
                <w:sz w:val="18"/>
                <w:szCs w:val="18"/>
              </w:rPr>
            </w:pPr>
            <w:r>
              <w:rPr>
                <w:rFonts w:ascii="宋体" w:hAnsi="宋体" w:cs="宋体"/>
                <w:color w:val="000000"/>
                <w:sz w:val="18"/>
                <w:szCs w:val="18"/>
              </w:rPr>
              <w:t>13.91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4C5B22" w:rsidRDefault="004C5B22">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jc w:val="right"/>
              <w:textAlignment w:val="center"/>
              <w:rPr>
                <w:rFonts w:ascii="宋体" w:hAnsi="宋体" w:cs="宋体" w:hint="default"/>
                <w:color w:val="000000"/>
                <w:sz w:val="18"/>
                <w:szCs w:val="18"/>
              </w:rPr>
            </w:pPr>
            <w:r>
              <w:rPr>
                <w:rFonts w:ascii="宋体" w:hAnsi="宋体" w:cs="宋体"/>
                <w:color w:val="000000"/>
                <w:sz w:val="18"/>
                <w:szCs w:val="18"/>
              </w:rPr>
              <w:t>13.91</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r>
      <w:tr w:rsidR="004C5B22">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textAlignment w:val="center"/>
              <w:rPr>
                <w:rFonts w:ascii="宋体" w:hAnsi="宋体" w:cs="宋体" w:hint="default"/>
                <w:b/>
                <w:color w:val="000000"/>
                <w:sz w:val="18"/>
                <w:szCs w:val="18"/>
              </w:rPr>
            </w:pPr>
            <w:r>
              <w:rPr>
                <w:rFonts w:ascii="宋体" w:hAnsi="宋体" w:cs="宋体"/>
                <w:b/>
                <w:color w:val="000000"/>
                <w:sz w:val="18"/>
                <w:szCs w:val="18"/>
              </w:rPr>
              <w:t>2011050</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textAlignment w:val="center"/>
              <w:rPr>
                <w:rFonts w:ascii="宋体" w:hAnsi="宋体" w:cs="宋体" w:hint="default"/>
                <w:color w:val="000000"/>
                <w:sz w:val="18"/>
                <w:szCs w:val="18"/>
              </w:rPr>
            </w:pPr>
            <w:r w:rsidRPr="004C5B22">
              <w:rPr>
                <w:rFonts w:ascii="宋体" w:hAnsi="宋体" w:cs="宋体"/>
                <w:color w:val="000000"/>
                <w:sz w:val="18"/>
                <w:szCs w:val="18"/>
              </w:rPr>
              <w:t>事业运行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jc w:val="right"/>
              <w:textAlignment w:val="center"/>
              <w:rPr>
                <w:rFonts w:ascii="宋体" w:hAnsi="宋体" w:cs="宋体" w:hint="default"/>
                <w:color w:val="000000"/>
                <w:sz w:val="18"/>
                <w:szCs w:val="18"/>
              </w:rPr>
            </w:pPr>
            <w:r>
              <w:rPr>
                <w:rFonts w:ascii="宋体" w:hAnsi="宋体" w:cs="宋体"/>
                <w:color w:val="000000"/>
                <w:sz w:val="18"/>
                <w:szCs w:val="18"/>
              </w:rPr>
              <w:t>13.91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4C5B22" w:rsidRDefault="004C5B22">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jc w:val="right"/>
              <w:textAlignment w:val="center"/>
              <w:rPr>
                <w:rFonts w:ascii="宋体" w:hAnsi="宋体" w:cs="宋体" w:hint="default"/>
                <w:color w:val="000000"/>
                <w:sz w:val="18"/>
                <w:szCs w:val="18"/>
              </w:rPr>
            </w:pPr>
            <w:r>
              <w:rPr>
                <w:rFonts w:ascii="宋体" w:hAnsi="宋体" w:cs="宋体"/>
                <w:color w:val="000000"/>
                <w:sz w:val="18"/>
                <w:szCs w:val="18"/>
              </w:rPr>
              <w:t>13.91</w:t>
            </w:r>
          </w:p>
          <w:p w:rsidR="004C5B22" w:rsidRDefault="004C5B22">
            <w:pPr>
              <w:widowControl/>
              <w:jc w:val="right"/>
              <w:textAlignment w:val="center"/>
              <w:rPr>
                <w:rFonts w:ascii="宋体" w:hAnsi="宋体" w:cs="宋体" w:hint="default"/>
                <w:color w:val="000000"/>
                <w:sz w:val="18"/>
                <w:szCs w:val="18"/>
              </w:rPr>
            </w:pP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4C5B22" w:rsidRDefault="004C5B22">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20131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hint="default"/>
                <w:sz w:val="21"/>
              </w:rPr>
            </w:pPr>
            <w:r>
              <w:rPr>
                <w:rFonts w:ascii="宋体" w:hAnsi="宋体" w:cs="宋体"/>
                <w:color w:val="000000"/>
                <w:sz w:val="18"/>
                <w:szCs w:val="18"/>
              </w:rPr>
              <w:t>党委办公厅（室）及相关机构事务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379D3">
            <w:pPr>
              <w:widowControl/>
              <w:jc w:val="right"/>
              <w:textAlignment w:val="center"/>
              <w:rPr>
                <w:rFonts w:hint="default"/>
                <w:sz w:val="18"/>
                <w:szCs w:val="16"/>
              </w:rPr>
            </w:pPr>
            <w:r>
              <w:rPr>
                <w:rFonts w:ascii="宋体" w:hAnsi="宋体" w:cs="宋体"/>
                <w:color w:val="000000"/>
                <w:sz w:val="18"/>
                <w:szCs w:val="18"/>
              </w:rPr>
              <w:t>36.51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379D3">
            <w:pPr>
              <w:widowControl/>
              <w:jc w:val="right"/>
              <w:textAlignment w:val="center"/>
              <w:rPr>
                <w:rFonts w:hint="default"/>
                <w:sz w:val="18"/>
                <w:szCs w:val="16"/>
              </w:rPr>
            </w:pPr>
            <w:r>
              <w:rPr>
                <w:rFonts w:ascii="宋体" w:hAnsi="宋体" w:cs="宋体"/>
                <w:color w:val="000000"/>
                <w:sz w:val="18"/>
                <w:szCs w:val="18"/>
              </w:rPr>
              <w:t>36.51</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2013101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20"/>
                <w:szCs w:val="20"/>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379D3">
            <w:pPr>
              <w:widowControl/>
              <w:jc w:val="right"/>
              <w:textAlignment w:val="center"/>
              <w:rPr>
                <w:rFonts w:ascii="宋体" w:hAnsi="宋体" w:cs="宋体" w:hint="default"/>
                <w:color w:val="000000"/>
                <w:sz w:val="18"/>
                <w:szCs w:val="18"/>
              </w:rPr>
            </w:pPr>
            <w:r>
              <w:rPr>
                <w:rFonts w:ascii="宋体" w:hAnsi="宋体" w:cs="宋体"/>
                <w:color w:val="000000"/>
                <w:sz w:val="18"/>
                <w:szCs w:val="18"/>
              </w:rPr>
              <w:t>36.51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379D3">
            <w:pPr>
              <w:widowControl/>
              <w:jc w:val="right"/>
              <w:textAlignment w:val="center"/>
              <w:rPr>
                <w:rFonts w:ascii="宋体" w:hAnsi="宋体" w:cs="宋体" w:hint="default"/>
                <w:color w:val="000000"/>
                <w:sz w:val="18"/>
                <w:szCs w:val="18"/>
              </w:rPr>
            </w:pPr>
            <w:r>
              <w:rPr>
                <w:rFonts w:ascii="宋体" w:hAnsi="宋体" w:cs="宋体"/>
                <w:color w:val="000000"/>
                <w:sz w:val="18"/>
                <w:szCs w:val="18"/>
              </w:rPr>
              <w:t>36.51</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20"/>
                <w:szCs w:val="20"/>
              </w:rPr>
            </w:pPr>
            <w:r>
              <w:rPr>
                <w:rFonts w:ascii="宋体" w:hAnsi="宋体" w:cs="宋体"/>
                <w:color w:val="000000"/>
                <w:sz w:val="18"/>
                <w:szCs w:val="18"/>
              </w:rPr>
              <w:t>公共安全支出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11D05">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11D05">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p w:rsidR="00811D05" w:rsidRDefault="00811D05">
            <w:pPr>
              <w:widowControl/>
              <w:jc w:val="right"/>
              <w:textAlignment w:val="center"/>
              <w:rPr>
                <w:rFonts w:ascii="宋体" w:hAnsi="宋体" w:cs="宋体" w:hint="default"/>
                <w:color w:val="000000"/>
                <w:sz w:val="18"/>
                <w:szCs w:val="18"/>
              </w:rPr>
            </w:pP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eastAsia="Times New Roman" w:hint="default"/>
                <w:sz w:val="21"/>
              </w:rPr>
            </w:pPr>
            <w:r>
              <w:rPr>
                <w:rFonts w:ascii="宋体" w:hAnsi="宋体" w:cs="宋体"/>
                <w:b/>
                <w:color w:val="000000"/>
                <w:sz w:val="18"/>
                <w:szCs w:val="18"/>
              </w:rPr>
              <w:t>20402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20"/>
                <w:szCs w:val="20"/>
              </w:rPr>
            </w:pPr>
            <w:r>
              <w:rPr>
                <w:rFonts w:ascii="宋体" w:hAnsi="宋体" w:cs="宋体"/>
                <w:color w:val="000000"/>
                <w:sz w:val="18"/>
                <w:szCs w:val="18"/>
              </w:rPr>
              <w:t>公安</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11D05">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11D05">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2040204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治安管理</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11D05">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11D05">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lastRenderedPageBreak/>
              <w:t>205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教育支出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B429E">
            <w:pPr>
              <w:widowControl/>
              <w:jc w:val="right"/>
              <w:textAlignment w:val="center"/>
              <w:rPr>
                <w:rFonts w:ascii="宋体" w:hAnsi="宋体" w:cs="宋体" w:hint="default"/>
                <w:color w:val="000000"/>
                <w:sz w:val="18"/>
                <w:szCs w:val="18"/>
              </w:rPr>
            </w:pPr>
            <w:r>
              <w:rPr>
                <w:rFonts w:ascii="宋体" w:hAnsi="宋体" w:cs="宋体"/>
                <w:color w:val="000000"/>
                <w:sz w:val="18"/>
                <w:szCs w:val="18"/>
              </w:rPr>
              <w:t>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B429E">
            <w:pPr>
              <w:widowControl/>
              <w:jc w:val="right"/>
              <w:textAlignment w:val="center"/>
              <w:rPr>
                <w:rFonts w:ascii="宋体" w:hAnsi="宋体" w:cs="宋体" w:hint="default"/>
                <w:color w:val="000000"/>
                <w:sz w:val="18"/>
                <w:szCs w:val="18"/>
              </w:rPr>
            </w:pPr>
            <w:r>
              <w:rPr>
                <w:rFonts w:ascii="宋体" w:hAnsi="宋体" w:cs="宋体"/>
                <w:color w:val="000000"/>
                <w:sz w:val="18"/>
                <w:szCs w:val="18"/>
              </w:rPr>
              <w:t>1</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E77BB4">
            <w:pPr>
              <w:widowControl/>
              <w:textAlignment w:val="center"/>
              <w:rPr>
                <w:rFonts w:ascii="宋体" w:hAnsi="宋体" w:cs="宋体" w:hint="default"/>
                <w:b/>
                <w:color w:val="000000"/>
                <w:sz w:val="18"/>
                <w:szCs w:val="18"/>
              </w:rPr>
            </w:pPr>
            <w:r>
              <w:rPr>
                <w:rFonts w:ascii="宋体" w:hAnsi="宋体" w:cs="宋体"/>
                <w:b/>
                <w:color w:val="000000"/>
                <w:sz w:val="18"/>
                <w:szCs w:val="18"/>
              </w:rPr>
              <w:t>205</w:t>
            </w:r>
            <w:r w:rsidR="00E77BB4">
              <w:rPr>
                <w:rFonts w:ascii="宋体" w:hAnsi="宋体" w:cs="宋体"/>
                <w:b/>
                <w:color w:val="000000"/>
                <w:sz w:val="18"/>
                <w:szCs w:val="18"/>
              </w:rPr>
              <w:t>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77BB4">
            <w:pPr>
              <w:widowControl/>
              <w:textAlignment w:val="center"/>
              <w:rPr>
                <w:rFonts w:ascii="宋体" w:hAnsi="宋体" w:cs="宋体" w:hint="default"/>
                <w:color w:val="000000"/>
                <w:sz w:val="18"/>
                <w:szCs w:val="18"/>
              </w:rPr>
            </w:pPr>
            <w:r w:rsidRPr="00E77BB4">
              <w:rPr>
                <w:rFonts w:ascii="宋体" w:hAnsi="宋体" w:cs="宋体"/>
                <w:color w:val="000000"/>
                <w:sz w:val="18"/>
                <w:szCs w:val="18"/>
              </w:rPr>
              <w:t>普通教育</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B429E">
            <w:pPr>
              <w:widowControl/>
              <w:jc w:val="right"/>
              <w:textAlignment w:val="center"/>
              <w:rPr>
                <w:rFonts w:ascii="宋体" w:hAnsi="宋体" w:cs="宋体" w:hint="default"/>
                <w:color w:val="000000"/>
                <w:sz w:val="18"/>
                <w:szCs w:val="18"/>
              </w:rPr>
            </w:pPr>
            <w:r>
              <w:rPr>
                <w:rFonts w:ascii="宋体" w:hAnsi="宋体" w:cs="宋体"/>
                <w:color w:val="000000"/>
                <w:sz w:val="18"/>
                <w:szCs w:val="18"/>
              </w:rPr>
              <w:t>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B429E">
            <w:pPr>
              <w:widowControl/>
              <w:jc w:val="right"/>
              <w:textAlignment w:val="center"/>
              <w:rPr>
                <w:rFonts w:ascii="宋体" w:hAnsi="宋体" w:cs="宋体" w:hint="default"/>
                <w:color w:val="000000"/>
                <w:sz w:val="18"/>
                <w:szCs w:val="18"/>
              </w:rPr>
            </w:pPr>
            <w:r>
              <w:rPr>
                <w:rFonts w:ascii="宋体" w:hAnsi="宋体" w:cs="宋体"/>
                <w:color w:val="000000"/>
                <w:sz w:val="18"/>
                <w:szCs w:val="18"/>
              </w:rPr>
              <w:t>1</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E77BB4">
            <w:pPr>
              <w:widowControl/>
              <w:textAlignment w:val="center"/>
              <w:rPr>
                <w:rFonts w:ascii="宋体" w:hAnsi="宋体" w:cs="宋体" w:hint="default"/>
                <w:b/>
                <w:color w:val="000000"/>
                <w:sz w:val="18"/>
                <w:szCs w:val="18"/>
              </w:rPr>
            </w:pPr>
            <w:r>
              <w:rPr>
                <w:rFonts w:ascii="宋体" w:hAnsi="宋体" w:cs="宋体"/>
                <w:b/>
                <w:color w:val="000000"/>
                <w:sz w:val="18"/>
                <w:szCs w:val="18"/>
              </w:rPr>
              <w:t>205</w:t>
            </w:r>
            <w:r w:rsidR="00E77BB4">
              <w:rPr>
                <w:rFonts w:ascii="宋体" w:hAnsi="宋体" w:cs="宋体"/>
                <w:b/>
                <w:color w:val="000000"/>
                <w:sz w:val="18"/>
                <w:szCs w:val="18"/>
              </w:rPr>
              <w:t>0299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77BB4">
            <w:pPr>
              <w:widowControl/>
              <w:textAlignment w:val="center"/>
              <w:rPr>
                <w:rFonts w:ascii="宋体" w:hAnsi="宋体" w:cs="宋体" w:hint="default"/>
                <w:color w:val="000000"/>
                <w:sz w:val="18"/>
                <w:szCs w:val="18"/>
              </w:rPr>
            </w:pPr>
            <w:r w:rsidRPr="00E77BB4">
              <w:rPr>
                <w:rFonts w:ascii="宋体" w:hAnsi="宋体" w:cs="宋体"/>
                <w:color w:val="000000"/>
                <w:sz w:val="18"/>
                <w:szCs w:val="18"/>
              </w:rPr>
              <w:t>其他普通教育支出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B429E">
            <w:pPr>
              <w:widowControl/>
              <w:jc w:val="right"/>
              <w:textAlignment w:val="center"/>
              <w:rPr>
                <w:rFonts w:ascii="宋体" w:hAnsi="宋体" w:cs="宋体" w:hint="default"/>
                <w:color w:val="000000"/>
                <w:sz w:val="18"/>
                <w:szCs w:val="18"/>
              </w:rPr>
            </w:pPr>
            <w:r>
              <w:rPr>
                <w:rFonts w:ascii="宋体" w:hAnsi="宋体" w:cs="宋体"/>
                <w:color w:val="000000"/>
                <w:sz w:val="18"/>
                <w:szCs w:val="18"/>
              </w:rPr>
              <w:t>1</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B429E">
            <w:pPr>
              <w:widowControl/>
              <w:jc w:val="right"/>
              <w:textAlignment w:val="center"/>
              <w:rPr>
                <w:rFonts w:ascii="宋体" w:hAnsi="宋体" w:cs="宋体" w:hint="default"/>
                <w:color w:val="000000"/>
                <w:sz w:val="18"/>
                <w:szCs w:val="18"/>
              </w:rPr>
            </w:pPr>
            <w:r>
              <w:rPr>
                <w:rFonts w:ascii="宋体" w:hAnsi="宋体" w:cs="宋体"/>
                <w:color w:val="000000"/>
                <w:sz w:val="18"/>
                <w:szCs w:val="18"/>
              </w:rPr>
              <w:t>1</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文化体育与传媒支出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7227C">
            <w:pPr>
              <w:widowControl/>
              <w:jc w:val="right"/>
              <w:textAlignment w:val="center"/>
              <w:rPr>
                <w:rFonts w:ascii="宋体" w:hAnsi="宋体" w:cs="宋体" w:hint="default"/>
                <w:color w:val="000000"/>
                <w:sz w:val="18"/>
                <w:szCs w:val="18"/>
              </w:rPr>
            </w:pPr>
            <w:r>
              <w:rPr>
                <w:rFonts w:ascii="宋体" w:hAnsi="宋体" w:cs="宋体"/>
                <w:color w:val="000000"/>
                <w:sz w:val="18"/>
                <w:szCs w:val="18"/>
              </w:rPr>
              <w:t>14.96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7227C">
            <w:pPr>
              <w:widowControl/>
              <w:jc w:val="right"/>
              <w:textAlignment w:val="center"/>
              <w:rPr>
                <w:rFonts w:ascii="宋体" w:hAnsi="宋体" w:cs="宋体" w:hint="default"/>
                <w:color w:val="000000"/>
                <w:sz w:val="18"/>
                <w:szCs w:val="18"/>
              </w:rPr>
            </w:pPr>
            <w:r>
              <w:rPr>
                <w:rFonts w:ascii="宋体" w:hAnsi="宋体" w:cs="宋体"/>
                <w:color w:val="000000"/>
                <w:sz w:val="18"/>
                <w:szCs w:val="18"/>
              </w:rPr>
              <w:t>14.96</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555347">
            <w:pPr>
              <w:widowControl/>
              <w:textAlignment w:val="center"/>
              <w:rPr>
                <w:rFonts w:ascii="宋体" w:hAnsi="宋体" w:cs="宋体" w:hint="default"/>
                <w:b/>
                <w:color w:val="000000"/>
                <w:sz w:val="18"/>
                <w:szCs w:val="18"/>
              </w:rPr>
            </w:pPr>
            <w:r>
              <w:rPr>
                <w:rFonts w:ascii="宋体" w:hAnsi="宋体" w:cs="宋体"/>
                <w:b/>
                <w:color w:val="000000"/>
                <w:sz w:val="18"/>
                <w:szCs w:val="18"/>
              </w:rPr>
              <w:t>2070</w:t>
            </w:r>
            <w:r w:rsidR="00555347">
              <w:rPr>
                <w:rFonts w:ascii="宋体" w:hAnsi="宋体" w:cs="宋体"/>
                <w:b/>
                <w:color w:val="000000"/>
                <w:sz w:val="18"/>
                <w:szCs w:val="18"/>
              </w:rPr>
              <w:t>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555347">
            <w:pPr>
              <w:widowControl/>
              <w:textAlignment w:val="center"/>
              <w:rPr>
                <w:rFonts w:ascii="宋体" w:hAnsi="宋体" w:cs="宋体" w:hint="default"/>
                <w:color w:val="000000"/>
                <w:sz w:val="18"/>
                <w:szCs w:val="18"/>
              </w:rPr>
            </w:pPr>
            <w:r w:rsidRPr="00555347">
              <w:rPr>
                <w:rFonts w:ascii="宋体" w:hAnsi="宋体" w:cs="宋体"/>
                <w:color w:val="000000"/>
                <w:sz w:val="18"/>
                <w:szCs w:val="18"/>
              </w:rPr>
              <w:t>新闻出版广播影视</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7227C">
            <w:pPr>
              <w:widowControl/>
              <w:jc w:val="right"/>
              <w:textAlignment w:val="center"/>
              <w:rPr>
                <w:rFonts w:ascii="宋体" w:hAnsi="宋体" w:cs="宋体" w:hint="default"/>
                <w:color w:val="000000"/>
                <w:sz w:val="18"/>
                <w:szCs w:val="18"/>
              </w:rPr>
            </w:pPr>
            <w:r>
              <w:rPr>
                <w:rFonts w:ascii="宋体" w:hAnsi="宋体" w:cs="宋体"/>
                <w:color w:val="000000"/>
                <w:sz w:val="18"/>
                <w:szCs w:val="18"/>
              </w:rPr>
              <w:t>14.96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7227C">
            <w:pPr>
              <w:widowControl/>
              <w:jc w:val="right"/>
              <w:textAlignment w:val="center"/>
              <w:rPr>
                <w:rFonts w:ascii="宋体" w:hAnsi="宋体" w:cs="宋体" w:hint="default"/>
                <w:color w:val="000000"/>
                <w:sz w:val="18"/>
                <w:szCs w:val="18"/>
              </w:rPr>
            </w:pPr>
            <w:r>
              <w:rPr>
                <w:rFonts w:ascii="宋体" w:hAnsi="宋体" w:cs="宋体"/>
                <w:color w:val="000000"/>
                <w:sz w:val="18"/>
                <w:szCs w:val="18"/>
              </w:rPr>
              <w:t>14.96</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555347">
            <w:pPr>
              <w:widowControl/>
              <w:textAlignment w:val="center"/>
              <w:rPr>
                <w:rFonts w:ascii="宋体" w:hAnsi="宋体" w:cs="宋体" w:hint="default"/>
                <w:b/>
                <w:color w:val="000000"/>
                <w:sz w:val="18"/>
                <w:szCs w:val="18"/>
              </w:rPr>
            </w:pPr>
            <w:r>
              <w:rPr>
                <w:rFonts w:ascii="宋体" w:hAnsi="宋体" w:cs="宋体"/>
                <w:b/>
                <w:color w:val="000000"/>
                <w:sz w:val="18"/>
                <w:szCs w:val="18"/>
              </w:rPr>
              <w:t>2070</w:t>
            </w:r>
            <w:r w:rsidR="00555347">
              <w:rPr>
                <w:rFonts w:ascii="宋体" w:hAnsi="宋体" w:cs="宋体"/>
                <w:b/>
                <w:color w:val="000000"/>
                <w:sz w:val="18"/>
                <w:szCs w:val="18"/>
              </w:rPr>
              <w:t>4</w:t>
            </w:r>
            <w:r>
              <w:rPr>
                <w:rFonts w:ascii="宋体" w:hAnsi="宋体" w:cs="宋体"/>
                <w:b/>
                <w:color w:val="000000"/>
                <w:sz w:val="18"/>
                <w:szCs w:val="18"/>
              </w:rPr>
              <w:t>0</w:t>
            </w:r>
            <w:r w:rsidR="00555347">
              <w:rPr>
                <w:rFonts w:ascii="宋体" w:hAnsi="宋体" w:cs="宋体"/>
                <w:b/>
                <w:color w:val="000000"/>
                <w:sz w:val="18"/>
                <w:szCs w:val="18"/>
              </w:rPr>
              <w:t>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555347">
            <w:pPr>
              <w:widowControl/>
              <w:textAlignment w:val="center"/>
              <w:rPr>
                <w:rFonts w:ascii="宋体" w:hAnsi="宋体" w:cs="宋体" w:hint="default"/>
                <w:color w:val="000000"/>
                <w:sz w:val="18"/>
                <w:szCs w:val="18"/>
              </w:rPr>
            </w:pPr>
            <w:r w:rsidRPr="00555347">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7227C">
            <w:pPr>
              <w:widowControl/>
              <w:jc w:val="right"/>
              <w:textAlignment w:val="center"/>
              <w:rPr>
                <w:rFonts w:ascii="宋体" w:hAnsi="宋体" w:cs="宋体" w:hint="default"/>
                <w:color w:val="000000"/>
                <w:sz w:val="18"/>
                <w:szCs w:val="18"/>
              </w:rPr>
            </w:pPr>
            <w:r>
              <w:rPr>
                <w:rFonts w:ascii="宋体" w:hAnsi="宋体" w:cs="宋体"/>
                <w:color w:val="000000"/>
                <w:sz w:val="18"/>
                <w:szCs w:val="18"/>
              </w:rPr>
              <w:t>14.96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87227C">
            <w:pPr>
              <w:widowControl/>
              <w:jc w:val="right"/>
              <w:textAlignment w:val="center"/>
              <w:rPr>
                <w:rFonts w:ascii="宋体" w:hAnsi="宋体" w:cs="宋体" w:hint="default"/>
                <w:color w:val="000000"/>
                <w:sz w:val="18"/>
                <w:szCs w:val="18"/>
              </w:rPr>
            </w:pPr>
            <w:r>
              <w:rPr>
                <w:rFonts w:ascii="宋体" w:hAnsi="宋体" w:cs="宋体"/>
                <w:color w:val="000000"/>
                <w:sz w:val="18"/>
                <w:szCs w:val="18"/>
              </w:rPr>
              <w:t>14.96</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社会保障和就业支出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107D9">
            <w:pPr>
              <w:widowControl/>
              <w:jc w:val="right"/>
              <w:textAlignment w:val="center"/>
              <w:rPr>
                <w:rFonts w:ascii="宋体" w:hAnsi="宋体" w:cs="宋体" w:hint="default"/>
                <w:color w:val="000000"/>
                <w:sz w:val="18"/>
                <w:szCs w:val="18"/>
              </w:rPr>
            </w:pPr>
            <w:r>
              <w:rPr>
                <w:rFonts w:ascii="宋体" w:hAnsi="宋体" w:cs="宋体"/>
                <w:color w:val="000000"/>
                <w:sz w:val="18"/>
                <w:szCs w:val="18"/>
              </w:rPr>
              <w:t>92.37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107D9">
            <w:pPr>
              <w:widowControl/>
              <w:jc w:val="right"/>
              <w:textAlignment w:val="center"/>
              <w:rPr>
                <w:rFonts w:ascii="宋体" w:hAnsi="宋体" w:cs="宋体" w:hint="default"/>
                <w:color w:val="000000"/>
                <w:sz w:val="18"/>
                <w:szCs w:val="18"/>
              </w:rPr>
            </w:pPr>
            <w:r>
              <w:rPr>
                <w:rFonts w:ascii="宋体" w:hAnsi="宋体" w:cs="宋体"/>
                <w:color w:val="000000"/>
                <w:sz w:val="18"/>
                <w:szCs w:val="18"/>
              </w:rPr>
              <w:t>92.37</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民政管理事务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107D9">
            <w:pPr>
              <w:widowControl/>
              <w:jc w:val="right"/>
              <w:textAlignment w:val="center"/>
              <w:rPr>
                <w:rFonts w:ascii="宋体" w:hAnsi="宋体" w:cs="宋体" w:hint="default"/>
                <w:color w:val="000000"/>
                <w:sz w:val="18"/>
                <w:szCs w:val="18"/>
              </w:rPr>
            </w:pPr>
            <w:r>
              <w:rPr>
                <w:rFonts w:ascii="宋体" w:hAnsi="宋体" w:cs="宋体"/>
                <w:color w:val="000000"/>
                <w:sz w:val="18"/>
                <w:szCs w:val="18"/>
              </w:rPr>
              <w:t>0.5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107D9">
            <w:pPr>
              <w:widowControl/>
              <w:jc w:val="right"/>
              <w:textAlignment w:val="center"/>
              <w:rPr>
                <w:rFonts w:ascii="宋体" w:hAnsi="宋体" w:cs="宋体" w:hint="default"/>
                <w:color w:val="000000"/>
                <w:sz w:val="18"/>
                <w:szCs w:val="18"/>
              </w:rPr>
            </w:pPr>
            <w:r>
              <w:rPr>
                <w:rFonts w:ascii="宋体" w:hAnsi="宋体" w:cs="宋体"/>
                <w:color w:val="000000"/>
                <w:sz w:val="18"/>
                <w:szCs w:val="18"/>
              </w:rPr>
              <w:t>0.5</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2080299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其他民政管理事务支出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107D9">
            <w:pPr>
              <w:widowControl/>
              <w:jc w:val="right"/>
              <w:textAlignment w:val="center"/>
              <w:rPr>
                <w:rFonts w:ascii="宋体" w:hAnsi="宋体" w:cs="宋体" w:hint="default"/>
                <w:color w:val="000000"/>
                <w:sz w:val="18"/>
                <w:szCs w:val="18"/>
              </w:rPr>
            </w:pPr>
            <w:r>
              <w:rPr>
                <w:rFonts w:ascii="宋体" w:hAnsi="宋体" w:cs="宋体"/>
                <w:color w:val="000000"/>
                <w:sz w:val="18"/>
                <w:szCs w:val="18"/>
              </w:rPr>
              <w:t>0.5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B107D9">
            <w:pPr>
              <w:widowControl/>
              <w:jc w:val="right"/>
              <w:textAlignment w:val="center"/>
              <w:rPr>
                <w:rFonts w:ascii="宋体" w:hAnsi="宋体" w:cs="宋体" w:hint="default"/>
                <w:color w:val="000000"/>
                <w:sz w:val="18"/>
                <w:szCs w:val="18"/>
              </w:rPr>
            </w:pPr>
            <w:r>
              <w:rPr>
                <w:rFonts w:ascii="宋体" w:hAnsi="宋体" w:cs="宋体"/>
                <w:color w:val="000000"/>
                <w:sz w:val="18"/>
                <w:szCs w:val="18"/>
              </w:rPr>
              <w:t>0.5</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行政事业单位离退休</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647F18">
            <w:pPr>
              <w:widowControl/>
              <w:jc w:val="right"/>
              <w:textAlignment w:val="center"/>
              <w:rPr>
                <w:rFonts w:ascii="宋体" w:hAnsi="宋体" w:cs="宋体" w:hint="default"/>
                <w:color w:val="000000"/>
                <w:sz w:val="18"/>
                <w:szCs w:val="18"/>
              </w:rPr>
            </w:pPr>
            <w:r>
              <w:rPr>
                <w:rFonts w:ascii="宋体" w:hAnsi="宋体" w:cs="宋体"/>
                <w:color w:val="000000"/>
                <w:sz w:val="18"/>
                <w:szCs w:val="18"/>
              </w:rPr>
              <w:t>74.4</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647F18">
            <w:pPr>
              <w:widowControl/>
              <w:jc w:val="right"/>
              <w:textAlignment w:val="center"/>
              <w:rPr>
                <w:rFonts w:ascii="宋体" w:hAnsi="宋体" w:cs="宋体" w:hint="default"/>
                <w:color w:val="000000"/>
                <w:sz w:val="18"/>
                <w:szCs w:val="18"/>
              </w:rPr>
            </w:pPr>
            <w:r>
              <w:rPr>
                <w:rFonts w:ascii="宋体" w:hAnsi="宋体" w:cs="宋体"/>
                <w:color w:val="000000"/>
                <w:sz w:val="18"/>
                <w:szCs w:val="18"/>
              </w:rPr>
              <w:t>74.4</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2080505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机关事业单位基本养老保险缴费支出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647F18">
            <w:pPr>
              <w:widowControl/>
              <w:jc w:val="right"/>
              <w:textAlignment w:val="center"/>
              <w:rPr>
                <w:rFonts w:ascii="宋体" w:hAnsi="宋体" w:cs="宋体" w:hint="default"/>
                <w:color w:val="000000"/>
                <w:sz w:val="18"/>
                <w:szCs w:val="18"/>
              </w:rPr>
            </w:pPr>
            <w:r>
              <w:rPr>
                <w:rFonts w:ascii="宋体" w:hAnsi="宋体" w:cs="宋体"/>
                <w:color w:val="000000"/>
                <w:sz w:val="18"/>
                <w:szCs w:val="18"/>
              </w:rPr>
              <w:t>74.4</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647F18">
            <w:pPr>
              <w:widowControl/>
              <w:jc w:val="right"/>
              <w:textAlignment w:val="center"/>
              <w:rPr>
                <w:rFonts w:ascii="宋体" w:hAnsi="宋体" w:cs="宋体" w:hint="default"/>
                <w:color w:val="000000"/>
                <w:sz w:val="18"/>
                <w:szCs w:val="18"/>
              </w:rPr>
            </w:pPr>
            <w:r>
              <w:rPr>
                <w:rFonts w:ascii="宋体" w:hAnsi="宋体" w:cs="宋体"/>
                <w:color w:val="000000"/>
                <w:sz w:val="18"/>
                <w:szCs w:val="18"/>
              </w:rPr>
              <w:t>74.4</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20827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财政对其他社会保险基金的补助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1.73</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1.73</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2082702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财政对工伤保险基金的补助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1.73</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1.73</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医疗卫生与计划生育支出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37.69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37.69</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21003</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基层医疗卫生机构</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2100399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其他基层医疗卫生机构支出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21007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计划生育事务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15.00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15.00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2100799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其他计划生育事务支出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15.00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15.00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B521A9">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widowControl/>
              <w:textAlignment w:val="center"/>
              <w:rPr>
                <w:rFonts w:ascii="宋体" w:hAnsi="宋体" w:cs="宋体" w:hint="default"/>
                <w:b/>
                <w:color w:val="000000"/>
                <w:sz w:val="18"/>
                <w:szCs w:val="18"/>
              </w:rPr>
            </w:pPr>
            <w:r>
              <w:rPr>
                <w:rFonts w:ascii="宋体" w:hAnsi="宋体" w:cs="宋体"/>
                <w:b/>
                <w:color w:val="000000"/>
                <w:sz w:val="18"/>
                <w:szCs w:val="18"/>
              </w:rPr>
              <w:t>20807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widowControl/>
              <w:textAlignment w:val="center"/>
              <w:rPr>
                <w:rFonts w:ascii="宋体" w:hAnsi="宋体" w:cs="宋体" w:hint="default"/>
                <w:color w:val="000000"/>
                <w:sz w:val="18"/>
                <w:szCs w:val="18"/>
              </w:rPr>
            </w:pPr>
            <w:r w:rsidRPr="00B521A9">
              <w:rPr>
                <w:rFonts w:ascii="宋体" w:hAnsi="宋体" w:cs="宋体"/>
                <w:color w:val="000000"/>
                <w:sz w:val="18"/>
                <w:szCs w:val="18"/>
              </w:rPr>
              <w:t>就业补助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widowControl/>
              <w:jc w:val="right"/>
              <w:textAlignment w:val="center"/>
              <w:rPr>
                <w:rFonts w:ascii="宋体" w:hAnsi="宋体" w:cs="宋体" w:hint="default"/>
                <w:color w:val="000000"/>
                <w:sz w:val="18"/>
                <w:szCs w:val="18"/>
              </w:rPr>
            </w:pPr>
            <w:r>
              <w:rPr>
                <w:rFonts w:ascii="宋体" w:hAnsi="宋体" w:cs="宋体"/>
                <w:color w:val="000000"/>
                <w:sz w:val="18"/>
                <w:szCs w:val="18"/>
              </w:rPr>
              <w:t>13.00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B521A9" w:rsidRDefault="00B521A9">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widowControl/>
              <w:jc w:val="right"/>
              <w:textAlignment w:val="center"/>
              <w:rPr>
                <w:rFonts w:ascii="宋体" w:hAnsi="宋体" w:cs="宋体" w:hint="default"/>
                <w:color w:val="000000"/>
                <w:sz w:val="18"/>
                <w:szCs w:val="18"/>
              </w:rPr>
            </w:pPr>
            <w:r>
              <w:rPr>
                <w:rFonts w:ascii="宋体" w:hAnsi="宋体" w:cs="宋体"/>
                <w:color w:val="000000"/>
                <w:sz w:val="18"/>
                <w:szCs w:val="18"/>
              </w:rPr>
              <w:t>13.00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jc w:val="center"/>
              <w:rPr>
                <w:rFonts w:eastAsia="Times New Roman" w:hint="default"/>
                <w:sz w:val="21"/>
              </w:rPr>
            </w:pPr>
          </w:p>
        </w:tc>
      </w:tr>
      <w:tr w:rsidR="00B521A9">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widowControl/>
              <w:textAlignment w:val="center"/>
              <w:rPr>
                <w:rFonts w:ascii="宋体" w:hAnsi="宋体" w:cs="宋体" w:hint="default"/>
                <w:b/>
                <w:color w:val="000000"/>
                <w:sz w:val="18"/>
                <w:szCs w:val="18"/>
              </w:rPr>
            </w:pPr>
            <w:r>
              <w:rPr>
                <w:rFonts w:ascii="宋体" w:hAnsi="宋体" w:cs="宋体"/>
                <w:b/>
                <w:color w:val="000000"/>
                <w:sz w:val="18"/>
                <w:szCs w:val="18"/>
              </w:rPr>
              <w:t>2080705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widowControl/>
              <w:textAlignment w:val="center"/>
              <w:rPr>
                <w:rFonts w:ascii="宋体" w:hAnsi="宋体" w:cs="宋体" w:hint="default"/>
                <w:color w:val="000000"/>
                <w:sz w:val="18"/>
                <w:szCs w:val="18"/>
              </w:rPr>
            </w:pPr>
            <w:r w:rsidRPr="00B521A9">
              <w:rPr>
                <w:rFonts w:ascii="宋体" w:hAnsi="宋体" w:cs="宋体"/>
                <w:color w:val="000000"/>
                <w:sz w:val="18"/>
                <w:szCs w:val="18"/>
              </w:rPr>
              <w:t>公益性岗位补贴</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widowControl/>
              <w:jc w:val="right"/>
              <w:textAlignment w:val="center"/>
              <w:rPr>
                <w:rFonts w:ascii="宋体" w:hAnsi="宋体" w:cs="宋体" w:hint="default"/>
                <w:color w:val="000000"/>
                <w:sz w:val="18"/>
                <w:szCs w:val="18"/>
              </w:rPr>
            </w:pPr>
            <w:r>
              <w:rPr>
                <w:rFonts w:ascii="宋体" w:hAnsi="宋体" w:cs="宋体"/>
                <w:color w:val="000000"/>
                <w:sz w:val="18"/>
                <w:szCs w:val="18"/>
              </w:rPr>
              <w:t>13.00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B521A9" w:rsidRDefault="00B521A9">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widowControl/>
              <w:jc w:val="right"/>
              <w:textAlignment w:val="center"/>
              <w:rPr>
                <w:rFonts w:ascii="宋体" w:hAnsi="宋体" w:cs="宋体" w:hint="default"/>
                <w:color w:val="000000"/>
                <w:sz w:val="18"/>
                <w:szCs w:val="18"/>
              </w:rPr>
            </w:pPr>
            <w:r>
              <w:rPr>
                <w:rFonts w:ascii="宋体" w:hAnsi="宋体" w:cs="宋体"/>
                <w:color w:val="000000"/>
                <w:sz w:val="18"/>
                <w:szCs w:val="18"/>
              </w:rPr>
              <w:t>13.00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B521A9" w:rsidRDefault="00B521A9">
            <w:pPr>
              <w:jc w:val="center"/>
              <w:rPr>
                <w:rFonts w:eastAsia="Times New Roman" w:hint="default"/>
                <w:sz w:val="21"/>
              </w:rPr>
            </w:pPr>
          </w:p>
        </w:tc>
      </w:tr>
      <w:tr w:rsidR="00CD4B85">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widowControl/>
              <w:textAlignment w:val="center"/>
              <w:rPr>
                <w:rFonts w:ascii="宋体" w:hAnsi="宋体" w:cs="宋体" w:hint="default"/>
                <w:b/>
                <w:color w:val="000000"/>
                <w:sz w:val="18"/>
                <w:szCs w:val="18"/>
              </w:rPr>
            </w:pPr>
            <w:r>
              <w:rPr>
                <w:rFonts w:ascii="宋体" w:hAnsi="宋体" w:cs="宋体"/>
                <w:b/>
                <w:color w:val="000000"/>
                <w:sz w:val="18"/>
                <w:szCs w:val="18"/>
              </w:rPr>
              <w:t>20811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widowControl/>
              <w:textAlignment w:val="center"/>
              <w:rPr>
                <w:rFonts w:ascii="宋体" w:hAnsi="宋体" w:cs="宋体" w:hint="default"/>
                <w:color w:val="000000"/>
                <w:sz w:val="18"/>
                <w:szCs w:val="18"/>
              </w:rPr>
            </w:pPr>
            <w:r w:rsidRPr="00CD4B85">
              <w:rPr>
                <w:rFonts w:ascii="宋体" w:hAnsi="宋体" w:cs="宋体"/>
                <w:color w:val="000000"/>
                <w:sz w:val="18"/>
                <w:szCs w:val="18"/>
              </w:rPr>
              <w:t>残疾人事业</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widowControl/>
              <w:jc w:val="right"/>
              <w:textAlignment w:val="center"/>
              <w:rPr>
                <w:rFonts w:ascii="宋体" w:hAnsi="宋体" w:cs="宋体" w:hint="default"/>
                <w:color w:val="000000"/>
                <w:sz w:val="18"/>
                <w:szCs w:val="18"/>
              </w:rPr>
            </w:pPr>
            <w:r>
              <w:rPr>
                <w:rFonts w:ascii="宋体" w:hAnsi="宋体" w:cs="宋体"/>
                <w:color w:val="000000"/>
                <w:sz w:val="18"/>
                <w:szCs w:val="18"/>
              </w:rPr>
              <w:t>1.12</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CD4B85" w:rsidRDefault="00CD4B85">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widowControl/>
              <w:jc w:val="right"/>
              <w:textAlignment w:val="center"/>
              <w:rPr>
                <w:rFonts w:ascii="宋体" w:hAnsi="宋体" w:cs="宋体" w:hint="default"/>
                <w:color w:val="000000"/>
                <w:sz w:val="18"/>
                <w:szCs w:val="18"/>
              </w:rPr>
            </w:pPr>
            <w:r>
              <w:rPr>
                <w:rFonts w:ascii="宋体" w:hAnsi="宋体" w:cs="宋体"/>
                <w:color w:val="000000"/>
                <w:sz w:val="18"/>
                <w:szCs w:val="18"/>
              </w:rPr>
              <w:t>1.12</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jc w:val="center"/>
              <w:rPr>
                <w:rFonts w:eastAsia="Times New Roman" w:hint="default"/>
                <w:sz w:val="21"/>
              </w:rPr>
            </w:pPr>
          </w:p>
        </w:tc>
      </w:tr>
      <w:tr w:rsidR="00CD4B85">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widowControl/>
              <w:textAlignment w:val="center"/>
              <w:rPr>
                <w:rFonts w:ascii="宋体" w:hAnsi="宋体" w:cs="宋体" w:hint="default"/>
                <w:b/>
                <w:color w:val="000000"/>
                <w:sz w:val="18"/>
                <w:szCs w:val="18"/>
              </w:rPr>
            </w:pPr>
            <w:r>
              <w:rPr>
                <w:rFonts w:ascii="宋体" w:hAnsi="宋体" w:cs="宋体"/>
                <w:b/>
                <w:color w:val="000000"/>
                <w:sz w:val="18"/>
                <w:szCs w:val="18"/>
              </w:rPr>
              <w:t>2081199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widowControl/>
              <w:textAlignment w:val="center"/>
              <w:rPr>
                <w:rFonts w:ascii="宋体" w:hAnsi="宋体" w:cs="宋体" w:hint="default"/>
                <w:color w:val="000000"/>
                <w:sz w:val="18"/>
                <w:szCs w:val="18"/>
              </w:rPr>
            </w:pPr>
            <w:r w:rsidRPr="00CD4B85">
              <w:rPr>
                <w:rFonts w:ascii="宋体" w:hAnsi="宋体" w:cs="宋体"/>
                <w:color w:val="000000"/>
                <w:sz w:val="18"/>
                <w:szCs w:val="18"/>
              </w:rPr>
              <w:t xml:space="preserve">  其他残疾人事业支出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widowControl/>
              <w:jc w:val="right"/>
              <w:textAlignment w:val="center"/>
              <w:rPr>
                <w:rFonts w:ascii="宋体" w:hAnsi="宋体" w:cs="宋体" w:hint="default"/>
                <w:color w:val="000000"/>
                <w:sz w:val="18"/>
                <w:szCs w:val="18"/>
              </w:rPr>
            </w:pPr>
            <w:r>
              <w:rPr>
                <w:rFonts w:ascii="宋体" w:hAnsi="宋体" w:cs="宋体"/>
                <w:color w:val="000000"/>
                <w:sz w:val="18"/>
                <w:szCs w:val="18"/>
              </w:rPr>
              <w:t>1.12</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CD4B85" w:rsidRDefault="00CD4B85">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widowControl/>
              <w:jc w:val="right"/>
              <w:textAlignment w:val="center"/>
              <w:rPr>
                <w:rFonts w:ascii="宋体" w:hAnsi="宋体" w:cs="宋体" w:hint="default"/>
                <w:color w:val="000000"/>
                <w:sz w:val="18"/>
                <w:szCs w:val="18"/>
              </w:rPr>
            </w:pPr>
            <w:r>
              <w:rPr>
                <w:rFonts w:ascii="宋体" w:hAnsi="宋体" w:cs="宋体"/>
                <w:color w:val="000000"/>
                <w:sz w:val="18"/>
                <w:szCs w:val="18"/>
              </w:rPr>
              <w:t>1.12</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CD4B85" w:rsidRDefault="00CD4B85">
            <w:pPr>
              <w:jc w:val="center"/>
              <w:rPr>
                <w:rFonts w:eastAsia="Times New Roman" w:hint="default"/>
                <w:sz w:val="21"/>
              </w:rPr>
            </w:pPr>
          </w:p>
        </w:tc>
      </w:tr>
      <w:tr w:rsidR="00BF40AA">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BF40AA" w:rsidRDefault="00BF40AA">
            <w:pPr>
              <w:widowControl/>
              <w:textAlignment w:val="center"/>
              <w:rPr>
                <w:rFonts w:ascii="宋体" w:hAnsi="宋体" w:cs="宋体" w:hint="default"/>
                <w:b/>
                <w:color w:val="000000"/>
                <w:sz w:val="18"/>
                <w:szCs w:val="18"/>
              </w:rPr>
            </w:pPr>
            <w:r>
              <w:rPr>
                <w:rFonts w:ascii="宋体" w:hAnsi="宋体" w:cs="宋体"/>
                <w:b/>
                <w:color w:val="000000"/>
                <w:sz w:val="18"/>
                <w:szCs w:val="18"/>
              </w:rPr>
              <w:t>20827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BF40AA" w:rsidRDefault="00BF40AA">
            <w:pPr>
              <w:widowControl/>
              <w:textAlignment w:val="center"/>
              <w:rPr>
                <w:rFonts w:ascii="宋体" w:hAnsi="宋体" w:cs="宋体" w:hint="default"/>
                <w:color w:val="000000"/>
                <w:sz w:val="18"/>
                <w:szCs w:val="18"/>
              </w:rPr>
            </w:pPr>
            <w:r w:rsidRPr="00BF40AA">
              <w:rPr>
                <w:rFonts w:ascii="宋体" w:hAnsi="宋体" w:cs="宋体"/>
                <w:color w:val="000000"/>
                <w:sz w:val="18"/>
                <w:szCs w:val="18"/>
              </w:rPr>
              <w:t>财政对其他社会保险基金的补助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BF40AA" w:rsidRDefault="00BF40AA">
            <w:pPr>
              <w:widowControl/>
              <w:jc w:val="right"/>
              <w:textAlignment w:val="center"/>
              <w:rPr>
                <w:rFonts w:ascii="宋体" w:hAnsi="宋体" w:cs="宋体" w:hint="default"/>
                <w:color w:val="000000"/>
                <w:sz w:val="18"/>
                <w:szCs w:val="18"/>
              </w:rPr>
            </w:pPr>
            <w:r>
              <w:rPr>
                <w:rFonts w:ascii="宋体" w:hAnsi="宋体" w:cs="宋体"/>
                <w:color w:val="000000"/>
                <w:sz w:val="18"/>
                <w:szCs w:val="18"/>
              </w:rPr>
              <w:t>3.35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BF40AA" w:rsidRDefault="00BF40AA">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BF40AA" w:rsidRDefault="00BF40AA">
            <w:pPr>
              <w:widowControl/>
              <w:jc w:val="right"/>
              <w:textAlignment w:val="center"/>
              <w:rPr>
                <w:rFonts w:ascii="宋体" w:hAnsi="宋体" w:cs="宋体" w:hint="default"/>
                <w:color w:val="000000"/>
                <w:sz w:val="18"/>
                <w:szCs w:val="18"/>
              </w:rPr>
            </w:pPr>
            <w:r>
              <w:rPr>
                <w:rFonts w:ascii="宋体" w:hAnsi="宋体" w:cs="宋体"/>
                <w:color w:val="000000"/>
                <w:sz w:val="18"/>
                <w:szCs w:val="18"/>
              </w:rPr>
              <w:t>3.35</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BF40AA" w:rsidRDefault="00BF40AA">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BF40AA" w:rsidRDefault="00BF40AA">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BF40AA" w:rsidRDefault="00BF40AA">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BF40AA" w:rsidRDefault="00BF40AA">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BF40AA" w:rsidRDefault="00BF40AA">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BF40AA" w:rsidRDefault="00BF40AA">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BF40AA" w:rsidRDefault="00BF40AA">
            <w:pPr>
              <w:jc w:val="center"/>
              <w:rPr>
                <w:rFonts w:eastAsia="Times New Roman" w:hint="default"/>
                <w:sz w:val="21"/>
              </w:rPr>
            </w:pPr>
          </w:p>
        </w:tc>
      </w:tr>
      <w:tr w:rsidR="00EB1917" w:rsidTr="00B32B65">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widowControl/>
              <w:textAlignment w:val="center"/>
              <w:rPr>
                <w:rFonts w:ascii="宋体" w:hAnsi="宋体" w:cs="宋体" w:hint="default"/>
                <w:b/>
                <w:color w:val="000000"/>
                <w:sz w:val="18"/>
                <w:szCs w:val="18"/>
              </w:rPr>
            </w:pPr>
            <w:r>
              <w:rPr>
                <w:rFonts w:ascii="宋体" w:hAnsi="宋体" w:cs="宋体"/>
                <w:b/>
                <w:color w:val="000000"/>
                <w:sz w:val="18"/>
                <w:szCs w:val="18"/>
              </w:rPr>
              <w:lastRenderedPageBreak/>
              <w:t>2082702</w:t>
            </w:r>
          </w:p>
          <w:p w:rsidR="00EB1917" w:rsidRDefault="00EB1917">
            <w:pPr>
              <w:widowControl/>
              <w:textAlignment w:val="center"/>
              <w:rPr>
                <w:rFonts w:ascii="宋体" w:hAnsi="宋体" w:cs="宋体" w:hint="default"/>
                <w:b/>
                <w:color w:val="000000"/>
                <w:sz w:val="18"/>
                <w:szCs w:val="18"/>
              </w:rPr>
            </w:pPr>
          </w:p>
        </w:tc>
        <w:tc>
          <w:tcPr>
            <w:tcW w:w="2572" w:type="dxa"/>
            <w:tcBorders>
              <w:top w:val="single" w:sz="6" w:space="0" w:color="000000"/>
              <w:left w:val="single" w:sz="4" w:space="0" w:color="000000"/>
              <w:bottom w:val="single" w:sz="6" w:space="0" w:color="000000"/>
              <w:right w:val="single" w:sz="4" w:space="0" w:color="000000"/>
              <w:tl2br w:val="nil"/>
              <w:tr2bl w:val="nil"/>
            </w:tcBorders>
          </w:tcPr>
          <w:p w:rsidR="00EB1917" w:rsidRPr="00BB64DD" w:rsidRDefault="00EB1917" w:rsidP="00B32B65">
            <w:pPr>
              <w:rPr>
                <w:rFonts w:hint="default"/>
              </w:rPr>
            </w:pPr>
            <w:r w:rsidRPr="00EB1917">
              <w:rPr>
                <w:rFonts w:ascii="宋体" w:hAnsi="宋体" w:cs="宋体"/>
                <w:color w:val="000000"/>
                <w:sz w:val="18"/>
                <w:szCs w:val="18"/>
              </w:rPr>
              <w:t>财政对工伤保险基金的补助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widowControl/>
              <w:jc w:val="right"/>
              <w:textAlignment w:val="center"/>
              <w:rPr>
                <w:rFonts w:ascii="宋体" w:hAnsi="宋体" w:cs="宋体" w:hint="default"/>
                <w:color w:val="000000"/>
                <w:sz w:val="18"/>
                <w:szCs w:val="18"/>
              </w:rPr>
            </w:pPr>
            <w:r>
              <w:rPr>
                <w:rFonts w:ascii="宋体" w:hAnsi="宋体" w:cs="宋体"/>
                <w:color w:val="000000"/>
                <w:sz w:val="18"/>
                <w:szCs w:val="18"/>
              </w:rPr>
              <w:t>1.49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EB1917" w:rsidRDefault="00EB1917">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widowControl/>
              <w:jc w:val="right"/>
              <w:textAlignment w:val="center"/>
              <w:rPr>
                <w:rFonts w:ascii="宋体" w:hAnsi="宋体" w:cs="宋体" w:hint="default"/>
                <w:color w:val="000000"/>
                <w:sz w:val="18"/>
                <w:szCs w:val="18"/>
              </w:rPr>
            </w:pPr>
            <w:r>
              <w:rPr>
                <w:rFonts w:ascii="宋体" w:hAnsi="宋体" w:cs="宋体"/>
                <w:color w:val="000000"/>
                <w:sz w:val="18"/>
                <w:szCs w:val="18"/>
              </w:rPr>
              <w:t>1.49</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jc w:val="center"/>
              <w:rPr>
                <w:rFonts w:eastAsia="Times New Roman" w:hint="default"/>
                <w:sz w:val="21"/>
              </w:rPr>
            </w:pPr>
          </w:p>
        </w:tc>
      </w:tr>
      <w:tr w:rsidR="00EB1917" w:rsidTr="00B32B65">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widowControl/>
              <w:textAlignment w:val="center"/>
              <w:rPr>
                <w:rFonts w:ascii="宋体" w:hAnsi="宋体" w:cs="宋体" w:hint="default"/>
                <w:b/>
                <w:color w:val="000000"/>
                <w:sz w:val="18"/>
                <w:szCs w:val="18"/>
              </w:rPr>
            </w:pPr>
            <w:r>
              <w:rPr>
                <w:rFonts w:ascii="宋体" w:hAnsi="宋体" w:cs="宋体"/>
                <w:b/>
                <w:color w:val="000000"/>
                <w:sz w:val="18"/>
                <w:szCs w:val="18"/>
              </w:rPr>
              <w:t>2082703</w:t>
            </w:r>
          </w:p>
        </w:tc>
        <w:tc>
          <w:tcPr>
            <w:tcW w:w="2572" w:type="dxa"/>
            <w:tcBorders>
              <w:top w:val="single" w:sz="6" w:space="0" w:color="000000"/>
              <w:left w:val="single" w:sz="4" w:space="0" w:color="000000"/>
              <w:bottom w:val="single" w:sz="6" w:space="0" w:color="000000"/>
              <w:right w:val="single" w:sz="4" w:space="0" w:color="000000"/>
              <w:tl2br w:val="nil"/>
              <w:tr2bl w:val="nil"/>
            </w:tcBorders>
          </w:tcPr>
          <w:p w:rsidR="00EB1917" w:rsidRPr="00EB1917" w:rsidRDefault="00EB1917" w:rsidP="00B32B65">
            <w:pPr>
              <w:rPr>
                <w:rFonts w:ascii="宋体" w:hAnsi="宋体" w:cs="宋体" w:hint="default"/>
                <w:color w:val="000000"/>
                <w:sz w:val="18"/>
                <w:szCs w:val="18"/>
              </w:rPr>
            </w:pPr>
            <w:r w:rsidRPr="00EB1917">
              <w:rPr>
                <w:rFonts w:ascii="宋体" w:hAnsi="宋体" w:cs="宋体"/>
                <w:color w:val="000000"/>
                <w:sz w:val="18"/>
                <w:szCs w:val="18"/>
              </w:rPr>
              <w:t>财政对生育保险基金的补助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widowControl/>
              <w:jc w:val="right"/>
              <w:textAlignment w:val="center"/>
              <w:rPr>
                <w:rFonts w:ascii="宋体" w:hAnsi="宋体" w:cs="宋体" w:hint="default"/>
                <w:color w:val="000000"/>
                <w:sz w:val="18"/>
                <w:szCs w:val="18"/>
              </w:rPr>
            </w:pPr>
            <w:r>
              <w:rPr>
                <w:rFonts w:ascii="宋体" w:hAnsi="宋体" w:cs="宋体"/>
                <w:color w:val="000000"/>
                <w:sz w:val="18"/>
                <w:szCs w:val="18"/>
              </w:rPr>
              <w:t>1.86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EB1917" w:rsidRDefault="00EB1917">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widowControl/>
              <w:jc w:val="right"/>
              <w:textAlignment w:val="center"/>
              <w:rPr>
                <w:rFonts w:ascii="宋体" w:hAnsi="宋体" w:cs="宋体" w:hint="default"/>
                <w:color w:val="000000"/>
                <w:sz w:val="18"/>
                <w:szCs w:val="18"/>
              </w:rPr>
            </w:pPr>
            <w:r>
              <w:rPr>
                <w:rFonts w:ascii="宋体" w:hAnsi="宋体" w:cs="宋体"/>
                <w:color w:val="000000"/>
                <w:sz w:val="18"/>
                <w:szCs w:val="18"/>
              </w:rPr>
              <w:t>1.86</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EB1917" w:rsidRDefault="00EB1917">
            <w:pPr>
              <w:jc w:val="center"/>
              <w:rPr>
                <w:rFonts w:eastAsia="Times New Roman" w:hint="default"/>
                <w:sz w:val="21"/>
              </w:rPr>
            </w:pPr>
          </w:p>
        </w:tc>
      </w:tr>
      <w:tr w:rsidR="00E84764">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E84764" w:rsidRDefault="00E84764">
            <w:pPr>
              <w:widowControl/>
              <w:textAlignment w:val="center"/>
              <w:rPr>
                <w:rFonts w:ascii="宋体" w:hAnsi="宋体" w:cs="宋体" w:hint="default"/>
                <w:b/>
                <w:color w:val="000000"/>
                <w:sz w:val="18"/>
                <w:szCs w:val="18"/>
              </w:rPr>
            </w:pPr>
            <w:r>
              <w:rPr>
                <w:rFonts w:ascii="宋体" w:hAnsi="宋体" w:cs="宋体"/>
                <w:b/>
                <w:color w:val="000000"/>
                <w:sz w:val="18"/>
                <w:szCs w:val="18"/>
              </w:rPr>
              <w:t>210</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E84764" w:rsidRDefault="00E84764">
            <w:pPr>
              <w:widowControl/>
              <w:textAlignment w:val="center"/>
              <w:rPr>
                <w:rFonts w:ascii="宋体" w:hAnsi="宋体" w:cs="宋体" w:hint="default"/>
                <w:color w:val="000000"/>
                <w:sz w:val="18"/>
                <w:szCs w:val="18"/>
              </w:rPr>
            </w:pPr>
            <w:r w:rsidRPr="00E84764">
              <w:rPr>
                <w:rFonts w:ascii="宋体" w:hAnsi="宋体" w:cs="宋体"/>
                <w:color w:val="000000"/>
                <w:sz w:val="18"/>
                <w:szCs w:val="18"/>
              </w:rPr>
              <w:t>医疗卫生与计划生育支出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E84764" w:rsidRDefault="00E84764">
            <w:pPr>
              <w:widowControl/>
              <w:jc w:val="right"/>
              <w:textAlignment w:val="center"/>
              <w:rPr>
                <w:rFonts w:ascii="宋体" w:hAnsi="宋体" w:cs="宋体" w:hint="default"/>
                <w:color w:val="000000"/>
                <w:sz w:val="18"/>
                <w:szCs w:val="18"/>
              </w:rPr>
            </w:pPr>
            <w:r>
              <w:rPr>
                <w:rFonts w:ascii="宋体" w:hAnsi="宋体" w:cs="宋体"/>
                <w:color w:val="000000"/>
                <w:sz w:val="18"/>
                <w:szCs w:val="18"/>
              </w:rPr>
              <w:t>44.57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E84764" w:rsidRDefault="00E84764">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E84764" w:rsidRDefault="00E84764">
            <w:pPr>
              <w:widowControl/>
              <w:jc w:val="right"/>
              <w:textAlignment w:val="center"/>
              <w:rPr>
                <w:rFonts w:ascii="宋体" w:hAnsi="宋体" w:cs="宋体" w:hint="default"/>
                <w:color w:val="000000"/>
                <w:sz w:val="18"/>
                <w:szCs w:val="18"/>
              </w:rPr>
            </w:pPr>
            <w:r>
              <w:rPr>
                <w:rFonts w:ascii="宋体" w:hAnsi="宋体" w:cs="宋体"/>
                <w:color w:val="000000"/>
                <w:sz w:val="18"/>
                <w:szCs w:val="18"/>
              </w:rPr>
              <w:t>44.57</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E84764" w:rsidRDefault="00E84764">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E84764" w:rsidRDefault="00E84764">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E84764" w:rsidRDefault="00E84764">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E84764" w:rsidRDefault="00E84764">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E84764" w:rsidRDefault="00E84764">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E84764" w:rsidRDefault="00E84764">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E84764" w:rsidRDefault="00E84764">
            <w:pPr>
              <w:jc w:val="center"/>
              <w:rPr>
                <w:rFonts w:eastAsia="Times New Roman" w:hint="default"/>
                <w:sz w:val="21"/>
              </w:rPr>
            </w:pPr>
          </w:p>
        </w:tc>
      </w:tr>
      <w:tr w:rsidR="008B34A7">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widowControl/>
              <w:textAlignment w:val="center"/>
              <w:rPr>
                <w:rFonts w:ascii="宋体" w:hAnsi="宋体" w:cs="宋体" w:hint="default"/>
                <w:b/>
                <w:color w:val="000000"/>
                <w:sz w:val="18"/>
                <w:szCs w:val="18"/>
              </w:rPr>
            </w:pPr>
            <w:r>
              <w:rPr>
                <w:rFonts w:ascii="宋体" w:hAnsi="宋体" w:cs="宋体"/>
                <w:b/>
                <w:color w:val="000000"/>
                <w:sz w:val="18"/>
                <w:szCs w:val="18"/>
              </w:rPr>
              <w:t>21007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widowControl/>
              <w:textAlignment w:val="center"/>
              <w:rPr>
                <w:rFonts w:ascii="宋体" w:hAnsi="宋体" w:cs="宋体" w:hint="default"/>
                <w:color w:val="000000"/>
                <w:sz w:val="18"/>
                <w:szCs w:val="18"/>
              </w:rPr>
            </w:pPr>
            <w:r w:rsidRPr="008B34A7">
              <w:rPr>
                <w:rFonts w:ascii="宋体" w:hAnsi="宋体" w:cs="宋体"/>
                <w:color w:val="000000"/>
                <w:sz w:val="18"/>
                <w:szCs w:val="18"/>
              </w:rPr>
              <w:t>计划生育事务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8B34A7" w:rsidRDefault="008B34A7">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jc w:val="center"/>
              <w:rPr>
                <w:rFonts w:eastAsia="Times New Roman" w:hint="default"/>
                <w:sz w:val="21"/>
              </w:rPr>
            </w:pPr>
          </w:p>
        </w:tc>
      </w:tr>
      <w:tr w:rsidR="008B34A7">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rsidP="008B34A7">
            <w:pPr>
              <w:widowControl/>
              <w:textAlignment w:val="center"/>
              <w:rPr>
                <w:rFonts w:ascii="宋体" w:hAnsi="宋体" w:cs="宋体" w:hint="default"/>
                <w:b/>
                <w:color w:val="000000"/>
                <w:sz w:val="18"/>
                <w:szCs w:val="18"/>
              </w:rPr>
            </w:pPr>
            <w:r>
              <w:rPr>
                <w:rFonts w:ascii="宋体" w:hAnsi="宋体" w:cs="宋体"/>
                <w:b/>
                <w:color w:val="000000"/>
                <w:sz w:val="18"/>
                <w:szCs w:val="18"/>
              </w:rPr>
              <w:t>2100799</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widowControl/>
              <w:textAlignment w:val="center"/>
              <w:rPr>
                <w:rFonts w:ascii="宋体" w:hAnsi="宋体" w:cs="宋体" w:hint="default"/>
                <w:color w:val="000000"/>
                <w:sz w:val="18"/>
                <w:szCs w:val="18"/>
              </w:rPr>
            </w:pPr>
            <w:r>
              <w:rPr>
                <w:rFonts w:ascii="宋体" w:hAnsi="宋体" w:cs="宋体"/>
                <w:color w:val="000000"/>
                <w:sz w:val="18"/>
                <w:szCs w:val="18"/>
              </w:rPr>
              <w:t xml:space="preserve"> </w:t>
            </w:r>
            <w:r w:rsidRPr="008B34A7">
              <w:rPr>
                <w:rFonts w:ascii="宋体" w:hAnsi="宋体" w:cs="宋体"/>
                <w:color w:val="000000"/>
                <w:sz w:val="18"/>
                <w:szCs w:val="18"/>
              </w:rPr>
              <w:t>其他计划生育事务支出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DE78D8">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8B34A7" w:rsidRDefault="008B34A7">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DE78D8">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8B34A7" w:rsidRDefault="008B34A7">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21011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行政事业单位医疗</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DE78D8">
            <w:pPr>
              <w:widowControl/>
              <w:jc w:val="right"/>
              <w:textAlignment w:val="center"/>
              <w:rPr>
                <w:rFonts w:ascii="宋体" w:hAnsi="宋体" w:cs="宋体" w:hint="default"/>
                <w:color w:val="000000"/>
                <w:sz w:val="18"/>
                <w:szCs w:val="18"/>
              </w:rPr>
            </w:pPr>
            <w:r>
              <w:rPr>
                <w:rFonts w:ascii="宋体" w:hAnsi="宋体" w:cs="宋体"/>
                <w:color w:val="000000"/>
                <w:sz w:val="18"/>
                <w:szCs w:val="18"/>
              </w:rPr>
              <w:t>31.37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DE78D8">
            <w:pPr>
              <w:widowControl/>
              <w:jc w:val="right"/>
              <w:textAlignment w:val="center"/>
              <w:rPr>
                <w:rFonts w:ascii="宋体" w:hAnsi="宋体" w:cs="宋体" w:hint="default"/>
                <w:color w:val="000000"/>
                <w:sz w:val="18"/>
                <w:szCs w:val="18"/>
              </w:rPr>
            </w:pPr>
            <w:r>
              <w:rPr>
                <w:rFonts w:ascii="宋体" w:hAnsi="宋体" w:cs="宋体"/>
                <w:color w:val="000000"/>
                <w:sz w:val="18"/>
                <w:szCs w:val="18"/>
              </w:rPr>
              <w:t>31.37</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2101101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行政单位医疗</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D3276">
            <w:pPr>
              <w:widowControl/>
              <w:jc w:val="right"/>
              <w:textAlignment w:val="center"/>
              <w:rPr>
                <w:rFonts w:ascii="宋体" w:hAnsi="宋体" w:cs="宋体" w:hint="default"/>
                <w:color w:val="000000"/>
                <w:sz w:val="18"/>
                <w:szCs w:val="18"/>
              </w:rPr>
            </w:pPr>
            <w:r>
              <w:rPr>
                <w:rFonts w:ascii="宋体" w:hAnsi="宋体" w:cs="宋体"/>
                <w:color w:val="000000"/>
                <w:sz w:val="18"/>
                <w:szCs w:val="18"/>
              </w:rPr>
              <w:t>12.74</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ED3276">
            <w:pPr>
              <w:widowControl/>
              <w:jc w:val="right"/>
              <w:textAlignment w:val="center"/>
              <w:rPr>
                <w:rFonts w:ascii="宋体" w:hAnsi="宋体" w:cs="宋体" w:hint="default"/>
                <w:color w:val="000000"/>
                <w:sz w:val="18"/>
                <w:szCs w:val="18"/>
              </w:rPr>
            </w:pPr>
            <w:r>
              <w:rPr>
                <w:rFonts w:ascii="宋体" w:hAnsi="宋体" w:cs="宋体"/>
                <w:color w:val="000000"/>
                <w:sz w:val="18"/>
                <w:szCs w:val="18"/>
              </w:rPr>
              <w:t>12.74</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ED3276">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textAlignment w:val="center"/>
              <w:rPr>
                <w:rFonts w:ascii="宋体" w:hAnsi="宋体" w:cs="宋体" w:hint="default"/>
                <w:b/>
                <w:color w:val="000000"/>
                <w:sz w:val="18"/>
                <w:szCs w:val="18"/>
              </w:rPr>
            </w:pPr>
            <w:r>
              <w:rPr>
                <w:rFonts w:ascii="宋体" w:hAnsi="宋体" w:cs="宋体"/>
                <w:b/>
                <w:color w:val="000000"/>
                <w:sz w:val="18"/>
                <w:szCs w:val="18"/>
              </w:rPr>
              <w:t>2101102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textAlignment w:val="center"/>
              <w:rPr>
                <w:rFonts w:ascii="宋体" w:hAnsi="宋体" w:cs="宋体" w:hint="default"/>
                <w:color w:val="000000"/>
                <w:sz w:val="18"/>
                <w:szCs w:val="18"/>
              </w:rPr>
            </w:pPr>
            <w:r w:rsidRPr="00ED3276">
              <w:rPr>
                <w:rFonts w:ascii="宋体" w:hAnsi="宋体" w:cs="宋体"/>
                <w:color w:val="000000"/>
                <w:sz w:val="18"/>
                <w:szCs w:val="18"/>
              </w:rPr>
              <w:t>事业单位医疗</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jc w:val="right"/>
              <w:textAlignment w:val="center"/>
              <w:rPr>
                <w:rFonts w:ascii="宋体" w:hAnsi="宋体" w:cs="宋体" w:hint="default"/>
                <w:color w:val="000000"/>
                <w:sz w:val="18"/>
                <w:szCs w:val="18"/>
              </w:rPr>
            </w:pPr>
            <w:r>
              <w:rPr>
                <w:rFonts w:ascii="宋体" w:hAnsi="宋体" w:cs="宋体"/>
                <w:color w:val="000000"/>
                <w:sz w:val="18"/>
                <w:szCs w:val="18"/>
              </w:rPr>
              <w:t>9.58</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ED3276" w:rsidRDefault="00ED3276">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jc w:val="right"/>
              <w:textAlignment w:val="center"/>
              <w:rPr>
                <w:rFonts w:ascii="宋体" w:hAnsi="宋体" w:cs="宋体" w:hint="default"/>
                <w:color w:val="000000"/>
                <w:sz w:val="18"/>
                <w:szCs w:val="18"/>
              </w:rPr>
            </w:pPr>
            <w:r>
              <w:rPr>
                <w:rFonts w:ascii="宋体" w:hAnsi="宋体" w:cs="宋体"/>
                <w:color w:val="000000"/>
                <w:sz w:val="18"/>
                <w:szCs w:val="18"/>
              </w:rPr>
              <w:t>9.58</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r>
      <w:tr w:rsidR="00ED3276">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textAlignment w:val="center"/>
              <w:rPr>
                <w:rFonts w:ascii="宋体" w:hAnsi="宋体" w:cs="宋体" w:hint="default"/>
                <w:b/>
                <w:color w:val="000000"/>
                <w:sz w:val="18"/>
                <w:szCs w:val="18"/>
              </w:rPr>
            </w:pPr>
            <w:r>
              <w:rPr>
                <w:rFonts w:ascii="宋体" w:hAnsi="宋体" w:cs="宋体"/>
                <w:b/>
                <w:color w:val="000000"/>
                <w:sz w:val="18"/>
                <w:szCs w:val="18"/>
              </w:rPr>
              <w:t>2101103</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textAlignment w:val="center"/>
              <w:rPr>
                <w:rFonts w:ascii="宋体" w:hAnsi="宋体" w:cs="宋体" w:hint="default"/>
                <w:color w:val="000000"/>
                <w:sz w:val="18"/>
                <w:szCs w:val="18"/>
              </w:rPr>
            </w:pPr>
            <w:r w:rsidRPr="00ED3276">
              <w:rPr>
                <w:rFonts w:ascii="宋体" w:hAnsi="宋体" w:cs="宋体"/>
                <w:color w:val="000000"/>
                <w:sz w:val="18"/>
                <w:szCs w:val="18"/>
              </w:rPr>
              <w:t>公务员医疗补助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jc w:val="right"/>
              <w:textAlignment w:val="center"/>
              <w:rPr>
                <w:rFonts w:ascii="宋体" w:hAnsi="宋体" w:cs="宋体" w:hint="default"/>
                <w:color w:val="000000"/>
                <w:sz w:val="18"/>
                <w:szCs w:val="18"/>
              </w:rPr>
            </w:pPr>
            <w:r>
              <w:rPr>
                <w:rFonts w:ascii="宋体" w:hAnsi="宋体" w:cs="宋体"/>
                <w:color w:val="000000"/>
                <w:sz w:val="18"/>
                <w:szCs w:val="18"/>
              </w:rPr>
              <w:t>9.05</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ED3276" w:rsidRDefault="00ED3276">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jc w:val="right"/>
              <w:textAlignment w:val="center"/>
              <w:rPr>
                <w:rFonts w:ascii="宋体" w:hAnsi="宋体" w:cs="宋体" w:hint="default"/>
                <w:color w:val="000000"/>
                <w:sz w:val="18"/>
                <w:szCs w:val="18"/>
              </w:rPr>
            </w:pPr>
            <w:r>
              <w:rPr>
                <w:rFonts w:ascii="宋体" w:hAnsi="宋体" w:cs="宋体"/>
                <w:color w:val="000000"/>
                <w:sz w:val="18"/>
                <w:szCs w:val="18"/>
              </w:rPr>
              <w:t>9.05</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ED3276" w:rsidRDefault="00ED3276">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城乡社区支出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0267F8">
            <w:pPr>
              <w:widowControl/>
              <w:jc w:val="right"/>
              <w:textAlignment w:val="center"/>
              <w:rPr>
                <w:rFonts w:ascii="宋体" w:hAnsi="宋体" w:cs="宋体" w:hint="default"/>
                <w:color w:val="000000"/>
                <w:sz w:val="18"/>
                <w:szCs w:val="18"/>
              </w:rPr>
            </w:pPr>
            <w:r>
              <w:rPr>
                <w:rFonts w:ascii="宋体" w:hAnsi="宋体" w:cs="宋体"/>
                <w:color w:val="000000"/>
                <w:sz w:val="18"/>
                <w:szCs w:val="18"/>
              </w:rPr>
              <w:t>17.27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0267F8">
            <w:pPr>
              <w:widowControl/>
              <w:jc w:val="right"/>
              <w:textAlignment w:val="center"/>
              <w:rPr>
                <w:rFonts w:ascii="宋体" w:hAnsi="宋体" w:cs="宋体" w:hint="default"/>
                <w:color w:val="000000"/>
                <w:sz w:val="18"/>
                <w:szCs w:val="18"/>
              </w:rPr>
            </w:pPr>
            <w:r>
              <w:rPr>
                <w:rFonts w:ascii="宋体" w:hAnsi="宋体" w:cs="宋体"/>
                <w:color w:val="000000"/>
                <w:sz w:val="18"/>
                <w:szCs w:val="18"/>
              </w:rPr>
              <w:t>17.27</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0267F8">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widowControl/>
              <w:textAlignment w:val="center"/>
              <w:rPr>
                <w:rFonts w:ascii="宋体" w:hAnsi="宋体" w:cs="宋体" w:hint="default"/>
                <w:b/>
                <w:color w:val="000000"/>
                <w:sz w:val="18"/>
                <w:szCs w:val="18"/>
              </w:rPr>
            </w:pPr>
            <w:r>
              <w:rPr>
                <w:rFonts w:ascii="宋体" w:hAnsi="宋体" w:cs="宋体"/>
                <w:b/>
                <w:color w:val="000000"/>
                <w:sz w:val="18"/>
                <w:szCs w:val="18"/>
              </w:rPr>
              <w:t>21201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widowControl/>
              <w:textAlignment w:val="center"/>
              <w:rPr>
                <w:rFonts w:ascii="宋体" w:hAnsi="宋体" w:cs="宋体" w:hint="default"/>
                <w:color w:val="000000"/>
                <w:sz w:val="18"/>
                <w:szCs w:val="18"/>
              </w:rPr>
            </w:pPr>
            <w:r w:rsidRPr="000267F8">
              <w:rPr>
                <w:rFonts w:ascii="宋体" w:hAnsi="宋体" w:cs="宋体"/>
                <w:color w:val="000000"/>
                <w:sz w:val="18"/>
                <w:szCs w:val="18"/>
              </w:rPr>
              <w:t>城乡社区管理事务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widowControl/>
              <w:jc w:val="right"/>
              <w:textAlignment w:val="center"/>
              <w:rPr>
                <w:rFonts w:ascii="宋体" w:hAnsi="宋体" w:cs="宋体" w:hint="default"/>
                <w:color w:val="000000"/>
                <w:sz w:val="18"/>
                <w:szCs w:val="18"/>
              </w:rPr>
            </w:pPr>
            <w:r>
              <w:rPr>
                <w:rFonts w:ascii="宋体" w:hAnsi="宋体" w:cs="宋体"/>
                <w:color w:val="000000"/>
                <w:sz w:val="18"/>
                <w:szCs w:val="18"/>
              </w:rPr>
              <w:t>10.27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0267F8" w:rsidRDefault="000267F8">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widowControl/>
              <w:jc w:val="right"/>
              <w:textAlignment w:val="center"/>
              <w:rPr>
                <w:rFonts w:ascii="宋体" w:hAnsi="宋体" w:cs="宋体" w:hint="default"/>
                <w:color w:val="000000"/>
                <w:sz w:val="18"/>
                <w:szCs w:val="18"/>
              </w:rPr>
            </w:pPr>
            <w:r>
              <w:rPr>
                <w:rFonts w:ascii="宋体" w:hAnsi="宋体" w:cs="宋体"/>
                <w:color w:val="000000"/>
                <w:sz w:val="18"/>
                <w:szCs w:val="18"/>
              </w:rPr>
              <w:t>10.27</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0267F8" w:rsidRDefault="000267F8">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21205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城乡社区环境卫生</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7.00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7.00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2120501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城乡社区环境卫生</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7.00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7.00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213</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农林水支出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0267F8">
            <w:pPr>
              <w:widowControl/>
              <w:jc w:val="right"/>
              <w:textAlignment w:val="center"/>
              <w:rPr>
                <w:rFonts w:ascii="宋体" w:hAnsi="宋体" w:cs="宋体" w:hint="default"/>
                <w:color w:val="000000"/>
                <w:sz w:val="18"/>
                <w:szCs w:val="18"/>
              </w:rPr>
            </w:pPr>
            <w:r>
              <w:rPr>
                <w:rFonts w:ascii="宋体" w:hAnsi="宋体" w:cs="宋体"/>
                <w:color w:val="000000"/>
                <w:sz w:val="18"/>
                <w:szCs w:val="18"/>
              </w:rPr>
              <w:t>212.68</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0267F8">
            <w:pPr>
              <w:widowControl/>
              <w:jc w:val="right"/>
              <w:textAlignment w:val="center"/>
              <w:rPr>
                <w:rFonts w:ascii="宋体" w:hAnsi="宋体" w:cs="宋体" w:hint="default"/>
                <w:color w:val="000000"/>
                <w:sz w:val="18"/>
                <w:szCs w:val="18"/>
              </w:rPr>
            </w:pPr>
            <w:r>
              <w:rPr>
                <w:rFonts w:ascii="宋体" w:hAnsi="宋体" w:cs="宋体"/>
                <w:color w:val="000000"/>
                <w:sz w:val="18"/>
                <w:szCs w:val="18"/>
              </w:rPr>
              <w:t>212.68</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E83D55">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widowControl/>
              <w:textAlignment w:val="center"/>
              <w:rPr>
                <w:rFonts w:ascii="宋体" w:hAnsi="宋体" w:cs="宋体" w:hint="default"/>
                <w:b/>
                <w:color w:val="000000"/>
                <w:sz w:val="18"/>
                <w:szCs w:val="18"/>
              </w:rPr>
            </w:pPr>
            <w:r>
              <w:rPr>
                <w:rFonts w:ascii="宋体" w:hAnsi="宋体" w:cs="宋体"/>
                <w:b/>
                <w:color w:val="000000"/>
                <w:sz w:val="18"/>
                <w:szCs w:val="18"/>
              </w:rPr>
              <w:t>21301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widowControl/>
              <w:textAlignment w:val="center"/>
              <w:rPr>
                <w:rFonts w:ascii="宋体" w:hAnsi="宋体" w:cs="宋体" w:hint="default"/>
                <w:color w:val="000000"/>
                <w:sz w:val="18"/>
                <w:szCs w:val="18"/>
              </w:rPr>
            </w:pPr>
            <w:r w:rsidRPr="00E83D55">
              <w:rPr>
                <w:rFonts w:ascii="宋体" w:hAnsi="宋体" w:cs="宋体"/>
                <w:color w:val="000000"/>
                <w:sz w:val="18"/>
                <w:szCs w:val="18"/>
              </w:rPr>
              <w:t>农业</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widowControl/>
              <w:jc w:val="right"/>
              <w:textAlignment w:val="center"/>
              <w:rPr>
                <w:rFonts w:ascii="宋体" w:hAnsi="宋体" w:cs="宋体" w:hint="default"/>
                <w:color w:val="000000"/>
                <w:sz w:val="18"/>
                <w:szCs w:val="18"/>
              </w:rPr>
            </w:pPr>
            <w:r>
              <w:rPr>
                <w:rFonts w:ascii="宋体" w:hAnsi="宋体" w:cs="宋体"/>
                <w:color w:val="000000"/>
                <w:sz w:val="18"/>
                <w:szCs w:val="18"/>
              </w:rPr>
              <w:t>62.47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E83D55" w:rsidRDefault="00E83D55">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widowControl/>
              <w:jc w:val="right"/>
              <w:textAlignment w:val="center"/>
              <w:rPr>
                <w:rFonts w:ascii="宋体" w:hAnsi="宋体" w:cs="宋体" w:hint="default"/>
                <w:color w:val="000000"/>
                <w:sz w:val="18"/>
                <w:szCs w:val="18"/>
              </w:rPr>
            </w:pPr>
            <w:r>
              <w:rPr>
                <w:rFonts w:ascii="宋体" w:hAnsi="宋体" w:cs="宋体"/>
                <w:color w:val="000000"/>
                <w:sz w:val="18"/>
                <w:szCs w:val="18"/>
              </w:rPr>
              <w:t>62.47</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E83D55" w:rsidRDefault="00E83D55">
            <w:pPr>
              <w:jc w:val="center"/>
              <w:rPr>
                <w:rFonts w:eastAsia="Times New Roman" w:hint="default"/>
                <w:sz w:val="21"/>
              </w:rPr>
            </w:pPr>
          </w:p>
        </w:tc>
      </w:tr>
      <w:tr w:rsidR="007725A7">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widowControl/>
              <w:textAlignment w:val="center"/>
              <w:rPr>
                <w:rFonts w:ascii="宋体" w:hAnsi="宋体" w:cs="宋体" w:hint="default"/>
                <w:b/>
                <w:color w:val="000000"/>
                <w:sz w:val="18"/>
                <w:szCs w:val="18"/>
              </w:rPr>
            </w:pPr>
            <w:r>
              <w:rPr>
                <w:rFonts w:ascii="宋体" w:hAnsi="宋体" w:cs="宋体"/>
                <w:b/>
                <w:color w:val="000000"/>
                <w:sz w:val="18"/>
                <w:szCs w:val="18"/>
              </w:rPr>
              <w:t>2130104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widowControl/>
              <w:textAlignment w:val="center"/>
              <w:rPr>
                <w:rFonts w:ascii="宋体" w:hAnsi="宋体" w:cs="宋体" w:hint="default"/>
                <w:color w:val="000000"/>
                <w:sz w:val="18"/>
                <w:szCs w:val="18"/>
              </w:rPr>
            </w:pPr>
            <w:r w:rsidRPr="007725A7">
              <w:rPr>
                <w:rFonts w:ascii="宋体" w:hAnsi="宋体" w:cs="宋体"/>
                <w:color w:val="000000"/>
                <w:sz w:val="18"/>
                <w:szCs w:val="18"/>
              </w:rPr>
              <w:t>事业运行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980D9A">
            <w:pPr>
              <w:widowControl/>
              <w:jc w:val="right"/>
              <w:textAlignment w:val="center"/>
              <w:rPr>
                <w:rFonts w:ascii="宋体" w:hAnsi="宋体" w:cs="宋体" w:hint="default"/>
                <w:color w:val="000000"/>
                <w:sz w:val="18"/>
                <w:szCs w:val="18"/>
              </w:rPr>
            </w:pPr>
            <w:r>
              <w:rPr>
                <w:rFonts w:ascii="宋体" w:hAnsi="宋体" w:cs="宋体"/>
                <w:color w:val="000000"/>
                <w:sz w:val="18"/>
                <w:szCs w:val="18"/>
              </w:rPr>
              <w:t>59.97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7725A7" w:rsidRDefault="007725A7">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980D9A">
            <w:pPr>
              <w:widowControl/>
              <w:jc w:val="right"/>
              <w:textAlignment w:val="center"/>
              <w:rPr>
                <w:rFonts w:ascii="宋体" w:hAnsi="宋体" w:cs="宋体" w:hint="default"/>
                <w:color w:val="000000"/>
                <w:sz w:val="18"/>
                <w:szCs w:val="18"/>
              </w:rPr>
            </w:pPr>
            <w:r>
              <w:rPr>
                <w:rFonts w:ascii="宋体" w:hAnsi="宋体" w:cs="宋体"/>
                <w:color w:val="000000"/>
                <w:sz w:val="18"/>
                <w:szCs w:val="18"/>
              </w:rPr>
              <w:t>59.97</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7725A7" w:rsidRDefault="007725A7">
            <w:pPr>
              <w:jc w:val="center"/>
              <w:rPr>
                <w:rFonts w:eastAsia="Times New Roman" w:hint="default"/>
                <w:sz w:val="21"/>
              </w:rPr>
            </w:pPr>
          </w:p>
        </w:tc>
      </w:tr>
      <w:tr w:rsidR="001158BD">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widowControl/>
              <w:textAlignment w:val="center"/>
              <w:rPr>
                <w:rFonts w:ascii="宋体" w:hAnsi="宋体" w:cs="宋体" w:hint="default"/>
                <w:b/>
                <w:color w:val="000000"/>
                <w:sz w:val="18"/>
                <w:szCs w:val="18"/>
              </w:rPr>
            </w:pPr>
            <w:r>
              <w:rPr>
                <w:rFonts w:ascii="宋体" w:hAnsi="宋体" w:cs="宋体"/>
                <w:b/>
                <w:color w:val="000000"/>
                <w:sz w:val="18"/>
                <w:szCs w:val="18"/>
              </w:rPr>
              <w:t>2130124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widowControl/>
              <w:textAlignment w:val="center"/>
              <w:rPr>
                <w:rFonts w:ascii="宋体" w:hAnsi="宋体" w:cs="宋体" w:hint="default"/>
                <w:color w:val="000000"/>
                <w:sz w:val="18"/>
                <w:szCs w:val="18"/>
              </w:rPr>
            </w:pPr>
            <w:r w:rsidRPr="001158BD">
              <w:rPr>
                <w:rFonts w:ascii="宋体" w:hAnsi="宋体" w:cs="宋体"/>
                <w:color w:val="000000"/>
                <w:sz w:val="18"/>
                <w:szCs w:val="18"/>
              </w:rPr>
              <w:t>农业组织化与产业化经营</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widowControl/>
              <w:jc w:val="right"/>
              <w:textAlignment w:val="center"/>
              <w:rPr>
                <w:rFonts w:ascii="宋体" w:hAnsi="宋体" w:cs="宋体" w:hint="default"/>
                <w:color w:val="000000"/>
                <w:sz w:val="18"/>
                <w:szCs w:val="18"/>
              </w:rPr>
            </w:pPr>
            <w:r>
              <w:rPr>
                <w:rFonts w:ascii="宋体" w:hAnsi="宋体" w:cs="宋体"/>
                <w:color w:val="000000"/>
                <w:sz w:val="18"/>
                <w:szCs w:val="18"/>
              </w:rPr>
              <w:t>2.50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1158BD" w:rsidRDefault="001158BD">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widowControl/>
              <w:jc w:val="right"/>
              <w:textAlignment w:val="center"/>
              <w:rPr>
                <w:rFonts w:ascii="宋体" w:hAnsi="宋体" w:cs="宋体" w:hint="default"/>
                <w:color w:val="000000"/>
                <w:sz w:val="18"/>
                <w:szCs w:val="18"/>
              </w:rPr>
            </w:pPr>
            <w:r>
              <w:rPr>
                <w:rFonts w:ascii="宋体" w:hAnsi="宋体" w:cs="宋体"/>
                <w:color w:val="000000"/>
                <w:sz w:val="18"/>
                <w:szCs w:val="18"/>
              </w:rPr>
              <w:t>2.50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1158BD" w:rsidRDefault="001158BD">
            <w:pPr>
              <w:jc w:val="center"/>
              <w:rPr>
                <w:rFonts w:eastAsia="Times New Roman" w:hint="default"/>
                <w:sz w:val="21"/>
              </w:rPr>
            </w:pPr>
          </w:p>
        </w:tc>
      </w:tr>
      <w:tr w:rsidR="00296843">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widowControl/>
              <w:textAlignment w:val="center"/>
              <w:rPr>
                <w:rFonts w:ascii="宋体" w:hAnsi="宋体" w:cs="宋体" w:hint="default"/>
                <w:b/>
                <w:color w:val="000000"/>
                <w:sz w:val="18"/>
                <w:szCs w:val="18"/>
              </w:rPr>
            </w:pPr>
            <w:r>
              <w:rPr>
                <w:rFonts w:ascii="宋体" w:hAnsi="宋体" w:cs="宋体"/>
                <w:b/>
                <w:color w:val="000000"/>
                <w:sz w:val="18"/>
                <w:szCs w:val="18"/>
              </w:rPr>
              <w:t>21302</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widowControl/>
              <w:textAlignment w:val="center"/>
              <w:rPr>
                <w:rFonts w:ascii="宋体" w:hAnsi="宋体" w:cs="宋体" w:hint="default"/>
                <w:color w:val="000000"/>
                <w:sz w:val="18"/>
                <w:szCs w:val="18"/>
              </w:rPr>
            </w:pPr>
            <w:r>
              <w:rPr>
                <w:rFonts w:ascii="宋体" w:hAnsi="宋体" w:cs="宋体"/>
                <w:color w:val="000000"/>
                <w:sz w:val="18"/>
                <w:szCs w:val="18"/>
              </w:rPr>
              <w:t>林业</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widowControl/>
              <w:jc w:val="right"/>
              <w:textAlignment w:val="center"/>
              <w:rPr>
                <w:rFonts w:ascii="宋体" w:hAnsi="宋体" w:cs="宋体" w:hint="default"/>
                <w:color w:val="000000"/>
                <w:sz w:val="18"/>
                <w:szCs w:val="18"/>
              </w:rPr>
            </w:pPr>
            <w:r>
              <w:rPr>
                <w:rFonts w:ascii="宋体" w:hAnsi="宋体" w:cs="宋体"/>
                <w:color w:val="000000"/>
                <w:sz w:val="18"/>
                <w:szCs w:val="18"/>
              </w:rPr>
              <w:t>42.17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296843" w:rsidRDefault="00296843">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widowControl/>
              <w:jc w:val="right"/>
              <w:textAlignment w:val="center"/>
              <w:rPr>
                <w:rFonts w:ascii="宋体" w:hAnsi="宋体" w:cs="宋体" w:hint="default"/>
                <w:color w:val="000000"/>
                <w:sz w:val="18"/>
                <w:szCs w:val="18"/>
              </w:rPr>
            </w:pPr>
            <w:r>
              <w:rPr>
                <w:rFonts w:ascii="宋体" w:hAnsi="宋体" w:cs="宋体"/>
                <w:color w:val="000000"/>
                <w:sz w:val="18"/>
                <w:szCs w:val="18"/>
              </w:rPr>
              <w:t>42.17</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296843" w:rsidRDefault="00296843">
            <w:pPr>
              <w:jc w:val="center"/>
              <w:rPr>
                <w:rFonts w:eastAsia="Times New Roman" w:hint="default"/>
                <w:sz w:val="21"/>
              </w:rPr>
            </w:pPr>
          </w:p>
        </w:tc>
      </w:tr>
      <w:tr w:rsidR="000651C1">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widowControl/>
              <w:textAlignment w:val="center"/>
              <w:rPr>
                <w:rFonts w:ascii="宋体" w:hAnsi="宋体" w:cs="宋体" w:hint="default"/>
                <w:b/>
                <w:color w:val="000000"/>
                <w:sz w:val="18"/>
                <w:szCs w:val="18"/>
              </w:rPr>
            </w:pPr>
            <w:r>
              <w:rPr>
                <w:rFonts w:ascii="宋体" w:hAnsi="宋体" w:cs="宋体"/>
                <w:b/>
                <w:color w:val="000000"/>
                <w:sz w:val="18"/>
                <w:szCs w:val="18"/>
              </w:rPr>
              <w:t>2130204</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widowControl/>
              <w:textAlignment w:val="center"/>
              <w:rPr>
                <w:rFonts w:ascii="宋体" w:hAnsi="宋体" w:cs="宋体" w:hint="default"/>
                <w:color w:val="000000"/>
                <w:sz w:val="18"/>
                <w:szCs w:val="18"/>
              </w:rPr>
            </w:pPr>
            <w:r w:rsidRPr="000651C1">
              <w:rPr>
                <w:rFonts w:ascii="宋体" w:hAnsi="宋体" w:cs="宋体"/>
                <w:color w:val="000000"/>
                <w:sz w:val="18"/>
                <w:szCs w:val="18"/>
              </w:rPr>
              <w:t>林业事业机构</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widowControl/>
              <w:jc w:val="right"/>
              <w:textAlignment w:val="center"/>
              <w:rPr>
                <w:rFonts w:ascii="宋体" w:hAnsi="宋体" w:cs="宋体" w:hint="default"/>
                <w:color w:val="000000"/>
                <w:sz w:val="18"/>
                <w:szCs w:val="18"/>
              </w:rPr>
            </w:pPr>
            <w:r>
              <w:rPr>
                <w:rFonts w:ascii="宋体" w:hAnsi="宋体" w:cs="宋体"/>
                <w:color w:val="000000"/>
                <w:sz w:val="18"/>
                <w:szCs w:val="18"/>
              </w:rPr>
              <w:t>42.17</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0651C1" w:rsidRDefault="000651C1">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widowControl/>
              <w:jc w:val="right"/>
              <w:textAlignment w:val="center"/>
              <w:rPr>
                <w:rFonts w:ascii="宋体" w:hAnsi="宋体" w:cs="宋体" w:hint="default"/>
                <w:color w:val="000000"/>
                <w:sz w:val="18"/>
                <w:szCs w:val="18"/>
              </w:rPr>
            </w:pPr>
            <w:r>
              <w:rPr>
                <w:rFonts w:ascii="宋体" w:hAnsi="宋体" w:cs="宋体"/>
                <w:color w:val="000000"/>
                <w:sz w:val="18"/>
                <w:szCs w:val="18"/>
              </w:rPr>
              <w:t>42.17</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0651C1" w:rsidRDefault="000651C1">
            <w:pPr>
              <w:jc w:val="center"/>
              <w:rPr>
                <w:rFonts w:eastAsia="Times New Roman" w:hint="default"/>
                <w:sz w:val="21"/>
              </w:rPr>
            </w:pPr>
          </w:p>
        </w:tc>
      </w:tr>
      <w:tr w:rsidR="00026476">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textAlignment w:val="center"/>
              <w:rPr>
                <w:rFonts w:ascii="宋体" w:hAnsi="宋体" w:cs="宋体" w:hint="default"/>
                <w:b/>
                <w:color w:val="000000"/>
                <w:sz w:val="18"/>
                <w:szCs w:val="18"/>
              </w:rPr>
            </w:pPr>
            <w:r>
              <w:rPr>
                <w:rFonts w:ascii="宋体" w:hAnsi="宋体" w:cs="宋体"/>
                <w:b/>
                <w:color w:val="000000"/>
                <w:sz w:val="18"/>
                <w:szCs w:val="18"/>
              </w:rPr>
              <w:t>21303</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textAlignment w:val="center"/>
              <w:rPr>
                <w:rFonts w:ascii="宋体" w:hAnsi="宋体" w:cs="宋体" w:hint="default"/>
                <w:color w:val="000000"/>
                <w:sz w:val="18"/>
                <w:szCs w:val="18"/>
              </w:rPr>
            </w:pPr>
            <w:r>
              <w:rPr>
                <w:rFonts w:ascii="宋体" w:hAnsi="宋体" w:cs="宋体"/>
                <w:color w:val="000000"/>
                <w:sz w:val="18"/>
                <w:szCs w:val="18"/>
              </w:rPr>
              <w:t>水利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jc w:val="right"/>
              <w:textAlignment w:val="center"/>
              <w:rPr>
                <w:rFonts w:ascii="宋体" w:hAnsi="宋体" w:cs="宋体" w:hint="default"/>
                <w:color w:val="000000"/>
                <w:sz w:val="18"/>
                <w:szCs w:val="18"/>
              </w:rPr>
            </w:pPr>
            <w:r>
              <w:rPr>
                <w:rFonts w:ascii="宋体" w:hAnsi="宋体" w:cs="宋体"/>
                <w:color w:val="000000"/>
                <w:sz w:val="18"/>
                <w:szCs w:val="18"/>
              </w:rPr>
              <w:t>41.46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026476" w:rsidRDefault="00026476">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jc w:val="right"/>
              <w:textAlignment w:val="center"/>
              <w:rPr>
                <w:rFonts w:ascii="宋体" w:hAnsi="宋体" w:cs="宋体" w:hint="default"/>
                <w:color w:val="000000"/>
                <w:sz w:val="18"/>
                <w:szCs w:val="18"/>
              </w:rPr>
            </w:pPr>
            <w:r>
              <w:rPr>
                <w:rFonts w:ascii="宋体" w:hAnsi="宋体" w:cs="宋体"/>
                <w:color w:val="000000"/>
                <w:sz w:val="18"/>
                <w:szCs w:val="18"/>
              </w:rPr>
              <w:t>41.46</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r>
      <w:tr w:rsidR="00026476">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textAlignment w:val="center"/>
              <w:rPr>
                <w:rFonts w:ascii="宋体" w:hAnsi="宋体" w:cs="宋体" w:hint="default"/>
                <w:b/>
                <w:color w:val="000000"/>
                <w:sz w:val="18"/>
                <w:szCs w:val="18"/>
              </w:rPr>
            </w:pPr>
            <w:r>
              <w:rPr>
                <w:rFonts w:ascii="宋体" w:hAnsi="宋体" w:cs="宋体"/>
                <w:b/>
                <w:color w:val="000000"/>
                <w:sz w:val="18"/>
                <w:szCs w:val="18"/>
              </w:rPr>
              <w:t>2130301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jc w:val="right"/>
              <w:textAlignment w:val="center"/>
              <w:rPr>
                <w:rFonts w:ascii="宋体" w:hAnsi="宋体" w:cs="宋体" w:hint="default"/>
                <w:color w:val="000000"/>
                <w:sz w:val="18"/>
                <w:szCs w:val="18"/>
              </w:rPr>
            </w:pPr>
            <w:r>
              <w:rPr>
                <w:rFonts w:ascii="宋体" w:hAnsi="宋体" w:cs="宋体"/>
                <w:color w:val="000000"/>
                <w:sz w:val="18"/>
                <w:szCs w:val="18"/>
              </w:rPr>
              <w:t>41.46</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026476" w:rsidRDefault="00026476">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jc w:val="right"/>
              <w:textAlignment w:val="center"/>
              <w:rPr>
                <w:rFonts w:ascii="宋体" w:hAnsi="宋体" w:cs="宋体" w:hint="default"/>
                <w:color w:val="000000"/>
                <w:sz w:val="18"/>
                <w:szCs w:val="18"/>
              </w:rPr>
            </w:pPr>
            <w:r>
              <w:rPr>
                <w:rFonts w:ascii="宋体" w:hAnsi="宋体" w:cs="宋体"/>
                <w:color w:val="000000"/>
                <w:sz w:val="18"/>
                <w:szCs w:val="18"/>
              </w:rPr>
              <w:t>41.46</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026476" w:rsidRDefault="00026476">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21307</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农村综合改革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391A16">
            <w:pPr>
              <w:widowControl/>
              <w:jc w:val="right"/>
              <w:textAlignment w:val="center"/>
              <w:rPr>
                <w:rFonts w:ascii="宋体" w:hAnsi="宋体" w:cs="宋体" w:hint="default"/>
                <w:color w:val="000000"/>
                <w:sz w:val="18"/>
                <w:szCs w:val="18"/>
              </w:rPr>
            </w:pPr>
            <w:r>
              <w:rPr>
                <w:rFonts w:ascii="宋体" w:hAnsi="宋体" w:cs="宋体"/>
                <w:color w:val="000000"/>
                <w:sz w:val="18"/>
                <w:szCs w:val="18"/>
              </w:rPr>
              <w:t>66.59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391A16">
            <w:pPr>
              <w:widowControl/>
              <w:jc w:val="right"/>
              <w:textAlignment w:val="center"/>
              <w:rPr>
                <w:rFonts w:ascii="宋体" w:hAnsi="宋体" w:cs="宋体" w:hint="default"/>
                <w:color w:val="000000"/>
                <w:sz w:val="18"/>
                <w:szCs w:val="18"/>
              </w:rPr>
            </w:pPr>
            <w:r>
              <w:rPr>
                <w:rFonts w:ascii="宋体" w:hAnsi="宋体" w:cs="宋体"/>
                <w:color w:val="000000"/>
                <w:sz w:val="18"/>
                <w:szCs w:val="18"/>
              </w:rPr>
              <w:t>66.59</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2130705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对村民委员会和村党支部的补助</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391A16">
            <w:pPr>
              <w:widowControl/>
              <w:jc w:val="right"/>
              <w:textAlignment w:val="center"/>
              <w:rPr>
                <w:rFonts w:ascii="宋体" w:hAnsi="宋体" w:cs="宋体" w:hint="default"/>
                <w:color w:val="000000"/>
                <w:sz w:val="18"/>
                <w:szCs w:val="18"/>
              </w:rPr>
            </w:pPr>
            <w:r>
              <w:rPr>
                <w:rFonts w:ascii="宋体" w:hAnsi="宋体" w:cs="宋体"/>
                <w:color w:val="000000"/>
                <w:sz w:val="18"/>
                <w:szCs w:val="18"/>
              </w:rPr>
              <w:t>66.59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391A16">
            <w:pPr>
              <w:widowControl/>
              <w:jc w:val="right"/>
              <w:textAlignment w:val="center"/>
              <w:rPr>
                <w:rFonts w:ascii="宋体" w:hAnsi="宋体" w:cs="宋体" w:hint="default"/>
                <w:color w:val="000000"/>
                <w:sz w:val="18"/>
                <w:szCs w:val="18"/>
              </w:rPr>
            </w:pPr>
            <w:r>
              <w:rPr>
                <w:rFonts w:ascii="宋体" w:hAnsi="宋体" w:cs="宋体"/>
                <w:color w:val="000000"/>
                <w:sz w:val="18"/>
                <w:szCs w:val="18"/>
              </w:rPr>
              <w:t>66.59</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C926B0">
            <w:pPr>
              <w:widowControl/>
              <w:textAlignment w:val="center"/>
              <w:rPr>
                <w:rFonts w:ascii="宋体" w:hAnsi="宋体" w:cs="宋体" w:hint="default"/>
                <w:b/>
                <w:color w:val="000000"/>
                <w:sz w:val="18"/>
                <w:szCs w:val="18"/>
              </w:rPr>
            </w:pPr>
            <w:r>
              <w:rPr>
                <w:rFonts w:ascii="宋体" w:hAnsi="宋体" w:cs="宋体"/>
                <w:b/>
                <w:color w:val="000000"/>
                <w:sz w:val="18"/>
                <w:szCs w:val="18"/>
              </w:rPr>
              <w:lastRenderedPageBreak/>
              <w:t>21</w:t>
            </w:r>
            <w:r w:rsidR="00C926B0">
              <w:rPr>
                <w:rFonts w:ascii="宋体" w:hAnsi="宋体" w:cs="宋体"/>
                <w:b/>
                <w:color w:val="000000"/>
                <w:sz w:val="18"/>
                <w:szCs w:val="18"/>
              </w:rPr>
              <w:t>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C926B0">
            <w:pPr>
              <w:widowControl/>
              <w:textAlignment w:val="center"/>
              <w:rPr>
                <w:rFonts w:ascii="宋体" w:hAnsi="宋体" w:cs="宋体" w:hint="default"/>
                <w:color w:val="000000"/>
                <w:sz w:val="18"/>
                <w:szCs w:val="18"/>
              </w:rPr>
            </w:pPr>
            <w:r w:rsidRPr="00C926B0">
              <w:rPr>
                <w:rFonts w:ascii="宋体" w:hAnsi="宋体" w:cs="宋体"/>
                <w:color w:val="000000"/>
                <w:sz w:val="18"/>
                <w:szCs w:val="18"/>
              </w:rPr>
              <w:t>资源勘探信息等支出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33.59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33.59</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jc w:val="center"/>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jc w:val="cente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C926B0">
            <w:pPr>
              <w:widowControl/>
              <w:textAlignment w:val="center"/>
              <w:rPr>
                <w:rFonts w:ascii="宋体" w:hAnsi="宋体" w:cs="宋体" w:hint="default"/>
                <w:b/>
                <w:color w:val="000000"/>
                <w:sz w:val="18"/>
                <w:szCs w:val="18"/>
              </w:rPr>
            </w:pPr>
            <w:r>
              <w:rPr>
                <w:rFonts w:ascii="宋体" w:hAnsi="宋体" w:cs="宋体"/>
                <w:b/>
                <w:color w:val="000000"/>
                <w:sz w:val="18"/>
                <w:szCs w:val="18"/>
              </w:rPr>
              <w:t>21</w:t>
            </w:r>
            <w:r w:rsidR="00C926B0">
              <w:rPr>
                <w:rFonts w:ascii="宋体" w:hAnsi="宋体" w:cs="宋体"/>
                <w:b/>
                <w:color w:val="000000"/>
                <w:sz w:val="18"/>
                <w:szCs w:val="18"/>
              </w:rPr>
              <w:t>506</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C926B0">
            <w:pPr>
              <w:widowControl/>
              <w:textAlignment w:val="center"/>
              <w:rPr>
                <w:rFonts w:ascii="宋体" w:hAnsi="宋体" w:cs="宋体" w:hint="default"/>
                <w:color w:val="000000"/>
                <w:sz w:val="18"/>
                <w:szCs w:val="18"/>
              </w:rPr>
            </w:pPr>
            <w:r w:rsidRPr="00C926B0">
              <w:rPr>
                <w:rFonts w:ascii="宋体" w:hAnsi="宋体" w:cs="宋体"/>
                <w:color w:val="000000"/>
                <w:sz w:val="18"/>
                <w:szCs w:val="18"/>
              </w:rPr>
              <w:t>安全生产监管</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33.59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33.59</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rsidP="00C926B0">
            <w:pPr>
              <w:widowControl/>
              <w:textAlignment w:val="center"/>
              <w:rPr>
                <w:rFonts w:ascii="宋体" w:hAnsi="宋体" w:cs="宋体" w:hint="default"/>
                <w:b/>
                <w:color w:val="000000"/>
                <w:sz w:val="18"/>
                <w:szCs w:val="18"/>
              </w:rPr>
            </w:pPr>
            <w:r>
              <w:rPr>
                <w:rFonts w:ascii="宋体" w:hAnsi="宋体" w:cs="宋体"/>
                <w:b/>
                <w:color w:val="000000"/>
                <w:sz w:val="18"/>
                <w:szCs w:val="18"/>
              </w:rPr>
              <w:t>21</w:t>
            </w:r>
            <w:r w:rsidR="00C926B0">
              <w:rPr>
                <w:rFonts w:ascii="宋体" w:hAnsi="宋体" w:cs="宋体"/>
                <w:b/>
                <w:color w:val="000000"/>
                <w:sz w:val="18"/>
                <w:szCs w:val="18"/>
              </w:rPr>
              <w:t>5</w:t>
            </w:r>
            <w:r>
              <w:rPr>
                <w:rFonts w:ascii="宋体" w:hAnsi="宋体" w:cs="宋体"/>
                <w:b/>
                <w:color w:val="000000"/>
                <w:sz w:val="18"/>
                <w:szCs w:val="18"/>
              </w:rPr>
              <w:t>0</w:t>
            </w:r>
            <w:r w:rsidR="00C926B0">
              <w:rPr>
                <w:rFonts w:ascii="宋体" w:hAnsi="宋体" w:cs="宋体"/>
                <w:b/>
                <w:color w:val="000000"/>
                <w:sz w:val="18"/>
                <w:szCs w:val="18"/>
              </w:rPr>
              <w:t>6</w:t>
            </w:r>
            <w:r>
              <w:rPr>
                <w:rFonts w:ascii="宋体" w:hAnsi="宋体" w:cs="宋体"/>
                <w:b/>
                <w:color w:val="000000"/>
                <w:sz w:val="18"/>
                <w:szCs w:val="18"/>
              </w:rPr>
              <w:t>0</w:t>
            </w:r>
            <w:r w:rsidR="00C926B0">
              <w:rPr>
                <w:rFonts w:ascii="宋体" w:hAnsi="宋体" w:cs="宋体"/>
                <w:b/>
                <w:color w:val="000000"/>
                <w:sz w:val="18"/>
                <w:szCs w:val="18"/>
              </w:rPr>
              <w:t>1</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C926B0">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30.59</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30.59</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r>
      <w:tr w:rsidR="00C926B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widowControl/>
              <w:textAlignment w:val="center"/>
              <w:rPr>
                <w:rFonts w:ascii="宋体" w:hAnsi="宋体" w:cs="宋体" w:hint="default"/>
                <w:b/>
                <w:color w:val="000000"/>
                <w:sz w:val="18"/>
                <w:szCs w:val="18"/>
              </w:rPr>
            </w:pPr>
            <w:r>
              <w:rPr>
                <w:rFonts w:ascii="宋体" w:hAnsi="宋体" w:cs="宋体"/>
                <w:b/>
                <w:color w:val="000000"/>
                <w:sz w:val="18"/>
                <w:szCs w:val="18"/>
              </w:rPr>
              <w:t>2150605</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widowControl/>
              <w:textAlignment w:val="center"/>
              <w:rPr>
                <w:rFonts w:ascii="宋体" w:hAnsi="宋体" w:cs="宋体" w:hint="default"/>
                <w:color w:val="000000"/>
                <w:sz w:val="18"/>
                <w:szCs w:val="18"/>
              </w:rPr>
            </w:pPr>
            <w:r w:rsidRPr="00C926B0">
              <w:rPr>
                <w:rFonts w:ascii="宋体" w:hAnsi="宋体" w:cs="宋体"/>
                <w:color w:val="000000"/>
                <w:sz w:val="18"/>
                <w:szCs w:val="18"/>
              </w:rPr>
              <w:t>安全监管监察专项</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C926B0" w:rsidRDefault="00C926B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pStyle w:val="TableParagraph"/>
              <w:kinsoku w:val="0"/>
              <w:overflowPunct w:val="0"/>
              <w:ind w:left="143"/>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C926B0" w:rsidRDefault="00C926B0">
            <w:pP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220</w:t>
            </w:r>
          </w:p>
        </w:tc>
        <w:tc>
          <w:tcPr>
            <w:tcW w:w="257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国土海洋气象等支出</w:t>
            </w:r>
          </w:p>
        </w:tc>
        <w:tc>
          <w:tcPr>
            <w:tcW w:w="662"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470" w:type="dxa"/>
            <w:tcBorders>
              <w:top w:val="single" w:sz="6" w:space="0" w:color="000000"/>
              <w:left w:val="single" w:sz="4" w:space="0" w:color="000000"/>
              <w:bottom w:val="single" w:sz="6" w:space="0" w:color="000000"/>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56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641"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pStyle w:val="TableParagraph"/>
              <w:kinsoku w:val="0"/>
              <w:overflowPunct w:val="0"/>
              <w:ind w:left="143"/>
              <w:rPr>
                <w:rFonts w:eastAsia="Times New Roman" w:hint="default"/>
                <w:sz w:val="21"/>
              </w:rPr>
            </w:pPr>
          </w:p>
        </w:tc>
        <w:tc>
          <w:tcPr>
            <w:tcW w:w="489"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87"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88"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c>
          <w:tcPr>
            <w:tcW w:w="490" w:type="dxa"/>
            <w:tcBorders>
              <w:top w:val="single" w:sz="6" w:space="0" w:color="000000"/>
              <w:left w:val="single" w:sz="4" w:space="0" w:color="000000"/>
              <w:bottom w:val="single" w:sz="6" w:space="0" w:color="000000"/>
              <w:right w:val="single" w:sz="4" w:space="0" w:color="000000"/>
              <w:tl2br w:val="nil"/>
              <w:tr2bl w:val="nil"/>
            </w:tcBorders>
            <w:vAlign w:val="center"/>
          </w:tcPr>
          <w:p w:rsidR="00FC2F50" w:rsidRDefault="00FC2F50">
            <w:pPr>
              <w:rPr>
                <w:rFonts w:eastAsia="Times New Roman" w:hint="default"/>
                <w:sz w:val="21"/>
              </w:rPr>
            </w:pPr>
          </w:p>
        </w:tc>
      </w:tr>
      <w:tr w:rsidR="00FC2F50">
        <w:trPr>
          <w:trHeight w:hRule="exact" w:val="619"/>
        </w:trPr>
        <w:tc>
          <w:tcPr>
            <w:tcW w:w="856" w:type="dxa"/>
            <w:gridSpan w:val="2"/>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22001</w:t>
            </w:r>
          </w:p>
        </w:tc>
        <w:tc>
          <w:tcPr>
            <w:tcW w:w="2572"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国土资源事务</w:t>
            </w:r>
          </w:p>
        </w:tc>
        <w:tc>
          <w:tcPr>
            <w:tcW w:w="662"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470" w:type="dxa"/>
            <w:tcBorders>
              <w:top w:val="single" w:sz="6" w:space="0" w:color="000000"/>
              <w:left w:val="single" w:sz="4" w:space="0" w:color="000000"/>
              <w:bottom w:val="single" w:sz="4" w:space="0" w:color="auto"/>
              <w:right w:val="single" w:sz="4" w:space="0" w:color="000000"/>
              <w:tl2br w:val="nil"/>
              <w:tr2bl w:val="nil"/>
            </w:tcBorders>
            <w:vAlign w:val="bottom"/>
          </w:tcPr>
          <w:p w:rsidR="00FC2F50" w:rsidRDefault="00FC2F50">
            <w:pPr>
              <w:rPr>
                <w:rFonts w:eastAsia="Times New Roman" w:hint="default"/>
                <w:sz w:val="18"/>
                <w:szCs w:val="16"/>
              </w:rPr>
            </w:pPr>
          </w:p>
        </w:tc>
        <w:tc>
          <w:tcPr>
            <w:tcW w:w="738"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567"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widowControl/>
              <w:textAlignment w:val="center"/>
              <w:rPr>
                <w:rFonts w:eastAsia="Times New Roman" w:hint="default"/>
                <w:sz w:val="21"/>
              </w:rPr>
            </w:pPr>
          </w:p>
        </w:tc>
        <w:tc>
          <w:tcPr>
            <w:tcW w:w="640"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rPr>
                <w:rFonts w:eastAsia="Times New Roman" w:hint="default"/>
                <w:sz w:val="21"/>
              </w:rPr>
            </w:pPr>
          </w:p>
        </w:tc>
        <w:tc>
          <w:tcPr>
            <w:tcW w:w="641"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pStyle w:val="TableParagraph"/>
              <w:kinsoku w:val="0"/>
              <w:overflowPunct w:val="0"/>
              <w:ind w:left="143"/>
              <w:rPr>
                <w:rFonts w:eastAsia="Times New Roman" w:hint="default"/>
                <w:sz w:val="21"/>
              </w:rPr>
            </w:pPr>
          </w:p>
        </w:tc>
        <w:tc>
          <w:tcPr>
            <w:tcW w:w="489"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rPr>
                <w:rFonts w:eastAsia="Times New Roman" w:hint="default"/>
                <w:sz w:val="21"/>
              </w:rPr>
            </w:pPr>
          </w:p>
        </w:tc>
        <w:tc>
          <w:tcPr>
            <w:tcW w:w="487"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rPr>
                <w:rFonts w:eastAsia="Times New Roman" w:hint="default"/>
                <w:sz w:val="21"/>
              </w:rPr>
            </w:pPr>
          </w:p>
        </w:tc>
        <w:tc>
          <w:tcPr>
            <w:tcW w:w="488"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rPr>
                <w:rFonts w:eastAsia="Times New Roman" w:hint="default"/>
                <w:sz w:val="21"/>
              </w:rPr>
            </w:pPr>
          </w:p>
        </w:tc>
        <w:tc>
          <w:tcPr>
            <w:tcW w:w="490" w:type="dxa"/>
            <w:tcBorders>
              <w:top w:val="single" w:sz="6" w:space="0" w:color="000000"/>
              <w:left w:val="single" w:sz="4" w:space="0" w:color="000000"/>
              <w:bottom w:val="single" w:sz="4" w:space="0" w:color="auto"/>
              <w:right w:val="single" w:sz="4" w:space="0" w:color="000000"/>
              <w:tl2br w:val="nil"/>
              <w:tr2bl w:val="nil"/>
            </w:tcBorders>
            <w:vAlign w:val="center"/>
          </w:tcPr>
          <w:p w:rsidR="00FC2F50" w:rsidRDefault="00FC2F50">
            <w:pPr>
              <w:rPr>
                <w:rFonts w:eastAsia="Times New Roman" w:hint="default"/>
                <w:sz w:val="21"/>
              </w:rPr>
            </w:pPr>
          </w:p>
        </w:tc>
      </w:tr>
      <w:tr w:rsidR="00FC2F50">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2200111</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地质灾害防治</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567"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64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221</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住房保障支出</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r w:rsidR="004070C2">
              <w:rPr>
                <w:rFonts w:ascii="宋体" w:hAnsi="宋体" w:cs="宋体"/>
                <w:color w:val="000000"/>
                <w:sz w:val="18"/>
                <w:szCs w:val="18"/>
              </w:rPr>
              <w:t>2</w:t>
            </w: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567"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64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22102</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住房改革支出</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567"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64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2210201</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住房公积金</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567"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64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227</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预备费</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567"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64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227</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预备费</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567"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64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227</w:t>
            </w:r>
          </w:p>
        </w:tc>
        <w:tc>
          <w:tcPr>
            <w:tcW w:w="257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预备费</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470" w:type="dxa"/>
            <w:tcBorders>
              <w:top w:val="single" w:sz="4" w:space="0" w:color="auto"/>
              <w:left w:val="single" w:sz="4" w:space="0" w:color="auto"/>
              <w:bottom w:val="single" w:sz="4" w:space="0" w:color="auto"/>
              <w:right w:val="single" w:sz="4" w:space="0" w:color="auto"/>
            </w:tcBorders>
            <w:vAlign w:val="bottom"/>
          </w:tcPr>
          <w:p w:rsidR="00FC2F50" w:rsidRDefault="00FC2F50">
            <w:pPr>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567"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64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r w:rsidR="00FC2F50">
        <w:trPr>
          <w:trHeight w:hRule="exact" w:val="619"/>
        </w:trPr>
        <w:tc>
          <w:tcPr>
            <w:tcW w:w="856" w:type="dxa"/>
            <w:gridSpan w:val="2"/>
            <w:tcBorders>
              <w:top w:val="single" w:sz="4" w:space="0" w:color="auto"/>
              <w:left w:val="single" w:sz="4" w:space="0" w:color="auto"/>
              <w:bottom w:val="single" w:sz="4" w:space="0" w:color="auto"/>
              <w:right w:val="single" w:sz="4" w:space="0" w:color="auto"/>
            </w:tcBorders>
            <w:vAlign w:val="bottom"/>
          </w:tcPr>
          <w:p w:rsidR="00FC2F50" w:rsidRDefault="00FC2F50">
            <w:pPr>
              <w:rPr>
                <w:rFonts w:ascii="宋体" w:hAnsi="宋体" w:cs="宋体" w:hint="default"/>
                <w:b/>
                <w:color w:val="000000"/>
                <w:sz w:val="18"/>
                <w:szCs w:val="18"/>
              </w:rPr>
            </w:pPr>
          </w:p>
        </w:tc>
        <w:tc>
          <w:tcPr>
            <w:tcW w:w="2572" w:type="dxa"/>
            <w:tcBorders>
              <w:top w:val="single" w:sz="4" w:space="0" w:color="auto"/>
              <w:left w:val="single" w:sz="4" w:space="0" w:color="auto"/>
              <w:bottom w:val="single" w:sz="4" w:space="0" w:color="auto"/>
              <w:right w:val="single" w:sz="4" w:space="0" w:color="auto"/>
            </w:tcBorders>
            <w:vAlign w:val="bottom"/>
          </w:tcPr>
          <w:p w:rsidR="00FC2F50" w:rsidRDefault="004070C2">
            <w:pPr>
              <w:widowControl/>
              <w:jc w:val="center"/>
              <w:textAlignment w:val="bottom"/>
              <w:rPr>
                <w:rFonts w:ascii="宋体" w:hAnsi="宋体" w:cs="宋体" w:hint="default"/>
                <w:color w:val="000000"/>
                <w:sz w:val="18"/>
                <w:szCs w:val="18"/>
              </w:rPr>
            </w:pPr>
            <w:r>
              <w:rPr>
                <w:rFonts w:ascii="宋体" w:hAnsi="宋体" w:cs="宋体"/>
                <w:color w:val="000000"/>
                <w:sz w:val="20"/>
                <w:szCs w:val="20"/>
              </w:rPr>
              <w:t>总计</w:t>
            </w:r>
          </w:p>
        </w:tc>
        <w:tc>
          <w:tcPr>
            <w:tcW w:w="662" w:type="dxa"/>
            <w:tcBorders>
              <w:top w:val="single" w:sz="4" w:space="0" w:color="auto"/>
              <w:left w:val="single" w:sz="4" w:space="0" w:color="auto"/>
              <w:bottom w:val="single" w:sz="4" w:space="0" w:color="auto"/>
              <w:right w:val="single" w:sz="4" w:space="0" w:color="auto"/>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948.84</w:t>
            </w:r>
          </w:p>
        </w:tc>
        <w:tc>
          <w:tcPr>
            <w:tcW w:w="470" w:type="dxa"/>
            <w:tcBorders>
              <w:top w:val="single" w:sz="4" w:space="0" w:color="auto"/>
              <w:left w:val="single" w:sz="4" w:space="0" w:color="auto"/>
              <w:bottom w:val="single" w:sz="4" w:space="0" w:color="auto"/>
              <w:right w:val="single" w:sz="4" w:space="0" w:color="auto"/>
            </w:tcBorders>
            <w:vAlign w:val="center"/>
          </w:tcPr>
          <w:p w:rsidR="00FC2F50" w:rsidRDefault="00FC2F50">
            <w:pPr>
              <w:jc w:val="right"/>
              <w:rPr>
                <w:rFonts w:eastAsia="Times New Roman" w:hint="default"/>
                <w:sz w:val="18"/>
                <w:szCs w:val="16"/>
              </w:rPr>
            </w:pPr>
          </w:p>
        </w:tc>
        <w:tc>
          <w:tcPr>
            <w:tcW w:w="738" w:type="dxa"/>
            <w:tcBorders>
              <w:top w:val="single" w:sz="4" w:space="0" w:color="auto"/>
              <w:left w:val="single" w:sz="4" w:space="0" w:color="auto"/>
              <w:bottom w:val="single" w:sz="4" w:space="0" w:color="auto"/>
              <w:right w:val="single" w:sz="4" w:space="0" w:color="auto"/>
            </w:tcBorders>
            <w:vAlign w:val="center"/>
          </w:tcPr>
          <w:p w:rsidR="00FC2F50" w:rsidRDefault="00C926B0">
            <w:pPr>
              <w:widowControl/>
              <w:jc w:val="right"/>
              <w:textAlignment w:val="center"/>
              <w:rPr>
                <w:rFonts w:ascii="宋体" w:hAnsi="宋体" w:cs="宋体" w:hint="default"/>
                <w:color w:val="000000"/>
                <w:sz w:val="18"/>
                <w:szCs w:val="18"/>
              </w:rPr>
            </w:pPr>
            <w:r>
              <w:rPr>
                <w:rFonts w:ascii="宋体" w:hAnsi="宋体" w:cs="宋体"/>
                <w:color w:val="000000"/>
                <w:sz w:val="18"/>
                <w:szCs w:val="18"/>
              </w:rPr>
              <w:t>948.84</w:t>
            </w:r>
          </w:p>
        </w:tc>
        <w:tc>
          <w:tcPr>
            <w:tcW w:w="567" w:type="dxa"/>
            <w:tcBorders>
              <w:top w:val="single" w:sz="4" w:space="0" w:color="auto"/>
              <w:left w:val="single" w:sz="4" w:space="0" w:color="auto"/>
              <w:bottom w:val="single" w:sz="4" w:space="0" w:color="auto"/>
              <w:right w:val="single" w:sz="4" w:space="0" w:color="auto"/>
            </w:tcBorders>
          </w:tcPr>
          <w:p w:rsidR="00FC2F50" w:rsidRDefault="00FC2F50">
            <w:pPr>
              <w:widowControl/>
              <w:textAlignment w:val="center"/>
              <w:rPr>
                <w:rFonts w:eastAsia="Times New Roman" w:hint="default"/>
                <w:sz w:val="21"/>
              </w:rPr>
            </w:pPr>
          </w:p>
        </w:tc>
        <w:tc>
          <w:tcPr>
            <w:tcW w:w="64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641" w:type="dxa"/>
            <w:tcBorders>
              <w:top w:val="single" w:sz="4" w:space="0" w:color="auto"/>
              <w:left w:val="single" w:sz="4" w:space="0" w:color="auto"/>
              <w:bottom w:val="single" w:sz="4" w:space="0" w:color="auto"/>
              <w:right w:val="single" w:sz="4" w:space="0" w:color="auto"/>
            </w:tcBorders>
          </w:tcPr>
          <w:p w:rsidR="00FC2F50" w:rsidRDefault="00FC2F50">
            <w:pPr>
              <w:pStyle w:val="TableParagraph"/>
              <w:kinsoku w:val="0"/>
              <w:overflowPunct w:val="0"/>
              <w:ind w:left="143"/>
              <w:rPr>
                <w:rFonts w:eastAsia="Times New Roman" w:hint="default"/>
                <w:sz w:val="21"/>
              </w:rPr>
            </w:pPr>
          </w:p>
        </w:tc>
        <w:tc>
          <w:tcPr>
            <w:tcW w:w="489"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7"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88"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c>
          <w:tcPr>
            <w:tcW w:w="490" w:type="dxa"/>
            <w:tcBorders>
              <w:top w:val="single" w:sz="4" w:space="0" w:color="auto"/>
              <w:left w:val="single" w:sz="4" w:space="0" w:color="auto"/>
              <w:bottom w:val="single" w:sz="4" w:space="0" w:color="auto"/>
              <w:right w:val="single" w:sz="4" w:space="0" w:color="auto"/>
            </w:tcBorders>
          </w:tcPr>
          <w:p w:rsidR="00FC2F50" w:rsidRDefault="00FC2F50">
            <w:pPr>
              <w:rPr>
                <w:rFonts w:eastAsia="Times New Roman" w:hint="default"/>
                <w:sz w:val="21"/>
              </w:rPr>
            </w:pPr>
          </w:p>
        </w:tc>
      </w:tr>
    </w:tbl>
    <w:p w:rsidR="00FC2F50" w:rsidRDefault="00FC2F50" w:rsidP="00943B9B">
      <w:pPr>
        <w:pStyle w:val="a3"/>
        <w:kinsoku w:val="0"/>
        <w:overflowPunct w:val="0"/>
        <w:ind w:leftChars="300" w:left="720"/>
        <w:rPr>
          <w:rFonts w:ascii="楷体_GB2312" w:eastAsia="楷体_GB2312" w:hAnsi="楷体_GB2312" w:cs="楷体_GB2312" w:hint="default"/>
        </w:rPr>
      </w:pPr>
    </w:p>
    <w:p w:rsidR="00FC2F50" w:rsidRDefault="00FC2F50">
      <w:pPr>
        <w:pStyle w:val="a3"/>
        <w:kinsoku w:val="0"/>
        <w:overflowPunct w:val="0"/>
        <w:ind w:left="0"/>
        <w:rPr>
          <w:rFonts w:ascii="楷体_GB2312" w:eastAsia="楷体_GB2312" w:hAnsi="楷体_GB2312" w:cs="楷体_GB2312" w:hint="default"/>
        </w:rPr>
      </w:pPr>
    </w:p>
    <w:p w:rsidR="00FC2F50" w:rsidRDefault="004070C2">
      <w:pPr>
        <w:pStyle w:val="a3"/>
        <w:kinsoku w:val="0"/>
        <w:overflowPunct w:val="0"/>
        <w:ind w:left="0"/>
        <w:rPr>
          <w:rFonts w:ascii="楷体_GB2312" w:eastAsia="楷体_GB2312" w:hAnsi="楷体_GB2312" w:cs="楷体_GB2312" w:hint="default"/>
          <w:spacing w:val="2"/>
          <w:szCs w:val="32"/>
        </w:rPr>
      </w:pPr>
      <w:r>
        <w:rPr>
          <w:rFonts w:ascii="楷体_GB2312" w:eastAsia="楷体_GB2312" w:hAnsi="楷体_GB2312" w:cs="楷体_GB2312"/>
          <w:szCs w:val="32"/>
        </w:rPr>
        <w:t>2、关</w:t>
      </w:r>
      <w:r>
        <w:rPr>
          <w:rFonts w:ascii="楷体_GB2312" w:eastAsia="楷体_GB2312" w:hAnsi="楷体_GB2312" w:cs="楷体_GB2312"/>
          <w:spacing w:val="2"/>
          <w:szCs w:val="32"/>
        </w:rPr>
        <w:t>于绥阳县大路槽乡</w:t>
      </w:r>
      <w:r w:rsidR="003F0A90">
        <w:rPr>
          <w:rFonts w:ascii="楷体_GB2312" w:eastAsia="楷体_GB2312" w:hAnsi="楷体_GB2312" w:cs="楷体_GB2312"/>
          <w:spacing w:val="2"/>
          <w:szCs w:val="32"/>
        </w:rPr>
        <w:t>2018</w:t>
      </w:r>
      <w:r>
        <w:rPr>
          <w:rFonts w:ascii="楷体_GB2312" w:eastAsia="楷体_GB2312" w:hAnsi="楷体_GB2312" w:cs="楷体_GB2312"/>
          <w:spacing w:val="2"/>
          <w:szCs w:val="32"/>
        </w:rPr>
        <w:t>年收入总体情况说明：</w:t>
      </w:r>
    </w:p>
    <w:p w:rsidR="00FC2F50" w:rsidRDefault="004070C2">
      <w:pPr>
        <w:pStyle w:val="a3"/>
        <w:kinsoku w:val="0"/>
        <w:overflowPunct w:val="0"/>
        <w:ind w:left="0" w:firstLineChars="200" w:firstLine="648"/>
        <w:rPr>
          <w:rFonts w:ascii="楷体_GB2312" w:eastAsia="楷体_GB2312" w:hAnsi="楷体_GB2312" w:cs="楷体_GB2312" w:hint="default"/>
          <w:spacing w:val="2"/>
          <w:szCs w:val="32"/>
        </w:rPr>
      </w:pPr>
      <w:r>
        <w:rPr>
          <w:rFonts w:ascii="楷体_GB2312" w:eastAsia="楷体_GB2312" w:hAnsi="楷体_GB2312" w:cs="楷体_GB2312"/>
          <w:spacing w:val="2"/>
          <w:szCs w:val="32"/>
        </w:rPr>
        <w:t>绥阳县大路槽乡</w:t>
      </w:r>
      <w:r>
        <w:rPr>
          <w:rFonts w:ascii="楷体_GB2312" w:eastAsia="楷体_GB2312" w:hAnsi="楷体_GB2312" w:cs="楷体_GB2312"/>
          <w:sz w:val="28"/>
          <w:szCs w:val="28"/>
        </w:rPr>
        <w:t>人民政府</w:t>
      </w:r>
      <w:r>
        <w:rPr>
          <w:rFonts w:ascii="楷体_GB2312" w:eastAsia="楷体_GB2312" w:hAnsi="楷体_GB2312" w:cs="楷体_GB2312"/>
          <w:spacing w:val="2"/>
          <w:szCs w:val="32"/>
        </w:rPr>
        <w:t>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年收入总额为</w:t>
      </w:r>
      <w:r w:rsidR="00840B4E" w:rsidRPr="00840B4E">
        <w:rPr>
          <w:rFonts w:ascii="楷体_GB2312" w:eastAsia="楷体_GB2312" w:hAnsi="楷体_GB2312" w:cs="楷体_GB2312"/>
          <w:spacing w:val="2"/>
          <w:szCs w:val="32"/>
        </w:rPr>
        <w:t>948.84</w:t>
      </w:r>
      <w:r>
        <w:rPr>
          <w:rFonts w:ascii="楷体_GB2312" w:eastAsia="楷体_GB2312" w:hAnsi="楷体_GB2312" w:cs="楷体_GB2312"/>
          <w:spacing w:val="2"/>
          <w:szCs w:val="32"/>
        </w:rPr>
        <w:t xml:space="preserve">万元，其中：一般公共服务支出 </w:t>
      </w:r>
      <w:r w:rsidR="00840B4E">
        <w:rPr>
          <w:rFonts w:ascii="楷体_GB2312" w:eastAsia="楷体_GB2312" w:hAnsi="楷体_GB2312" w:cs="楷体_GB2312"/>
          <w:spacing w:val="2"/>
          <w:szCs w:val="32"/>
        </w:rPr>
        <w:t>461.18</w:t>
      </w:r>
      <w:r>
        <w:rPr>
          <w:rFonts w:ascii="楷体_GB2312" w:eastAsia="楷体_GB2312" w:hAnsi="楷体_GB2312" w:cs="楷体_GB2312"/>
          <w:spacing w:val="2"/>
          <w:szCs w:val="32"/>
        </w:rPr>
        <w:t>万元，均为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年初预算，占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年部门 收入的 </w:t>
      </w:r>
      <w:r w:rsidR="00840B4E">
        <w:rPr>
          <w:rFonts w:ascii="楷体_GB2312" w:eastAsia="楷体_GB2312" w:hAnsi="楷体_GB2312" w:cs="楷体_GB2312"/>
          <w:spacing w:val="2"/>
          <w:sz w:val="36"/>
          <w:szCs w:val="36"/>
        </w:rPr>
        <w:t>48.6</w:t>
      </w:r>
      <w:r>
        <w:rPr>
          <w:rFonts w:ascii="楷体_GB2312" w:eastAsia="楷体_GB2312" w:hAnsi="楷体_GB2312" w:cs="楷体_GB2312"/>
          <w:spacing w:val="2"/>
          <w:szCs w:val="32"/>
        </w:rPr>
        <w:t>%；公共安全支出</w:t>
      </w:r>
      <w:r w:rsidR="00840B4E">
        <w:rPr>
          <w:rFonts w:ascii="楷体_GB2312" w:eastAsia="楷体_GB2312" w:hAnsi="楷体_GB2312" w:cs="楷体_GB2312"/>
          <w:spacing w:val="2"/>
          <w:szCs w:val="32"/>
        </w:rPr>
        <w:t>11.85</w:t>
      </w:r>
      <w:r>
        <w:rPr>
          <w:rFonts w:ascii="楷体_GB2312" w:eastAsia="楷体_GB2312" w:hAnsi="楷体_GB2312" w:cs="楷体_GB2312"/>
          <w:spacing w:val="2"/>
          <w:szCs w:val="32"/>
        </w:rPr>
        <w:t>万元，均为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年初预算收入，占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840B4E">
        <w:rPr>
          <w:rFonts w:ascii="楷体_GB2312" w:eastAsia="楷体_GB2312" w:hAnsi="楷体_GB2312" w:cs="楷体_GB2312"/>
          <w:spacing w:val="2"/>
          <w:szCs w:val="32"/>
        </w:rPr>
        <w:t>1.25</w:t>
      </w:r>
      <w:r>
        <w:rPr>
          <w:rFonts w:ascii="楷体_GB2312" w:eastAsia="楷体_GB2312" w:hAnsi="楷体_GB2312" w:cs="楷体_GB2312"/>
          <w:spacing w:val="2"/>
          <w:szCs w:val="32"/>
        </w:rPr>
        <w:t xml:space="preserve">%；教育支出 </w:t>
      </w:r>
      <w:r w:rsidR="00840B4E">
        <w:rPr>
          <w:rFonts w:ascii="楷体_GB2312" w:eastAsia="楷体_GB2312" w:hAnsi="楷体_GB2312" w:cs="楷体_GB2312"/>
          <w:spacing w:val="2"/>
          <w:szCs w:val="32"/>
        </w:rPr>
        <w:t>1</w:t>
      </w:r>
      <w:r>
        <w:rPr>
          <w:rFonts w:ascii="楷体_GB2312" w:eastAsia="楷体_GB2312" w:hAnsi="楷体_GB2312" w:cs="楷体_GB2312"/>
          <w:spacing w:val="2"/>
          <w:szCs w:val="32"/>
        </w:rPr>
        <w:t>万元，均为年初预算收入，占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840B4E">
        <w:rPr>
          <w:rFonts w:ascii="楷体_GB2312" w:eastAsia="楷体_GB2312" w:hAnsi="楷体_GB2312" w:cs="楷体_GB2312"/>
          <w:spacing w:val="2"/>
          <w:szCs w:val="32"/>
        </w:rPr>
        <w:t>0.11</w:t>
      </w:r>
      <w:r>
        <w:rPr>
          <w:rFonts w:ascii="楷体_GB2312" w:eastAsia="楷体_GB2312" w:hAnsi="楷体_GB2312" w:cs="楷体_GB2312"/>
          <w:spacing w:val="2"/>
          <w:szCs w:val="32"/>
        </w:rPr>
        <w:t>%；文化体育与传媒支出</w:t>
      </w:r>
      <w:r w:rsidR="00840B4E">
        <w:rPr>
          <w:rFonts w:ascii="楷体_GB2312" w:eastAsia="楷体_GB2312" w:hAnsi="楷体_GB2312" w:cs="楷体_GB2312"/>
          <w:spacing w:val="2"/>
          <w:szCs w:val="32"/>
        </w:rPr>
        <w:t>14.96</w:t>
      </w:r>
      <w:r>
        <w:rPr>
          <w:rFonts w:ascii="楷体_GB2312" w:eastAsia="楷体_GB2312" w:hAnsi="楷体_GB2312" w:cs="楷体_GB2312"/>
          <w:spacing w:val="2"/>
          <w:szCs w:val="32"/>
        </w:rPr>
        <w:t>万元，均为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840B4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840B4E">
        <w:rPr>
          <w:rFonts w:ascii="楷体_GB2312" w:eastAsia="楷体_GB2312" w:hAnsi="楷体_GB2312" w:cs="楷体_GB2312"/>
          <w:spacing w:val="2"/>
          <w:szCs w:val="32"/>
        </w:rPr>
        <w:t>1.58</w:t>
      </w:r>
      <w:r>
        <w:rPr>
          <w:rFonts w:ascii="楷体_GB2312" w:eastAsia="楷体_GB2312" w:hAnsi="楷体_GB2312" w:cs="楷体_GB2312"/>
          <w:spacing w:val="2"/>
          <w:szCs w:val="32"/>
        </w:rPr>
        <w:t>%。社会保障和就业支出</w:t>
      </w:r>
      <w:r w:rsidR="00193B9E">
        <w:rPr>
          <w:rFonts w:ascii="楷体_GB2312" w:eastAsia="楷体_GB2312" w:hAnsi="楷体_GB2312" w:cs="楷体_GB2312"/>
          <w:spacing w:val="2"/>
          <w:szCs w:val="32"/>
        </w:rPr>
        <w:t>92.37</w:t>
      </w:r>
      <w:r>
        <w:rPr>
          <w:rFonts w:ascii="楷体_GB2312" w:eastAsia="楷体_GB2312" w:hAnsi="楷体_GB2312" w:cs="楷体_GB2312"/>
          <w:spacing w:val="2"/>
          <w:szCs w:val="32"/>
        </w:rPr>
        <w:t>万元，均为 201</w:t>
      </w:r>
      <w:r w:rsidR="00193B9E">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193B9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193B9E">
        <w:rPr>
          <w:rFonts w:ascii="楷体_GB2312" w:eastAsia="楷体_GB2312" w:hAnsi="楷体_GB2312" w:cs="楷体_GB2312"/>
          <w:spacing w:val="2"/>
          <w:szCs w:val="32"/>
        </w:rPr>
        <w:t>9.74</w:t>
      </w:r>
      <w:r>
        <w:rPr>
          <w:rFonts w:ascii="楷体_GB2312" w:eastAsia="楷体_GB2312" w:hAnsi="楷体_GB2312" w:cs="楷体_GB2312"/>
          <w:spacing w:val="2"/>
          <w:szCs w:val="32"/>
        </w:rPr>
        <w:t xml:space="preserve">%。医疗卫生与计划生育支出 </w:t>
      </w:r>
      <w:r w:rsidR="0037667A">
        <w:rPr>
          <w:rFonts w:ascii="楷体_GB2312" w:eastAsia="楷体_GB2312" w:hAnsi="楷体_GB2312" w:cs="楷体_GB2312"/>
          <w:spacing w:val="2"/>
          <w:szCs w:val="32"/>
        </w:rPr>
        <w:t>44.57</w:t>
      </w:r>
      <w:r>
        <w:rPr>
          <w:rFonts w:ascii="楷体_GB2312" w:eastAsia="楷体_GB2312" w:hAnsi="楷体_GB2312" w:cs="楷体_GB2312"/>
          <w:spacing w:val="2"/>
          <w:szCs w:val="32"/>
        </w:rPr>
        <w:t>万元，均为 201</w:t>
      </w:r>
      <w:r w:rsidR="0037667A">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37667A">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37667A">
        <w:rPr>
          <w:rFonts w:ascii="楷体_GB2312" w:eastAsia="楷体_GB2312" w:hAnsi="楷体_GB2312" w:cs="楷体_GB2312"/>
          <w:spacing w:val="2"/>
          <w:szCs w:val="32"/>
        </w:rPr>
        <w:t>4.7</w:t>
      </w:r>
      <w:r>
        <w:rPr>
          <w:rFonts w:ascii="楷体_GB2312" w:eastAsia="楷体_GB2312" w:hAnsi="楷体_GB2312" w:cs="楷体_GB2312"/>
          <w:spacing w:val="2"/>
          <w:szCs w:val="32"/>
        </w:rPr>
        <w:t>%。城乡社区支出</w:t>
      </w:r>
      <w:r w:rsidR="0037667A">
        <w:rPr>
          <w:rFonts w:ascii="楷体_GB2312" w:eastAsia="楷体_GB2312" w:hAnsi="楷体_GB2312" w:cs="楷体_GB2312"/>
          <w:spacing w:val="2"/>
          <w:szCs w:val="32"/>
        </w:rPr>
        <w:t>17.27</w:t>
      </w:r>
      <w:r>
        <w:rPr>
          <w:rFonts w:ascii="楷体_GB2312" w:eastAsia="楷体_GB2312" w:hAnsi="楷体_GB2312" w:cs="楷体_GB2312"/>
          <w:spacing w:val="2"/>
          <w:szCs w:val="32"/>
        </w:rPr>
        <w:t>万元，均为 201</w:t>
      </w:r>
      <w:r w:rsidR="0037667A">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37667A">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w:t>
      </w:r>
      <w:r>
        <w:rPr>
          <w:rFonts w:ascii="楷体_GB2312" w:eastAsia="楷体_GB2312" w:hAnsi="楷体_GB2312" w:cs="楷体_GB2312"/>
          <w:spacing w:val="2"/>
          <w:szCs w:val="32"/>
        </w:rPr>
        <w:lastRenderedPageBreak/>
        <w:t>部门收入的</w:t>
      </w:r>
      <w:r w:rsidR="0037667A">
        <w:rPr>
          <w:rFonts w:ascii="楷体_GB2312" w:eastAsia="楷体_GB2312" w:hAnsi="楷体_GB2312" w:cs="楷体_GB2312"/>
          <w:spacing w:val="2"/>
          <w:szCs w:val="32"/>
        </w:rPr>
        <w:t>1.82</w:t>
      </w:r>
      <w:r>
        <w:rPr>
          <w:rFonts w:ascii="楷体_GB2312" w:eastAsia="楷体_GB2312" w:hAnsi="楷体_GB2312" w:cs="楷体_GB2312"/>
          <w:spacing w:val="2"/>
          <w:szCs w:val="32"/>
        </w:rPr>
        <w:t>%。农林水支出</w:t>
      </w:r>
      <w:r w:rsidR="00D91AFF">
        <w:rPr>
          <w:rFonts w:ascii="楷体_GB2312" w:eastAsia="楷体_GB2312" w:hAnsi="楷体_GB2312" w:cs="楷体_GB2312"/>
          <w:spacing w:val="2"/>
          <w:szCs w:val="32"/>
        </w:rPr>
        <w:t>212.68</w:t>
      </w:r>
      <w:r>
        <w:rPr>
          <w:rFonts w:ascii="楷体_GB2312" w:eastAsia="楷体_GB2312" w:hAnsi="楷体_GB2312" w:cs="楷体_GB2312"/>
          <w:spacing w:val="2"/>
          <w:szCs w:val="32"/>
        </w:rPr>
        <w:t>万元，均为 201</w:t>
      </w:r>
      <w:r w:rsidR="00D91AFF">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D91AFF">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D91AFF">
        <w:rPr>
          <w:rFonts w:ascii="楷体_GB2312" w:eastAsia="楷体_GB2312" w:hAnsi="楷体_GB2312" w:cs="楷体_GB2312"/>
          <w:spacing w:val="2"/>
          <w:szCs w:val="32"/>
        </w:rPr>
        <w:t>22.41</w:t>
      </w:r>
      <w:r>
        <w:rPr>
          <w:rFonts w:ascii="楷体_GB2312" w:eastAsia="楷体_GB2312" w:hAnsi="楷体_GB2312" w:cs="楷体_GB2312"/>
          <w:spacing w:val="2"/>
          <w:szCs w:val="32"/>
        </w:rPr>
        <w:t>%。</w:t>
      </w:r>
      <w:r w:rsidR="004B7EF4" w:rsidRPr="004B7EF4">
        <w:rPr>
          <w:rFonts w:ascii="楷体_GB2312" w:eastAsia="楷体_GB2312" w:hAnsi="楷体_GB2312" w:cs="楷体_GB2312"/>
          <w:spacing w:val="2"/>
          <w:szCs w:val="32"/>
        </w:rPr>
        <w:t>资源勘探信息等支出</w:t>
      </w:r>
      <w:r w:rsidR="004B7EF4">
        <w:rPr>
          <w:rFonts w:ascii="楷体_GB2312" w:eastAsia="楷体_GB2312" w:hAnsi="楷体_GB2312" w:cs="楷体_GB2312"/>
          <w:spacing w:val="2"/>
          <w:szCs w:val="32"/>
        </w:rPr>
        <w:t>33.59</w:t>
      </w:r>
      <w:r>
        <w:rPr>
          <w:rFonts w:ascii="楷体_GB2312" w:eastAsia="楷体_GB2312" w:hAnsi="楷体_GB2312" w:cs="楷体_GB2312"/>
          <w:spacing w:val="2"/>
          <w:szCs w:val="32"/>
        </w:rPr>
        <w:t>万元，均为 201</w:t>
      </w:r>
      <w:r w:rsidR="004B7EF4">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4B7EF4">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4B7EF4">
        <w:rPr>
          <w:rFonts w:ascii="楷体_GB2312" w:eastAsia="楷体_GB2312" w:hAnsi="楷体_GB2312" w:cs="楷体_GB2312"/>
          <w:spacing w:val="2"/>
          <w:szCs w:val="32"/>
        </w:rPr>
        <w:t>3.54</w:t>
      </w:r>
      <w:r>
        <w:rPr>
          <w:rFonts w:ascii="楷体_GB2312" w:eastAsia="楷体_GB2312" w:hAnsi="楷体_GB2312" w:cs="楷体_GB2312"/>
          <w:spacing w:val="2"/>
          <w:szCs w:val="32"/>
        </w:rPr>
        <w:t>%。国土海洋气象等支出 1万元，均为 201</w:t>
      </w:r>
      <w:r w:rsidR="004B7EF4">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4B7EF4">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年部门收入的0.1</w:t>
      </w:r>
      <w:r w:rsidR="004B7EF4">
        <w:rPr>
          <w:rFonts w:ascii="楷体_GB2312" w:eastAsia="楷体_GB2312" w:hAnsi="楷体_GB2312" w:cs="楷体_GB2312"/>
          <w:spacing w:val="2"/>
          <w:szCs w:val="32"/>
        </w:rPr>
        <w:t>1</w:t>
      </w:r>
      <w:r>
        <w:rPr>
          <w:rFonts w:ascii="楷体_GB2312" w:eastAsia="楷体_GB2312" w:hAnsi="楷体_GB2312" w:cs="楷体_GB2312"/>
          <w:spacing w:val="2"/>
          <w:szCs w:val="32"/>
        </w:rPr>
        <w:t>%。住房保障支出</w:t>
      </w:r>
      <w:r w:rsidR="00667A9A">
        <w:rPr>
          <w:rFonts w:ascii="楷体_GB2312" w:eastAsia="楷体_GB2312" w:hAnsi="楷体_GB2312" w:cs="楷体_GB2312"/>
          <w:spacing w:val="2"/>
          <w:szCs w:val="32"/>
        </w:rPr>
        <w:t>55.37</w:t>
      </w:r>
      <w:r>
        <w:rPr>
          <w:rFonts w:ascii="楷体_GB2312" w:eastAsia="楷体_GB2312" w:hAnsi="楷体_GB2312" w:cs="楷体_GB2312"/>
          <w:spacing w:val="2"/>
          <w:szCs w:val="32"/>
        </w:rPr>
        <w:t>万元，均为 201</w:t>
      </w:r>
      <w:r w:rsidR="00667A9A">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667A9A">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年部门收入的</w:t>
      </w:r>
      <w:r w:rsidR="00667A9A">
        <w:rPr>
          <w:rFonts w:ascii="楷体_GB2312" w:eastAsia="楷体_GB2312" w:hAnsi="楷体_GB2312" w:cs="楷体_GB2312"/>
          <w:spacing w:val="2"/>
          <w:szCs w:val="32"/>
        </w:rPr>
        <w:t>5</w:t>
      </w:r>
      <w:r>
        <w:rPr>
          <w:rFonts w:ascii="楷体_GB2312" w:eastAsia="楷体_GB2312" w:hAnsi="楷体_GB2312" w:cs="楷体_GB2312"/>
          <w:spacing w:val="2"/>
          <w:szCs w:val="32"/>
        </w:rPr>
        <w:t>.8</w:t>
      </w:r>
      <w:r w:rsidR="00667A9A">
        <w:rPr>
          <w:rFonts w:ascii="楷体_GB2312" w:eastAsia="楷体_GB2312" w:hAnsi="楷体_GB2312" w:cs="楷体_GB2312"/>
          <w:spacing w:val="2"/>
          <w:szCs w:val="32"/>
        </w:rPr>
        <w:t>4</w:t>
      </w:r>
      <w:r>
        <w:rPr>
          <w:rFonts w:ascii="楷体_GB2312" w:eastAsia="楷体_GB2312" w:hAnsi="楷体_GB2312" w:cs="楷体_GB2312"/>
          <w:spacing w:val="2"/>
          <w:szCs w:val="32"/>
        </w:rPr>
        <w:t>%。预备费支出 3万元，均为 201</w:t>
      </w:r>
      <w:r w:rsidR="00667A9A">
        <w:rPr>
          <w:rFonts w:ascii="楷体_GB2312" w:eastAsia="楷体_GB2312" w:hAnsi="楷体_GB2312" w:cs="楷体_GB2312"/>
          <w:spacing w:val="2"/>
          <w:szCs w:val="32"/>
        </w:rPr>
        <w:t>8</w:t>
      </w:r>
      <w:r>
        <w:rPr>
          <w:rFonts w:ascii="楷体_GB2312" w:eastAsia="楷体_GB2312" w:hAnsi="楷体_GB2312" w:cs="楷体_GB2312"/>
          <w:spacing w:val="2"/>
          <w:szCs w:val="32"/>
        </w:rPr>
        <w:t>年初预算收入，占 201</w:t>
      </w:r>
      <w:r w:rsidR="00667A9A">
        <w:rPr>
          <w:rFonts w:ascii="楷体_GB2312" w:eastAsia="楷体_GB2312" w:hAnsi="楷体_GB2312" w:cs="楷体_GB2312"/>
          <w:spacing w:val="2"/>
          <w:szCs w:val="32"/>
        </w:rPr>
        <w:t>8</w:t>
      </w:r>
      <w:r>
        <w:rPr>
          <w:rFonts w:ascii="楷体_GB2312" w:eastAsia="楷体_GB2312" w:hAnsi="楷体_GB2312" w:cs="楷体_GB2312"/>
          <w:spacing w:val="2"/>
          <w:szCs w:val="32"/>
        </w:rPr>
        <w:t>年部门收入的0.</w:t>
      </w:r>
      <w:r w:rsidR="00667A9A">
        <w:rPr>
          <w:rFonts w:ascii="楷体_GB2312" w:eastAsia="楷体_GB2312" w:hAnsi="楷体_GB2312" w:cs="楷体_GB2312"/>
          <w:spacing w:val="2"/>
          <w:szCs w:val="32"/>
        </w:rPr>
        <w:t>32</w:t>
      </w:r>
      <w:r>
        <w:rPr>
          <w:rFonts w:ascii="楷体_GB2312" w:eastAsia="楷体_GB2312" w:hAnsi="楷体_GB2312" w:cs="楷体_GB2312"/>
          <w:spacing w:val="2"/>
          <w:szCs w:val="32"/>
        </w:rPr>
        <w:t>%。</w:t>
      </w:r>
    </w:p>
    <w:p w:rsidR="00FC2F50" w:rsidRDefault="00FC2F50">
      <w:pPr>
        <w:pStyle w:val="a3"/>
        <w:kinsoku w:val="0"/>
        <w:overflowPunct w:val="0"/>
        <w:ind w:left="0" w:firstLineChars="200" w:firstLine="648"/>
        <w:rPr>
          <w:rFonts w:ascii="楷体_GB2312" w:eastAsia="楷体_GB2312" w:hAnsi="楷体_GB2312" w:cs="楷体_GB2312" w:hint="default"/>
          <w:spacing w:val="2"/>
          <w:szCs w:val="32"/>
        </w:rPr>
      </w:pPr>
    </w:p>
    <w:p w:rsidR="00FC2F50" w:rsidRDefault="00FC2F50">
      <w:pPr>
        <w:pStyle w:val="a3"/>
        <w:kinsoku w:val="0"/>
        <w:overflowPunct w:val="0"/>
        <w:ind w:left="0" w:firstLineChars="200" w:firstLine="648"/>
        <w:rPr>
          <w:rFonts w:ascii="楷体_GB2312" w:eastAsia="楷体_GB2312" w:hAnsi="楷体_GB2312" w:cs="楷体_GB2312" w:hint="default"/>
          <w:spacing w:val="2"/>
          <w:szCs w:val="32"/>
        </w:rPr>
      </w:pPr>
    </w:p>
    <w:p w:rsidR="00FC2F50" w:rsidRDefault="004070C2">
      <w:pPr>
        <w:pStyle w:val="a3"/>
        <w:kinsoku w:val="0"/>
        <w:overflowPunct w:val="0"/>
        <w:ind w:left="0"/>
        <w:rPr>
          <w:rFonts w:ascii="楷体_GB2312" w:eastAsia="楷体_GB2312" w:hint="default"/>
        </w:rPr>
      </w:pPr>
      <w:r>
        <w:rPr>
          <w:rFonts w:ascii="楷体_GB2312" w:eastAsia="楷体_GB2312"/>
        </w:rPr>
        <w:t>（</w:t>
      </w:r>
      <w:r>
        <w:rPr>
          <w:rFonts w:ascii="楷体_GB2312" w:eastAsia="楷体_GB2312"/>
          <w:spacing w:val="2"/>
        </w:rPr>
        <w:t>三</w:t>
      </w:r>
      <w:r>
        <w:rPr>
          <w:rFonts w:ascii="楷体_GB2312" w:eastAsia="楷体_GB2312"/>
        </w:rPr>
        <w:t>）部</w:t>
      </w:r>
      <w:r>
        <w:rPr>
          <w:rFonts w:ascii="楷体_GB2312" w:eastAsia="楷体_GB2312"/>
          <w:spacing w:val="2"/>
        </w:rPr>
        <w:t>门</w:t>
      </w:r>
      <w:r>
        <w:rPr>
          <w:rFonts w:ascii="楷体_GB2312" w:eastAsia="楷体_GB2312"/>
        </w:rPr>
        <w:t>支出</w:t>
      </w:r>
      <w:r>
        <w:rPr>
          <w:rFonts w:ascii="楷体_GB2312" w:eastAsia="楷体_GB2312"/>
          <w:spacing w:val="2"/>
        </w:rPr>
        <w:t>总</w:t>
      </w:r>
      <w:r>
        <w:rPr>
          <w:rFonts w:ascii="楷体_GB2312" w:eastAsia="楷体_GB2312"/>
        </w:rPr>
        <w:t>体情况</w:t>
      </w:r>
    </w:p>
    <w:p w:rsidR="00FC2F50" w:rsidRDefault="004070C2">
      <w:pPr>
        <w:pStyle w:val="a3"/>
        <w:kinsoku w:val="0"/>
        <w:overflowPunct w:val="0"/>
        <w:ind w:left="740"/>
        <w:rPr>
          <w:rFonts w:ascii="楷体_GB2312" w:eastAsia="楷体_GB2312" w:hint="default"/>
        </w:rPr>
      </w:pPr>
      <w:r>
        <w:rPr>
          <w:rFonts w:ascii="Times New Roman" w:eastAsia="宋体" w:hint="default"/>
          <w:spacing w:val="1"/>
        </w:rPr>
        <w:t>1</w:t>
      </w:r>
      <w:r>
        <w:rPr>
          <w:rFonts w:ascii="Times New Roman" w:eastAsia="宋体" w:hint="default"/>
          <w:spacing w:val="-1"/>
        </w:rPr>
        <w:t>.</w:t>
      </w:r>
      <w:r>
        <w:rPr>
          <w:rFonts w:ascii="楷体_GB2312" w:eastAsia="楷体_GB2312"/>
        </w:rPr>
        <w:t>部</w:t>
      </w:r>
      <w:r>
        <w:rPr>
          <w:rFonts w:ascii="楷体_GB2312" w:eastAsia="楷体_GB2312"/>
          <w:spacing w:val="2"/>
        </w:rPr>
        <w:t>门</w:t>
      </w:r>
      <w:r>
        <w:rPr>
          <w:rFonts w:ascii="楷体_GB2312" w:eastAsia="楷体_GB2312"/>
        </w:rPr>
        <w:t>支出</w:t>
      </w:r>
      <w:r>
        <w:rPr>
          <w:rFonts w:ascii="楷体_GB2312" w:eastAsia="楷体_GB2312"/>
          <w:spacing w:val="2"/>
        </w:rPr>
        <w:t>总</w:t>
      </w:r>
      <w:r>
        <w:rPr>
          <w:rFonts w:ascii="楷体_GB2312" w:eastAsia="楷体_GB2312"/>
        </w:rPr>
        <w:t>表：</w:t>
      </w:r>
    </w:p>
    <w:p w:rsidR="00FC2F50" w:rsidRDefault="00FC2F50">
      <w:pPr>
        <w:kinsoku w:val="0"/>
        <w:overflowPunct w:val="0"/>
        <w:spacing w:line="100" w:lineRule="exact"/>
        <w:rPr>
          <w:rFonts w:eastAsia="Times New Roman" w:hint="default"/>
          <w:sz w:val="10"/>
        </w:rPr>
      </w:pPr>
    </w:p>
    <w:tbl>
      <w:tblPr>
        <w:tblW w:w="8754" w:type="dxa"/>
        <w:tblInd w:w="100" w:type="dxa"/>
        <w:tblLayout w:type="fixed"/>
        <w:tblCellMar>
          <w:left w:w="0" w:type="dxa"/>
          <w:right w:w="0" w:type="dxa"/>
        </w:tblCellMar>
        <w:tblLook w:val="04A0"/>
      </w:tblPr>
      <w:tblGrid>
        <w:gridCol w:w="693"/>
        <w:gridCol w:w="2456"/>
        <w:gridCol w:w="997"/>
        <w:gridCol w:w="996"/>
        <w:gridCol w:w="1003"/>
        <w:gridCol w:w="991"/>
        <w:gridCol w:w="924"/>
        <w:gridCol w:w="694"/>
      </w:tblGrid>
      <w:tr w:rsidR="00FC2F50">
        <w:trPr>
          <w:trHeight w:hRule="exact" w:val="427"/>
        </w:trPr>
        <w:tc>
          <w:tcPr>
            <w:tcW w:w="8754" w:type="dxa"/>
            <w:gridSpan w:val="8"/>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rsidP="004A29CE">
            <w:pPr>
              <w:pStyle w:val="TableParagraph"/>
              <w:kinsoku w:val="0"/>
              <w:overflowPunct w:val="0"/>
              <w:spacing w:line="400" w:lineRule="exact"/>
              <w:ind w:firstLineChars="100" w:firstLine="280"/>
              <w:jc w:val="center"/>
              <w:rPr>
                <w:rFonts w:eastAsia="Times New Roman" w:hint="default"/>
              </w:rPr>
            </w:pPr>
            <w:r>
              <w:rPr>
                <w:rFonts w:ascii="楷体_GB2312" w:eastAsia="楷体_GB2312" w:hAnsi="楷体_GB2312" w:cs="楷体_GB2312"/>
                <w:bCs/>
                <w:color w:val="000000"/>
                <w:sz w:val="28"/>
                <w:szCs w:val="28"/>
              </w:rPr>
              <w:t>绥阳县</w:t>
            </w:r>
            <w:r>
              <w:rPr>
                <w:rFonts w:ascii="楷体_GB2312" w:eastAsia="楷体_GB2312" w:hAnsi="楷体_GB2312" w:cs="楷体_GB2312"/>
                <w:sz w:val="28"/>
                <w:szCs w:val="28"/>
              </w:rPr>
              <w:t>大路槽乡201</w:t>
            </w:r>
            <w:r w:rsidR="00206328">
              <w:rPr>
                <w:rFonts w:ascii="楷体_GB2312" w:eastAsia="楷体_GB2312" w:hAnsi="楷体_GB2312" w:cs="楷体_GB2312"/>
                <w:sz w:val="28"/>
                <w:szCs w:val="28"/>
              </w:rPr>
              <w:t>8</w:t>
            </w:r>
            <w:r>
              <w:rPr>
                <w:rFonts w:ascii="楷体_GB2312" w:eastAsia="楷体_GB2312" w:hAnsi="楷体_GB2312" w:cs="楷体_GB2312"/>
                <w:sz w:val="28"/>
                <w:szCs w:val="28"/>
              </w:rPr>
              <w:t>年部门</w:t>
            </w:r>
            <w:r>
              <w:rPr>
                <w:rFonts w:ascii="楷体_GB2312" w:eastAsia="楷体_GB2312" w:hAnsi="楷体_GB2312" w:cs="楷体_GB2312"/>
                <w:spacing w:val="13"/>
                <w:w w:val="90"/>
                <w:sz w:val="28"/>
                <w:szCs w:val="28"/>
              </w:rPr>
              <w:t>支出总</w:t>
            </w:r>
            <w:r>
              <w:rPr>
                <w:rFonts w:ascii="楷体_GB2312" w:eastAsia="楷体_GB2312" w:hAnsi="楷体_GB2312" w:cs="楷体_GB2312"/>
                <w:w w:val="90"/>
                <w:sz w:val="28"/>
                <w:szCs w:val="28"/>
              </w:rPr>
              <w:t>表</w:t>
            </w:r>
          </w:p>
        </w:tc>
      </w:tr>
      <w:tr w:rsidR="00FC2F50" w:rsidTr="0084618F">
        <w:trPr>
          <w:trHeight w:hRule="exact" w:val="285"/>
        </w:trPr>
        <w:tc>
          <w:tcPr>
            <w:tcW w:w="693"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2456"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997"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996"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003"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991"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618"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50" w:lineRule="exact"/>
              <w:ind w:left="634"/>
              <w:jc w:val="center"/>
              <w:rPr>
                <w:rFonts w:eastAsia="Times New Roman" w:hint="default"/>
              </w:rPr>
            </w:pPr>
            <w:r>
              <w:rPr>
                <w:rFonts w:ascii="宋体"/>
                <w:w w:val="95"/>
                <w:sz w:val="20"/>
              </w:rPr>
              <w:t>单位：万元</w:t>
            </w:r>
          </w:p>
        </w:tc>
      </w:tr>
      <w:tr w:rsidR="00FC2F50" w:rsidTr="0084618F">
        <w:trPr>
          <w:trHeight w:hRule="exact" w:val="332"/>
        </w:trPr>
        <w:tc>
          <w:tcPr>
            <w:tcW w:w="3149"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tabs>
                <w:tab w:val="left" w:pos="548"/>
              </w:tabs>
              <w:kinsoku w:val="0"/>
              <w:overflowPunct w:val="0"/>
              <w:spacing w:line="266" w:lineRule="exact"/>
              <w:ind w:right="28"/>
              <w:jc w:val="center"/>
              <w:rPr>
                <w:rFonts w:eastAsia="Times New Roman" w:hint="default"/>
              </w:rPr>
            </w:pPr>
            <w:r>
              <w:rPr>
                <w:rFonts w:ascii="宋体"/>
                <w:w w:val="95"/>
                <w:sz w:val="20"/>
              </w:rPr>
              <w:t>科</w:t>
            </w:r>
            <w:r>
              <w:rPr>
                <w:rFonts w:ascii="宋体" w:hint="default"/>
                <w:w w:val="95"/>
                <w:sz w:val="20"/>
              </w:rPr>
              <w:tab/>
            </w:r>
            <w:r>
              <w:rPr>
                <w:rFonts w:ascii="宋体"/>
                <w:w w:val="95"/>
                <w:sz w:val="20"/>
              </w:rPr>
              <w:t>目</w:t>
            </w:r>
          </w:p>
        </w:tc>
        <w:tc>
          <w:tcPr>
            <w:tcW w:w="997"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287"/>
              <w:jc w:val="center"/>
              <w:rPr>
                <w:rFonts w:eastAsia="Times New Roman" w:hint="default"/>
              </w:rPr>
            </w:pPr>
            <w:r>
              <w:rPr>
                <w:rFonts w:ascii="宋体"/>
                <w:spacing w:val="14"/>
                <w:w w:val="95"/>
                <w:sz w:val="20"/>
              </w:rPr>
              <w:t>合</w:t>
            </w:r>
            <w:r>
              <w:rPr>
                <w:rFonts w:ascii="宋体"/>
                <w:w w:val="95"/>
                <w:sz w:val="20"/>
              </w:rPr>
              <w:t>计</w:t>
            </w:r>
          </w:p>
        </w:tc>
        <w:tc>
          <w:tcPr>
            <w:tcW w:w="996"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85"/>
              <w:jc w:val="center"/>
              <w:rPr>
                <w:rFonts w:eastAsia="Times New Roman" w:hint="default"/>
              </w:rPr>
            </w:pPr>
            <w:r>
              <w:rPr>
                <w:rFonts w:ascii="宋体"/>
                <w:spacing w:val="14"/>
                <w:w w:val="95"/>
                <w:sz w:val="20"/>
              </w:rPr>
              <w:t>基本支</w:t>
            </w:r>
            <w:r>
              <w:rPr>
                <w:rFonts w:ascii="宋体"/>
                <w:w w:val="95"/>
                <w:sz w:val="20"/>
              </w:rPr>
              <w:t>出</w:t>
            </w:r>
          </w:p>
        </w:tc>
        <w:tc>
          <w:tcPr>
            <w:tcW w:w="1003"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85"/>
              <w:jc w:val="center"/>
              <w:rPr>
                <w:rFonts w:eastAsia="Times New Roman" w:hint="default"/>
              </w:rPr>
            </w:pPr>
            <w:r>
              <w:rPr>
                <w:rFonts w:ascii="宋体"/>
                <w:spacing w:val="14"/>
                <w:w w:val="95"/>
                <w:sz w:val="20"/>
              </w:rPr>
              <w:t>项目支</w:t>
            </w:r>
            <w:r>
              <w:rPr>
                <w:rFonts w:ascii="宋体"/>
                <w:w w:val="95"/>
                <w:sz w:val="20"/>
              </w:rPr>
              <w:t>出</w:t>
            </w:r>
          </w:p>
        </w:tc>
        <w:tc>
          <w:tcPr>
            <w:tcW w:w="991"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170" w:lineRule="exact"/>
              <w:jc w:val="center"/>
              <w:rPr>
                <w:rFonts w:eastAsia="Times New Roman" w:hint="default"/>
                <w:sz w:val="17"/>
              </w:rPr>
            </w:pPr>
          </w:p>
          <w:p w:rsidR="00FC2F50" w:rsidRDefault="004070C2">
            <w:pPr>
              <w:pStyle w:val="TableParagraph"/>
              <w:kinsoku w:val="0"/>
              <w:overflowPunct w:val="0"/>
              <w:spacing w:line="254" w:lineRule="exact"/>
              <w:ind w:left="85" w:right="100"/>
              <w:jc w:val="center"/>
              <w:rPr>
                <w:rFonts w:eastAsia="Times New Roman" w:hint="default"/>
              </w:rPr>
            </w:pPr>
            <w:r>
              <w:rPr>
                <w:rFonts w:ascii="宋体"/>
                <w:spacing w:val="13"/>
                <w:w w:val="90"/>
                <w:sz w:val="20"/>
              </w:rPr>
              <w:t>事业单</w:t>
            </w:r>
            <w:r>
              <w:rPr>
                <w:rFonts w:ascii="宋体"/>
                <w:w w:val="90"/>
                <w:sz w:val="20"/>
              </w:rPr>
              <w:t>位</w:t>
            </w:r>
            <w:r>
              <w:rPr>
                <w:rFonts w:ascii="宋体"/>
                <w:w w:val="93"/>
                <w:sz w:val="20"/>
              </w:rPr>
              <w:t xml:space="preserve"> </w:t>
            </w:r>
            <w:r>
              <w:rPr>
                <w:rFonts w:ascii="宋体"/>
                <w:spacing w:val="13"/>
                <w:w w:val="90"/>
                <w:sz w:val="20"/>
              </w:rPr>
              <w:t>经营支</w:t>
            </w:r>
            <w:r>
              <w:rPr>
                <w:rFonts w:ascii="宋体"/>
                <w:w w:val="90"/>
                <w:sz w:val="20"/>
              </w:rPr>
              <w:t>出</w:t>
            </w:r>
          </w:p>
        </w:tc>
        <w:tc>
          <w:tcPr>
            <w:tcW w:w="92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170" w:lineRule="exact"/>
              <w:jc w:val="center"/>
              <w:rPr>
                <w:rFonts w:eastAsia="Times New Roman" w:hint="default"/>
                <w:sz w:val="17"/>
              </w:rPr>
            </w:pPr>
          </w:p>
          <w:p w:rsidR="00FC2F50" w:rsidRDefault="004070C2">
            <w:pPr>
              <w:pStyle w:val="TableParagraph"/>
              <w:kinsoku w:val="0"/>
              <w:overflowPunct w:val="0"/>
              <w:spacing w:line="254" w:lineRule="exact"/>
              <w:ind w:left="244" w:right="273"/>
              <w:jc w:val="center"/>
              <w:rPr>
                <w:rFonts w:eastAsia="Times New Roman" w:hint="default"/>
              </w:rPr>
            </w:pPr>
            <w:r>
              <w:rPr>
                <w:rFonts w:ascii="宋体"/>
                <w:spacing w:val="13"/>
                <w:w w:val="90"/>
                <w:sz w:val="20"/>
              </w:rPr>
              <w:t>其</w:t>
            </w:r>
            <w:r>
              <w:rPr>
                <w:rFonts w:ascii="宋体"/>
                <w:w w:val="90"/>
                <w:sz w:val="20"/>
              </w:rPr>
              <w:t>他</w:t>
            </w:r>
            <w:r>
              <w:rPr>
                <w:rFonts w:ascii="宋体"/>
                <w:w w:val="93"/>
                <w:sz w:val="20"/>
              </w:rPr>
              <w:t xml:space="preserve"> </w:t>
            </w:r>
            <w:r>
              <w:rPr>
                <w:rFonts w:ascii="宋体"/>
                <w:spacing w:val="13"/>
                <w:w w:val="90"/>
                <w:sz w:val="20"/>
              </w:rPr>
              <w:t>支</w:t>
            </w:r>
            <w:r>
              <w:rPr>
                <w:rFonts w:ascii="宋体"/>
                <w:w w:val="90"/>
                <w:sz w:val="20"/>
              </w:rPr>
              <w:t>出</w:t>
            </w:r>
          </w:p>
        </w:tc>
        <w:tc>
          <w:tcPr>
            <w:tcW w:w="69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128"/>
              <w:jc w:val="center"/>
              <w:rPr>
                <w:rFonts w:eastAsia="Times New Roman" w:hint="default"/>
              </w:rPr>
            </w:pPr>
            <w:r>
              <w:rPr>
                <w:rFonts w:ascii="宋体"/>
                <w:spacing w:val="14"/>
                <w:w w:val="95"/>
                <w:sz w:val="20"/>
              </w:rPr>
              <w:t>备</w:t>
            </w:r>
            <w:r>
              <w:rPr>
                <w:rFonts w:ascii="宋体"/>
                <w:w w:val="95"/>
                <w:sz w:val="20"/>
              </w:rPr>
              <w:t>注</w:t>
            </w:r>
          </w:p>
        </w:tc>
      </w:tr>
      <w:tr w:rsidR="00FC2F50" w:rsidTr="0084618F">
        <w:trPr>
          <w:trHeight w:hRule="exact" w:val="522"/>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4" w:lineRule="exact"/>
              <w:ind w:left="129"/>
              <w:jc w:val="center"/>
              <w:rPr>
                <w:rFonts w:ascii="宋体" w:hint="default"/>
                <w:sz w:val="20"/>
              </w:rPr>
            </w:pPr>
            <w:r>
              <w:rPr>
                <w:rFonts w:ascii="宋体"/>
                <w:spacing w:val="14"/>
                <w:w w:val="95"/>
                <w:sz w:val="20"/>
              </w:rPr>
              <w:t>科</w:t>
            </w:r>
            <w:r>
              <w:rPr>
                <w:rFonts w:ascii="宋体"/>
                <w:w w:val="95"/>
                <w:sz w:val="20"/>
              </w:rPr>
              <w:t>目</w:t>
            </w:r>
          </w:p>
          <w:p w:rsidR="00FC2F50" w:rsidRDefault="004070C2">
            <w:pPr>
              <w:pStyle w:val="TableParagraph"/>
              <w:kinsoku w:val="0"/>
              <w:overflowPunct w:val="0"/>
              <w:spacing w:line="269" w:lineRule="exact"/>
              <w:ind w:left="129"/>
              <w:jc w:val="center"/>
              <w:rPr>
                <w:rFonts w:eastAsia="Times New Roman" w:hint="default"/>
              </w:rPr>
            </w:pPr>
            <w:r>
              <w:rPr>
                <w:rFonts w:ascii="宋体"/>
                <w:spacing w:val="14"/>
                <w:w w:val="95"/>
                <w:sz w:val="20"/>
              </w:rPr>
              <w:t>编</w:t>
            </w:r>
            <w:r>
              <w:rPr>
                <w:rFonts w:ascii="宋体"/>
                <w:w w:val="95"/>
                <w:sz w:val="20"/>
              </w:rPr>
              <w:t>码</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807"/>
              <w:jc w:val="center"/>
              <w:rPr>
                <w:rFonts w:eastAsia="Times New Roman" w:hint="default"/>
              </w:rPr>
            </w:pPr>
            <w:r>
              <w:rPr>
                <w:rFonts w:ascii="宋体"/>
                <w:spacing w:val="14"/>
                <w:w w:val="95"/>
                <w:sz w:val="20"/>
              </w:rPr>
              <w:t>科目名</w:t>
            </w:r>
            <w:r>
              <w:rPr>
                <w:rFonts w:ascii="宋体"/>
                <w:w w:val="95"/>
                <w:sz w:val="20"/>
              </w:rPr>
              <w:t>称</w:t>
            </w:r>
          </w:p>
        </w:tc>
        <w:tc>
          <w:tcPr>
            <w:tcW w:w="99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807"/>
              <w:jc w:val="center"/>
              <w:rPr>
                <w:rFonts w:eastAsia="Times New Roman" w:hint="default"/>
              </w:rPr>
            </w:pPr>
          </w:p>
        </w:tc>
        <w:tc>
          <w:tcPr>
            <w:tcW w:w="996"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807"/>
              <w:jc w:val="center"/>
              <w:rPr>
                <w:rFonts w:eastAsia="Times New Roman" w:hint="default"/>
              </w:rPr>
            </w:pPr>
          </w:p>
        </w:tc>
        <w:tc>
          <w:tcPr>
            <w:tcW w:w="1003"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807"/>
              <w:jc w:val="center"/>
              <w:rPr>
                <w:rFonts w:eastAsia="Times New Roman" w:hint="default"/>
              </w:rPr>
            </w:pPr>
          </w:p>
        </w:tc>
        <w:tc>
          <w:tcPr>
            <w:tcW w:w="991"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807"/>
              <w:jc w:val="center"/>
              <w:rPr>
                <w:rFonts w:eastAsia="Times New Roman" w:hint="default"/>
              </w:rPr>
            </w:pPr>
          </w:p>
        </w:tc>
        <w:tc>
          <w:tcPr>
            <w:tcW w:w="92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807"/>
              <w:jc w:val="center"/>
              <w:rPr>
                <w:rFonts w:eastAsia="Times New Roman" w:hint="default"/>
              </w:rPr>
            </w:pPr>
          </w:p>
        </w:tc>
        <w:tc>
          <w:tcPr>
            <w:tcW w:w="69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807"/>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一般公共服务支出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9554C">
            <w:pPr>
              <w:widowControl/>
              <w:jc w:val="right"/>
              <w:textAlignment w:val="center"/>
              <w:rPr>
                <w:rFonts w:eastAsia="Times New Roman" w:hint="default"/>
              </w:rPr>
            </w:pPr>
            <w:r>
              <w:rPr>
                <w:rFonts w:ascii="宋体" w:hAnsi="宋体" w:cs="宋体"/>
                <w:color w:val="000000"/>
                <w:sz w:val="18"/>
                <w:szCs w:val="18"/>
              </w:rPr>
              <w:t>461.18</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9554C">
            <w:pPr>
              <w:widowControl/>
              <w:jc w:val="right"/>
              <w:textAlignment w:val="center"/>
              <w:rPr>
                <w:rFonts w:eastAsia="Times New Roman" w:hint="default"/>
              </w:rPr>
            </w:pPr>
            <w:r>
              <w:rPr>
                <w:rFonts w:ascii="宋体" w:hAnsi="宋体" w:cs="宋体"/>
                <w:color w:val="000000"/>
                <w:sz w:val="18"/>
                <w:szCs w:val="18"/>
              </w:rPr>
              <w:t>418.49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9554C">
            <w:pPr>
              <w:widowControl/>
              <w:jc w:val="right"/>
              <w:textAlignment w:val="center"/>
              <w:rPr>
                <w:rFonts w:eastAsia="Times New Roman" w:hint="default"/>
              </w:rPr>
            </w:pPr>
            <w:r>
              <w:rPr>
                <w:rFonts w:ascii="宋体" w:hAnsi="宋体" w:cs="宋体"/>
                <w:color w:val="000000"/>
                <w:sz w:val="18"/>
                <w:szCs w:val="18"/>
              </w:rPr>
              <w:t>42.69</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人大事务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80849">
            <w:pPr>
              <w:widowControl/>
              <w:jc w:val="right"/>
              <w:textAlignment w:val="center"/>
              <w:rPr>
                <w:rFonts w:eastAsia="Times New Roman" w:hint="default"/>
              </w:rPr>
            </w:pPr>
            <w:r>
              <w:rPr>
                <w:rFonts w:ascii="宋体" w:hAnsi="宋体" w:cs="宋体"/>
                <w:color w:val="000000"/>
                <w:sz w:val="18"/>
                <w:szCs w:val="18"/>
              </w:rPr>
              <w:t>11.08</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80849">
            <w:pPr>
              <w:widowControl/>
              <w:jc w:val="right"/>
              <w:textAlignment w:val="center"/>
              <w:rPr>
                <w:rFonts w:eastAsia="Times New Roman" w:hint="default"/>
              </w:rPr>
            </w:pPr>
            <w:r>
              <w:rPr>
                <w:rFonts w:ascii="宋体" w:hAnsi="宋体" w:cs="宋体"/>
                <w:color w:val="000000"/>
                <w:sz w:val="18"/>
                <w:szCs w:val="18"/>
              </w:rPr>
              <w:t>9.48</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1.60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450"/>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2010101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80849">
            <w:pPr>
              <w:widowControl/>
              <w:jc w:val="right"/>
              <w:textAlignment w:val="center"/>
              <w:rPr>
                <w:rFonts w:eastAsia="Times New Roman" w:hint="default"/>
              </w:rPr>
            </w:pPr>
            <w:r>
              <w:rPr>
                <w:rFonts w:ascii="宋体" w:hAnsi="宋体" w:cs="宋体"/>
                <w:color w:val="000000"/>
                <w:sz w:val="18"/>
                <w:szCs w:val="18"/>
              </w:rPr>
              <w:t>9.48</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80849">
            <w:pPr>
              <w:widowControl/>
              <w:jc w:val="right"/>
              <w:textAlignment w:val="center"/>
              <w:rPr>
                <w:rFonts w:eastAsia="Times New Roman" w:hint="default"/>
              </w:rPr>
            </w:pPr>
            <w:r>
              <w:rPr>
                <w:rFonts w:ascii="宋体" w:hAnsi="宋体" w:cs="宋体"/>
                <w:color w:val="000000"/>
                <w:sz w:val="18"/>
                <w:szCs w:val="18"/>
              </w:rPr>
              <w:t>9.48</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2010104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人大会议</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1.60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1.60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20103</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政府办公厅（室）及相关机构事务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80849">
            <w:pPr>
              <w:widowControl/>
              <w:jc w:val="right"/>
              <w:textAlignment w:val="center"/>
              <w:rPr>
                <w:rFonts w:eastAsia="Times New Roman" w:hint="default"/>
              </w:rPr>
            </w:pPr>
            <w:r>
              <w:rPr>
                <w:rFonts w:ascii="宋体" w:hAnsi="宋体" w:cs="宋体"/>
                <w:color w:val="000000"/>
                <w:sz w:val="18"/>
                <w:szCs w:val="18"/>
              </w:rPr>
              <w:t>301.42</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80849">
            <w:pPr>
              <w:widowControl/>
              <w:jc w:val="right"/>
              <w:textAlignment w:val="center"/>
              <w:rPr>
                <w:rFonts w:eastAsia="Times New Roman" w:hint="default"/>
              </w:rPr>
            </w:pPr>
            <w:r>
              <w:rPr>
                <w:rFonts w:ascii="宋体" w:hAnsi="宋体" w:cs="宋体"/>
                <w:color w:val="000000"/>
                <w:sz w:val="18"/>
                <w:szCs w:val="18"/>
              </w:rPr>
              <w:t>290.42</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74722C">
            <w:pPr>
              <w:widowControl/>
              <w:jc w:val="right"/>
              <w:textAlignment w:val="center"/>
              <w:rPr>
                <w:rFonts w:eastAsia="Times New Roman" w:hint="default"/>
              </w:rPr>
            </w:pPr>
            <w:r>
              <w:rPr>
                <w:rFonts w:ascii="宋体" w:hAnsi="宋体" w:cs="宋体"/>
                <w:color w:val="000000"/>
                <w:sz w:val="18"/>
                <w:szCs w:val="18"/>
              </w:rPr>
              <w:t>11.00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2010301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C94579">
            <w:pPr>
              <w:widowControl/>
              <w:jc w:val="right"/>
              <w:textAlignment w:val="center"/>
              <w:rPr>
                <w:rFonts w:eastAsia="Times New Roman" w:hint="default"/>
              </w:rPr>
            </w:pPr>
            <w:r>
              <w:rPr>
                <w:rFonts w:ascii="宋体" w:hAnsi="宋体" w:cs="宋体"/>
                <w:color w:val="000000"/>
                <w:sz w:val="18"/>
                <w:szCs w:val="18"/>
              </w:rPr>
              <w:t>290.42</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74722C">
            <w:pPr>
              <w:widowControl/>
              <w:jc w:val="right"/>
              <w:textAlignment w:val="center"/>
              <w:rPr>
                <w:rFonts w:eastAsia="Times New Roman" w:hint="default"/>
              </w:rPr>
            </w:pPr>
            <w:r>
              <w:rPr>
                <w:rFonts w:ascii="宋体" w:hAnsi="宋体" w:cs="宋体"/>
                <w:color w:val="000000"/>
                <w:sz w:val="18"/>
                <w:szCs w:val="18"/>
              </w:rPr>
              <w:t>290.42</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2010302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一般行政管理事务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1.50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1.50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2010307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法制建设</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74722C">
            <w:pPr>
              <w:widowControl/>
              <w:jc w:val="right"/>
              <w:textAlignment w:val="center"/>
              <w:rPr>
                <w:rFonts w:eastAsia="Times New Roman" w:hint="default"/>
              </w:rPr>
            </w:pPr>
            <w:r>
              <w:rPr>
                <w:rFonts w:ascii="宋体" w:hAnsi="宋体" w:cs="宋体"/>
                <w:color w:val="000000"/>
                <w:sz w:val="18"/>
                <w:szCs w:val="18"/>
              </w:rPr>
              <w:t>2.00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74722C">
            <w:pPr>
              <w:widowControl/>
              <w:jc w:val="right"/>
              <w:textAlignment w:val="center"/>
              <w:rPr>
                <w:rFonts w:eastAsia="Times New Roman" w:hint="default"/>
              </w:rPr>
            </w:pPr>
            <w:r>
              <w:rPr>
                <w:rFonts w:ascii="宋体" w:hAnsi="宋体" w:cs="宋体"/>
                <w:color w:val="000000"/>
                <w:sz w:val="18"/>
                <w:szCs w:val="18"/>
              </w:rPr>
              <w:t>2.00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2010399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其他政府办公厅（室）及相关机构事务支出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74722C">
            <w:pPr>
              <w:widowControl/>
              <w:jc w:val="right"/>
              <w:textAlignment w:val="center"/>
              <w:rPr>
                <w:rFonts w:eastAsia="Times New Roman" w:hint="default"/>
              </w:rPr>
            </w:pPr>
            <w:r>
              <w:rPr>
                <w:rFonts w:ascii="宋体" w:hAnsi="宋体" w:cs="宋体"/>
                <w:color w:val="000000"/>
                <w:sz w:val="18"/>
                <w:szCs w:val="18"/>
              </w:rPr>
              <w:t>7.50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74722C" w:rsidP="0074722C">
            <w:pPr>
              <w:widowControl/>
              <w:jc w:val="right"/>
              <w:textAlignment w:val="center"/>
              <w:rPr>
                <w:rFonts w:eastAsia="Times New Roman" w:hint="default"/>
              </w:rPr>
            </w:pPr>
            <w:r>
              <w:rPr>
                <w:rFonts w:ascii="宋体" w:hAnsi="宋体" w:cs="宋体"/>
                <w:color w:val="000000"/>
                <w:sz w:val="18"/>
                <w:szCs w:val="18"/>
              </w:rPr>
              <w:t>7.50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20106</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财政事务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F6842" w:rsidP="008F6842">
            <w:pPr>
              <w:widowControl/>
              <w:jc w:val="right"/>
              <w:textAlignment w:val="center"/>
              <w:rPr>
                <w:rFonts w:eastAsia="Times New Roman" w:hint="default"/>
              </w:rPr>
            </w:pPr>
            <w:r>
              <w:rPr>
                <w:rFonts w:ascii="宋体" w:hAnsi="宋体" w:cs="宋体"/>
                <w:color w:val="000000"/>
                <w:sz w:val="18"/>
                <w:szCs w:val="18"/>
              </w:rPr>
              <w:t>98.25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8F6842" w:rsidRDefault="008F6842" w:rsidP="008F6842">
            <w:pPr>
              <w:widowControl/>
              <w:jc w:val="right"/>
              <w:textAlignment w:val="center"/>
              <w:rPr>
                <w:rFonts w:ascii="宋体" w:hAnsi="宋体" w:cs="宋体" w:hint="default"/>
                <w:color w:val="000000"/>
                <w:sz w:val="18"/>
                <w:szCs w:val="18"/>
              </w:rPr>
            </w:pPr>
            <w:r w:rsidRPr="008F6842">
              <w:rPr>
                <w:rFonts w:ascii="宋体" w:hAnsi="宋体" w:cs="宋体"/>
                <w:color w:val="000000"/>
                <w:sz w:val="18"/>
                <w:szCs w:val="18"/>
              </w:rPr>
              <w:t>68.16</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F6842">
            <w:pPr>
              <w:widowControl/>
              <w:jc w:val="right"/>
              <w:textAlignment w:val="center"/>
              <w:rPr>
                <w:rFonts w:eastAsia="Times New Roman" w:hint="default"/>
              </w:rPr>
            </w:pPr>
            <w:r>
              <w:rPr>
                <w:rFonts w:ascii="宋体" w:hAnsi="宋体" w:cs="宋体"/>
                <w:color w:val="000000"/>
                <w:sz w:val="18"/>
                <w:szCs w:val="18"/>
              </w:rPr>
              <w:t>30.09</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5E058C"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Default="005E058C">
            <w:pPr>
              <w:widowControl/>
              <w:textAlignment w:val="center"/>
              <w:rPr>
                <w:rFonts w:ascii="宋体" w:hAnsi="宋体" w:cs="宋体" w:hint="default"/>
                <w:b/>
                <w:color w:val="000000"/>
                <w:sz w:val="18"/>
                <w:szCs w:val="18"/>
              </w:rPr>
            </w:pPr>
            <w:r>
              <w:rPr>
                <w:rFonts w:ascii="宋体" w:hAnsi="宋体" w:cs="宋体"/>
                <w:b/>
                <w:color w:val="000000"/>
                <w:sz w:val="18"/>
                <w:szCs w:val="18"/>
              </w:rPr>
              <w:t>2010601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Default="005E058C">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Default="005E058C">
            <w:pPr>
              <w:widowControl/>
              <w:jc w:val="right"/>
              <w:textAlignment w:val="center"/>
              <w:rPr>
                <w:rFonts w:ascii="宋体" w:hAnsi="宋体" w:cs="宋体" w:hint="default"/>
                <w:color w:val="000000"/>
                <w:sz w:val="18"/>
                <w:szCs w:val="18"/>
              </w:rPr>
            </w:pPr>
            <w:r>
              <w:rPr>
                <w:rFonts w:ascii="宋体" w:hAnsi="宋体" w:cs="宋体"/>
                <w:color w:val="000000"/>
                <w:sz w:val="18"/>
                <w:szCs w:val="18"/>
              </w:rPr>
              <w:t>68.16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Pr="005E058C" w:rsidRDefault="005E058C" w:rsidP="005E058C">
            <w:pPr>
              <w:widowControl/>
              <w:jc w:val="right"/>
              <w:textAlignment w:val="center"/>
              <w:rPr>
                <w:rFonts w:ascii="宋体" w:hAnsi="宋体" w:cs="宋体" w:hint="default"/>
                <w:color w:val="000000"/>
                <w:sz w:val="18"/>
                <w:szCs w:val="18"/>
              </w:rPr>
            </w:pPr>
            <w:r w:rsidRPr="005E058C">
              <w:rPr>
                <w:rFonts w:ascii="宋体" w:hAnsi="宋体" w:cs="宋体"/>
                <w:color w:val="000000"/>
                <w:sz w:val="18"/>
                <w:szCs w:val="18"/>
              </w:rPr>
              <w:t>68.16</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Default="005E058C">
            <w:pPr>
              <w:widowControl/>
              <w:jc w:val="right"/>
              <w:textAlignment w:val="center"/>
              <w:rPr>
                <w:rFonts w:ascii="宋体" w:hAnsi="宋体" w:cs="宋体" w:hint="default"/>
                <w:color w:val="000000"/>
                <w:sz w:val="18"/>
                <w:szCs w:val="18"/>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Default="005E058C">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Default="005E058C">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5E058C" w:rsidRDefault="005E058C">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2010699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其他财政事务支出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E058C">
            <w:pPr>
              <w:widowControl/>
              <w:jc w:val="right"/>
              <w:textAlignment w:val="center"/>
              <w:rPr>
                <w:rFonts w:eastAsia="Times New Roman" w:hint="default"/>
              </w:rPr>
            </w:pPr>
            <w:r>
              <w:rPr>
                <w:rFonts w:ascii="宋体" w:hAnsi="宋体" w:cs="宋体"/>
                <w:color w:val="000000"/>
                <w:sz w:val="18"/>
                <w:szCs w:val="18"/>
              </w:rPr>
              <w:t>30.09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E058C">
            <w:pPr>
              <w:widowControl/>
              <w:jc w:val="right"/>
              <w:textAlignment w:val="center"/>
              <w:rPr>
                <w:rFonts w:eastAsia="Times New Roman" w:hint="default"/>
              </w:rPr>
            </w:pPr>
            <w:r>
              <w:rPr>
                <w:rFonts w:ascii="宋体" w:hAnsi="宋体" w:cs="宋体"/>
                <w:color w:val="000000"/>
                <w:sz w:val="18"/>
                <w:szCs w:val="18"/>
              </w:rPr>
              <w:t>30.09</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D0631"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textAlignment w:val="center"/>
              <w:rPr>
                <w:rFonts w:ascii="宋体" w:hAnsi="宋体" w:cs="宋体" w:hint="default"/>
                <w:b/>
                <w:color w:val="000000"/>
                <w:sz w:val="18"/>
                <w:szCs w:val="18"/>
              </w:rPr>
            </w:pPr>
            <w:r>
              <w:rPr>
                <w:rFonts w:ascii="宋体" w:hAnsi="宋体" w:cs="宋体"/>
                <w:b/>
                <w:color w:val="000000"/>
                <w:sz w:val="18"/>
                <w:szCs w:val="18"/>
              </w:rPr>
              <w:t>20110</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textAlignment w:val="center"/>
              <w:rPr>
                <w:rFonts w:ascii="宋体" w:hAnsi="宋体" w:cs="宋体" w:hint="default"/>
                <w:color w:val="000000"/>
                <w:sz w:val="18"/>
                <w:szCs w:val="18"/>
              </w:rPr>
            </w:pPr>
            <w:r w:rsidRPr="00FD0631">
              <w:rPr>
                <w:rFonts w:ascii="宋体" w:hAnsi="宋体" w:cs="宋体"/>
                <w:color w:val="000000"/>
                <w:sz w:val="18"/>
                <w:szCs w:val="18"/>
              </w:rPr>
              <w:t>人力资源事务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jc w:val="right"/>
              <w:textAlignment w:val="center"/>
              <w:rPr>
                <w:rFonts w:ascii="宋体" w:hAnsi="宋体" w:cs="宋体" w:hint="default"/>
                <w:color w:val="000000"/>
                <w:sz w:val="18"/>
                <w:szCs w:val="18"/>
              </w:rPr>
            </w:pPr>
            <w:r>
              <w:rPr>
                <w:rFonts w:ascii="宋体" w:hAnsi="宋体" w:cs="宋体"/>
                <w:color w:val="000000"/>
                <w:sz w:val="18"/>
                <w:szCs w:val="18"/>
              </w:rPr>
              <w:t>13.91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jc w:val="right"/>
              <w:textAlignment w:val="center"/>
              <w:rPr>
                <w:rFonts w:ascii="宋体" w:hAnsi="宋体" w:cs="宋体" w:hint="default"/>
                <w:color w:val="000000"/>
                <w:sz w:val="18"/>
                <w:szCs w:val="18"/>
              </w:rPr>
            </w:pPr>
            <w:r>
              <w:rPr>
                <w:rFonts w:ascii="宋体" w:hAnsi="宋体" w:cs="宋体"/>
                <w:color w:val="000000"/>
                <w:sz w:val="18"/>
                <w:szCs w:val="18"/>
              </w:rPr>
              <w:t>13.91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jc w:val="right"/>
              <w:textAlignment w:val="center"/>
              <w:rPr>
                <w:rFonts w:ascii="宋体" w:hAnsi="宋体" w:cs="宋体" w:hint="default"/>
                <w:color w:val="000000"/>
                <w:sz w:val="18"/>
                <w:szCs w:val="18"/>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jc w:val="center"/>
              <w:rPr>
                <w:rFonts w:eastAsia="Times New Roman" w:hint="default"/>
              </w:rPr>
            </w:pPr>
          </w:p>
        </w:tc>
      </w:tr>
      <w:tr w:rsidR="00FD0631"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textAlignment w:val="center"/>
              <w:rPr>
                <w:rFonts w:ascii="宋体" w:hAnsi="宋体" w:cs="宋体" w:hint="default"/>
                <w:b/>
                <w:color w:val="000000"/>
                <w:sz w:val="18"/>
                <w:szCs w:val="18"/>
              </w:rPr>
            </w:pPr>
            <w:r>
              <w:rPr>
                <w:rFonts w:ascii="宋体" w:hAnsi="宋体" w:cs="宋体"/>
                <w:b/>
                <w:color w:val="000000"/>
                <w:sz w:val="18"/>
                <w:szCs w:val="18"/>
              </w:rPr>
              <w:t>2011050</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textAlignment w:val="center"/>
              <w:rPr>
                <w:rFonts w:ascii="宋体" w:hAnsi="宋体" w:cs="宋体" w:hint="default"/>
                <w:color w:val="000000"/>
                <w:sz w:val="18"/>
                <w:szCs w:val="18"/>
              </w:rPr>
            </w:pPr>
            <w:r>
              <w:rPr>
                <w:rFonts w:ascii="宋体" w:hAnsi="宋体" w:cs="宋体"/>
                <w:color w:val="000000"/>
                <w:sz w:val="18"/>
                <w:szCs w:val="18"/>
              </w:rPr>
              <w:t>事业运行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jc w:val="right"/>
              <w:textAlignment w:val="center"/>
              <w:rPr>
                <w:rFonts w:ascii="宋体" w:hAnsi="宋体" w:cs="宋体" w:hint="default"/>
                <w:color w:val="000000"/>
                <w:sz w:val="18"/>
                <w:szCs w:val="18"/>
              </w:rPr>
            </w:pPr>
            <w:r>
              <w:rPr>
                <w:rFonts w:ascii="宋体" w:hAnsi="宋体" w:cs="宋体"/>
                <w:color w:val="000000"/>
                <w:sz w:val="18"/>
                <w:szCs w:val="18"/>
              </w:rPr>
              <w:t>13.91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jc w:val="right"/>
              <w:textAlignment w:val="center"/>
              <w:rPr>
                <w:rFonts w:ascii="宋体" w:hAnsi="宋体" w:cs="宋体" w:hint="default"/>
                <w:color w:val="000000"/>
                <w:sz w:val="18"/>
                <w:szCs w:val="18"/>
              </w:rPr>
            </w:pPr>
            <w:r>
              <w:rPr>
                <w:rFonts w:ascii="宋体" w:hAnsi="宋体" w:cs="宋体"/>
                <w:color w:val="000000"/>
                <w:sz w:val="18"/>
                <w:szCs w:val="18"/>
              </w:rPr>
              <w:t>13.91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widowControl/>
              <w:jc w:val="right"/>
              <w:textAlignment w:val="center"/>
              <w:rPr>
                <w:rFonts w:ascii="宋体" w:hAnsi="宋体" w:cs="宋体" w:hint="default"/>
                <w:color w:val="000000"/>
                <w:sz w:val="18"/>
                <w:szCs w:val="18"/>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D0631" w:rsidRDefault="00FD0631">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20131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党委办公厅（室）及相关机构事务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CF15E1">
            <w:pPr>
              <w:widowControl/>
              <w:jc w:val="right"/>
              <w:textAlignment w:val="center"/>
              <w:rPr>
                <w:rFonts w:eastAsia="Times New Roman" w:hint="default"/>
              </w:rPr>
            </w:pPr>
            <w:r>
              <w:rPr>
                <w:rFonts w:ascii="宋体" w:hAnsi="宋体" w:cs="宋体"/>
                <w:color w:val="000000"/>
                <w:sz w:val="18"/>
                <w:szCs w:val="18"/>
              </w:rPr>
              <w:t>36.51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8F6842" w:rsidRDefault="00CF15E1">
            <w:pPr>
              <w:widowControl/>
              <w:jc w:val="right"/>
              <w:textAlignment w:val="center"/>
              <w:rPr>
                <w:rFonts w:ascii="宋体" w:hAnsi="宋体" w:cs="宋体" w:hint="default"/>
                <w:color w:val="000000"/>
                <w:sz w:val="18"/>
                <w:szCs w:val="18"/>
              </w:rPr>
            </w:pPr>
            <w:r>
              <w:rPr>
                <w:rFonts w:ascii="宋体" w:hAnsi="宋体" w:cs="宋体"/>
                <w:color w:val="000000"/>
                <w:sz w:val="18"/>
                <w:szCs w:val="18"/>
              </w:rPr>
              <w:t>36.51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b/>
                <w:color w:val="000000"/>
                <w:sz w:val="18"/>
                <w:szCs w:val="18"/>
              </w:rPr>
              <w:t>2013101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20"/>
                <w:szCs w:val="20"/>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CF15E1">
            <w:pPr>
              <w:widowControl/>
              <w:jc w:val="right"/>
              <w:textAlignment w:val="center"/>
              <w:rPr>
                <w:rFonts w:ascii="宋体" w:hAnsi="宋体" w:cs="宋体" w:hint="default"/>
                <w:color w:val="000000"/>
                <w:sz w:val="18"/>
                <w:szCs w:val="18"/>
              </w:rPr>
            </w:pPr>
            <w:r>
              <w:rPr>
                <w:rFonts w:ascii="宋体" w:hAnsi="宋体" w:cs="宋体"/>
                <w:color w:val="000000"/>
                <w:sz w:val="18"/>
                <w:szCs w:val="18"/>
              </w:rPr>
              <w:t>36.51</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CF15E1">
            <w:pPr>
              <w:widowControl/>
              <w:jc w:val="right"/>
              <w:textAlignment w:val="center"/>
              <w:rPr>
                <w:rFonts w:ascii="宋体" w:hAnsi="宋体" w:cs="宋体" w:hint="default"/>
                <w:color w:val="000000"/>
                <w:sz w:val="18"/>
                <w:szCs w:val="18"/>
              </w:rPr>
            </w:pPr>
            <w:r>
              <w:rPr>
                <w:rFonts w:ascii="宋体" w:hAnsi="宋体" w:cs="宋体"/>
                <w:color w:val="000000"/>
                <w:sz w:val="18"/>
                <w:szCs w:val="18"/>
              </w:rPr>
              <w:t>36.51</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公共安全支出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5231C">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5231C">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20402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公安</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5231C">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5231C">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2040204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治安管理</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5231C">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5231C">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教育支出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AD76F4">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AD76F4">
            <w:pPr>
              <w:widowControl/>
              <w:jc w:val="right"/>
              <w:textAlignment w:val="center"/>
              <w:rPr>
                <w:rFonts w:eastAsia="Times New Roman" w:hint="default"/>
              </w:rPr>
            </w:pPr>
            <w:r>
              <w:rPr>
                <w:rFonts w:ascii="宋体" w:hAnsi="宋体" w:cs="宋体"/>
                <w:color w:val="000000"/>
                <w:sz w:val="18"/>
                <w:szCs w:val="18"/>
              </w:rPr>
              <w:t>1.00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AD76F4">
            <w:pPr>
              <w:widowControl/>
              <w:textAlignment w:val="center"/>
              <w:rPr>
                <w:rFonts w:ascii="宋体" w:hAnsi="宋体" w:cs="宋体" w:hint="default"/>
                <w:b/>
                <w:color w:val="000000"/>
                <w:sz w:val="18"/>
                <w:szCs w:val="18"/>
              </w:rPr>
            </w:pPr>
            <w:r>
              <w:rPr>
                <w:rFonts w:ascii="宋体" w:hAnsi="宋体" w:cs="宋体"/>
                <w:b/>
                <w:color w:val="000000"/>
                <w:sz w:val="18"/>
                <w:szCs w:val="18"/>
              </w:rPr>
              <w:t>205</w:t>
            </w:r>
            <w:r w:rsidR="00AD76F4">
              <w:rPr>
                <w:rFonts w:ascii="宋体" w:hAnsi="宋体" w:cs="宋体"/>
                <w:b/>
                <w:color w:val="000000"/>
                <w:sz w:val="18"/>
                <w:szCs w:val="18"/>
              </w:rPr>
              <w:t>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AD76F4">
            <w:pPr>
              <w:widowControl/>
              <w:textAlignment w:val="center"/>
              <w:rPr>
                <w:rFonts w:ascii="宋体" w:hAnsi="宋体" w:cs="宋体" w:hint="default"/>
                <w:color w:val="000000"/>
                <w:sz w:val="18"/>
                <w:szCs w:val="18"/>
              </w:rPr>
            </w:pPr>
            <w:r w:rsidRPr="00AD76F4">
              <w:rPr>
                <w:rFonts w:ascii="宋体" w:hAnsi="宋体" w:cs="宋体"/>
                <w:color w:val="000000"/>
                <w:sz w:val="18"/>
                <w:szCs w:val="18"/>
              </w:rPr>
              <w:t>普通教育</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AD76F4">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AD76F4">
            <w:pPr>
              <w:widowControl/>
              <w:jc w:val="right"/>
              <w:textAlignment w:val="center"/>
              <w:rPr>
                <w:rFonts w:eastAsia="Times New Roman" w:hint="default"/>
              </w:rPr>
            </w:pPr>
            <w:r>
              <w:rPr>
                <w:rFonts w:ascii="宋体" w:hAnsi="宋体" w:cs="宋体"/>
                <w:color w:val="000000"/>
                <w:sz w:val="18"/>
                <w:szCs w:val="18"/>
              </w:rPr>
              <w:t>1.00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AD76F4">
            <w:pPr>
              <w:widowControl/>
              <w:textAlignment w:val="center"/>
              <w:rPr>
                <w:rFonts w:ascii="宋体" w:hAnsi="宋体" w:cs="宋体" w:hint="default"/>
                <w:b/>
                <w:color w:val="000000"/>
                <w:sz w:val="18"/>
                <w:szCs w:val="18"/>
              </w:rPr>
            </w:pPr>
            <w:r>
              <w:rPr>
                <w:rFonts w:ascii="宋体" w:hAnsi="宋体" w:cs="宋体"/>
                <w:b/>
                <w:color w:val="000000"/>
                <w:sz w:val="18"/>
                <w:szCs w:val="18"/>
              </w:rPr>
              <w:t>205</w:t>
            </w:r>
            <w:r w:rsidR="00AD76F4">
              <w:rPr>
                <w:rFonts w:ascii="宋体" w:hAnsi="宋体" w:cs="宋体"/>
                <w:b/>
                <w:color w:val="000000"/>
                <w:sz w:val="18"/>
                <w:szCs w:val="18"/>
              </w:rPr>
              <w:t>0299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AD76F4">
            <w:pPr>
              <w:widowControl/>
              <w:textAlignment w:val="center"/>
              <w:rPr>
                <w:rFonts w:ascii="宋体" w:hAnsi="宋体" w:cs="宋体" w:hint="default"/>
                <w:color w:val="000000"/>
                <w:sz w:val="18"/>
                <w:szCs w:val="18"/>
              </w:rPr>
            </w:pPr>
            <w:r w:rsidRPr="00AD76F4">
              <w:rPr>
                <w:rFonts w:ascii="宋体" w:hAnsi="宋体" w:cs="宋体"/>
                <w:color w:val="000000"/>
                <w:sz w:val="18"/>
                <w:szCs w:val="18"/>
              </w:rPr>
              <w:t>其他普通教育支出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AD76F4">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AD76F4">
            <w:pPr>
              <w:widowControl/>
              <w:jc w:val="right"/>
              <w:textAlignment w:val="center"/>
              <w:rPr>
                <w:rFonts w:eastAsia="Times New Roman" w:hint="default"/>
              </w:rPr>
            </w:pPr>
            <w:r>
              <w:rPr>
                <w:rFonts w:ascii="宋体" w:hAnsi="宋体" w:cs="宋体"/>
                <w:color w:val="000000"/>
                <w:sz w:val="18"/>
                <w:szCs w:val="18"/>
              </w:rPr>
              <w:t>1.00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文化体育与传媒支出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8776F">
            <w:pPr>
              <w:widowControl/>
              <w:jc w:val="right"/>
              <w:textAlignment w:val="center"/>
              <w:rPr>
                <w:rFonts w:ascii="宋体" w:hAnsi="宋体" w:cs="宋体" w:hint="default"/>
                <w:color w:val="000000"/>
                <w:sz w:val="18"/>
                <w:szCs w:val="18"/>
              </w:rPr>
            </w:pPr>
            <w:r>
              <w:rPr>
                <w:rFonts w:ascii="宋体" w:hAnsi="宋体" w:cs="宋体"/>
                <w:color w:val="000000"/>
                <w:sz w:val="18"/>
                <w:szCs w:val="18"/>
              </w:rPr>
              <w:t>14.96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8776F">
            <w:pPr>
              <w:jc w:val="right"/>
              <w:rPr>
                <w:rFonts w:ascii="宋体" w:hAnsi="宋体" w:cs="宋体" w:hint="default"/>
                <w:color w:val="000000"/>
                <w:sz w:val="18"/>
                <w:szCs w:val="18"/>
              </w:rPr>
            </w:pPr>
            <w:r>
              <w:rPr>
                <w:rFonts w:ascii="宋体" w:hAnsi="宋体" w:cs="宋体"/>
                <w:color w:val="000000"/>
                <w:sz w:val="18"/>
                <w:szCs w:val="18"/>
              </w:rPr>
              <w:t>14.96</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CA1849">
            <w:pPr>
              <w:widowControl/>
              <w:textAlignment w:val="center"/>
              <w:rPr>
                <w:rFonts w:ascii="宋体" w:hAnsi="宋体" w:cs="宋体" w:hint="default"/>
                <w:b/>
                <w:color w:val="000000"/>
                <w:sz w:val="18"/>
                <w:szCs w:val="18"/>
              </w:rPr>
            </w:pPr>
            <w:r>
              <w:rPr>
                <w:rFonts w:ascii="宋体" w:hAnsi="宋体" w:cs="宋体"/>
                <w:b/>
                <w:color w:val="000000"/>
                <w:sz w:val="18"/>
                <w:szCs w:val="18"/>
              </w:rPr>
              <w:t>207</w:t>
            </w:r>
            <w:r w:rsidR="00CA1849">
              <w:rPr>
                <w:rFonts w:ascii="宋体" w:hAnsi="宋体" w:cs="宋体"/>
                <w:b/>
                <w:color w:val="000000"/>
                <w:sz w:val="18"/>
                <w:szCs w:val="18"/>
              </w:rPr>
              <w:t>04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CA1849">
            <w:pPr>
              <w:widowControl/>
              <w:textAlignment w:val="center"/>
              <w:rPr>
                <w:rFonts w:ascii="宋体" w:hAnsi="宋体" w:cs="宋体" w:hint="default"/>
                <w:color w:val="000000"/>
                <w:sz w:val="18"/>
                <w:szCs w:val="18"/>
              </w:rPr>
            </w:pPr>
            <w:r w:rsidRPr="00CA1849">
              <w:rPr>
                <w:rFonts w:ascii="宋体" w:hAnsi="宋体" w:cs="宋体"/>
                <w:color w:val="000000"/>
                <w:sz w:val="18"/>
                <w:szCs w:val="18"/>
              </w:rPr>
              <w:t>新闻出版广播影视</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8776F">
            <w:pPr>
              <w:widowControl/>
              <w:jc w:val="right"/>
              <w:textAlignment w:val="center"/>
              <w:rPr>
                <w:rFonts w:ascii="宋体" w:hAnsi="宋体" w:cs="宋体" w:hint="default"/>
                <w:color w:val="000000"/>
                <w:sz w:val="18"/>
                <w:szCs w:val="18"/>
              </w:rPr>
            </w:pPr>
            <w:r>
              <w:rPr>
                <w:rFonts w:ascii="宋体" w:hAnsi="宋体" w:cs="宋体"/>
                <w:color w:val="000000"/>
                <w:sz w:val="18"/>
                <w:szCs w:val="18"/>
              </w:rPr>
              <w:t>14.96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8776F">
            <w:pPr>
              <w:jc w:val="right"/>
              <w:rPr>
                <w:rFonts w:ascii="宋体" w:hAnsi="宋体" w:cs="宋体" w:hint="default"/>
                <w:color w:val="000000"/>
                <w:sz w:val="18"/>
                <w:szCs w:val="18"/>
              </w:rPr>
            </w:pPr>
            <w:r>
              <w:rPr>
                <w:rFonts w:ascii="宋体" w:hAnsi="宋体" w:cs="宋体"/>
                <w:color w:val="000000"/>
                <w:sz w:val="18"/>
                <w:szCs w:val="18"/>
              </w:rPr>
              <w:t>14.96</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CA1849">
            <w:pPr>
              <w:widowControl/>
              <w:textAlignment w:val="center"/>
              <w:rPr>
                <w:rFonts w:ascii="宋体" w:hAnsi="宋体" w:cs="宋体" w:hint="default"/>
                <w:b/>
                <w:color w:val="000000"/>
                <w:sz w:val="18"/>
                <w:szCs w:val="18"/>
              </w:rPr>
            </w:pPr>
            <w:r>
              <w:rPr>
                <w:rFonts w:ascii="宋体" w:hAnsi="宋体" w:cs="宋体"/>
                <w:b/>
                <w:color w:val="000000"/>
                <w:sz w:val="18"/>
                <w:szCs w:val="18"/>
              </w:rPr>
              <w:t>2070</w:t>
            </w:r>
            <w:r w:rsidR="00CA1849">
              <w:rPr>
                <w:rFonts w:ascii="宋体" w:hAnsi="宋体" w:cs="宋体"/>
                <w:b/>
                <w:color w:val="000000"/>
                <w:sz w:val="18"/>
                <w:szCs w:val="18"/>
              </w:rPr>
              <w:t>40101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CA1849">
            <w:pPr>
              <w:widowControl/>
              <w:textAlignment w:val="center"/>
              <w:rPr>
                <w:rFonts w:ascii="宋体" w:hAnsi="宋体" w:cs="宋体" w:hint="default"/>
                <w:color w:val="000000"/>
                <w:sz w:val="18"/>
                <w:szCs w:val="18"/>
              </w:rPr>
            </w:pPr>
            <w:r w:rsidRPr="00CA1849">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8776F">
            <w:pPr>
              <w:widowControl/>
              <w:jc w:val="right"/>
              <w:textAlignment w:val="center"/>
              <w:rPr>
                <w:rFonts w:ascii="宋体" w:hAnsi="宋体" w:cs="宋体" w:hint="default"/>
                <w:color w:val="000000"/>
                <w:sz w:val="18"/>
                <w:szCs w:val="18"/>
              </w:rPr>
            </w:pPr>
            <w:r>
              <w:rPr>
                <w:rFonts w:ascii="宋体" w:hAnsi="宋体" w:cs="宋体"/>
                <w:color w:val="000000"/>
                <w:sz w:val="18"/>
                <w:szCs w:val="18"/>
              </w:rPr>
              <w:t>14.96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8776F">
            <w:pPr>
              <w:jc w:val="right"/>
              <w:rPr>
                <w:rFonts w:ascii="宋体" w:hAnsi="宋体" w:cs="宋体" w:hint="default"/>
                <w:color w:val="000000"/>
                <w:sz w:val="18"/>
                <w:szCs w:val="18"/>
              </w:rPr>
            </w:pPr>
            <w:r>
              <w:rPr>
                <w:rFonts w:ascii="宋体" w:hAnsi="宋体" w:cs="宋体"/>
                <w:color w:val="000000"/>
                <w:sz w:val="18"/>
                <w:szCs w:val="18"/>
              </w:rPr>
              <w:t>14.96</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社会保障和就业支出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11F51">
            <w:pPr>
              <w:widowControl/>
              <w:jc w:val="right"/>
              <w:textAlignment w:val="center"/>
              <w:rPr>
                <w:rFonts w:ascii="宋体" w:hAnsi="宋体" w:cs="宋体" w:hint="default"/>
                <w:color w:val="000000"/>
                <w:sz w:val="18"/>
                <w:szCs w:val="18"/>
              </w:rPr>
            </w:pPr>
            <w:r>
              <w:rPr>
                <w:rFonts w:ascii="宋体" w:hAnsi="宋体" w:cs="宋体"/>
                <w:color w:val="000000"/>
                <w:sz w:val="18"/>
                <w:szCs w:val="18"/>
              </w:rPr>
              <w:t>92.37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11F51">
            <w:pPr>
              <w:widowControl/>
              <w:jc w:val="right"/>
              <w:textAlignment w:val="center"/>
              <w:rPr>
                <w:rFonts w:ascii="宋体" w:hAnsi="宋体" w:cs="宋体" w:hint="default"/>
                <w:color w:val="000000"/>
                <w:sz w:val="18"/>
                <w:szCs w:val="18"/>
              </w:rPr>
            </w:pPr>
            <w:r>
              <w:rPr>
                <w:rFonts w:ascii="宋体" w:hAnsi="宋体" w:cs="宋体"/>
                <w:color w:val="000000"/>
                <w:sz w:val="18"/>
                <w:szCs w:val="18"/>
              </w:rPr>
              <w:t>78.87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11F51">
            <w:pPr>
              <w:widowControl/>
              <w:jc w:val="right"/>
              <w:textAlignment w:val="center"/>
              <w:rPr>
                <w:rFonts w:eastAsia="Times New Roman" w:hint="default"/>
              </w:rPr>
            </w:pPr>
            <w:r>
              <w:rPr>
                <w:rFonts w:ascii="宋体" w:hAnsi="宋体" w:cs="宋体"/>
                <w:color w:val="000000"/>
                <w:sz w:val="18"/>
                <w:szCs w:val="18"/>
              </w:rPr>
              <w:t>13.50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民政管理事务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11F51">
            <w:pPr>
              <w:widowControl/>
              <w:jc w:val="right"/>
              <w:textAlignment w:val="center"/>
              <w:rPr>
                <w:rFonts w:ascii="宋体" w:hAnsi="宋体" w:cs="宋体" w:hint="default"/>
                <w:color w:val="000000"/>
                <w:sz w:val="18"/>
                <w:szCs w:val="18"/>
              </w:rPr>
            </w:pPr>
            <w:r>
              <w:rPr>
                <w:rFonts w:ascii="宋体" w:hAnsi="宋体" w:cs="宋体"/>
                <w:color w:val="000000"/>
                <w:sz w:val="18"/>
                <w:szCs w:val="18"/>
              </w:rPr>
              <w:t>0.5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11F51">
            <w:pPr>
              <w:widowControl/>
              <w:jc w:val="right"/>
              <w:textAlignment w:val="center"/>
              <w:rPr>
                <w:rFonts w:eastAsia="Times New Roman" w:hint="default"/>
              </w:rPr>
            </w:pPr>
            <w:r>
              <w:rPr>
                <w:rFonts w:ascii="宋体" w:hAnsi="宋体" w:cs="宋体"/>
                <w:color w:val="000000"/>
                <w:sz w:val="18"/>
                <w:szCs w:val="18"/>
              </w:rPr>
              <w:t>0.5</w:t>
            </w:r>
            <w:r w:rsidR="004070C2">
              <w:rPr>
                <w:rFonts w:ascii="宋体" w:hAnsi="宋体" w:cs="宋体"/>
                <w:color w:val="000000"/>
                <w:sz w:val="18"/>
                <w:szCs w:val="18"/>
              </w:rPr>
              <w:t>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lastRenderedPageBreak/>
              <w:t>2080299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其他民政管理事务支出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11F51">
            <w:pPr>
              <w:widowControl/>
              <w:jc w:val="right"/>
              <w:textAlignment w:val="center"/>
              <w:rPr>
                <w:rFonts w:ascii="宋体" w:hAnsi="宋体" w:cs="宋体" w:hint="default"/>
                <w:color w:val="000000"/>
                <w:sz w:val="18"/>
                <w:szCs w:val="18"/>
              </w:rPr>
            </w:pPr>
            <w:r>
              <w:rPr>
                <w:rFonts w:ascii="宋体" w:hAnsi="宋体" w:cs="宋体"/>
                <w:color w:val="000000"/>
                <w:sz w:val="18"/>
                <w:szCs w:val="18"/>
              </w:rPr>
              <w:t>0.50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11F51">
            <w:pPr>
              <w:widowControl/>
              <w:jc w:val="right"/>
              <w:textAlignment w:val="center"/>
              <w:rPr>
                <w:rFonts w:eastAsia="Times New Roman" w:hint="default"/>
              </w:rPr>
            </w:pPr>
            <w:r>
              <w:rPr>
                <w:rFonts w:ascii="宋体" w:hAnsi="宋体" w:cs="宋体"/>
                <w:color w:val="000000"/>
                <w:sz w:val="18"/>
                <w:szCs w:val="18"/>
              </w:rPr>
              <w:t>0.50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行政事业单位离退休</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11F51">
            <w:pPr>
              <w:widowControl/>
              <w:jc w:val="right"/>
              <w:textAlignment w:val="center"/>
              <w:rPr>
                <w:rFonts w:ascii="宋体" w:hAnsi="宋体" w:cs="宋体" w:hint="default"/>
                <w:color w:val="000000"/>
                <w:sz w:val="18"/>
                <w:szCs w:val="18"/>
              </w:rPr>
            </w:pPr>
            <w:r>
              <w:rPr>
                <w:rFonts w:ascii="宋体" w:hAnsi="宋体" w:cs="宋体"/>
                <w:color w:val="000000"/>
                <w:sz w:val="18"/>
                <w:szCs w:val="18"/>
              </w:rPr>
              <w:t>74.40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11F51">
            <w:pPr>
              <w:widowControl/>
              <w:jc w:val="right"/>
              <w:textAlignment w:val="center"/>
              <w:rPr>
                <w:rFonts w:ascii="宋体" w:hAnsi="宋体" w:cs="宋体" w:hint="default"/>
                <w:color w:val="000000"/>
                <w:sz w:val="18"/>
                <w:szCs w:val="18"/>
              </w:rPr>
            </w:pPr>
            <w:r>
              <w:rPr>
                <w:rFonts w:ascii="宋体" w:hAnsi="宋体" w:cs="宋体"/>
                <w:color w:val="000000"/>
                <w:sz w:val="18"/>
                <w:szCs w:val="18"/>
              </w:rPr>
              <w:t>74.40</w:t>
            </w:r>
          </w:p>
          <w:p w:rsidR="00911F51" w:rsidRDefault="00911F51">
            <w:pPr>
              <w:widowControl/>
              <w:jc w:val="right"/>
              <w:textAlignment w:val="center"/>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2080505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机关事业单位基本养老保险缴费支出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11F51">
            <w:pPr>
              <w:widowControl/>
              <w:jc w:val="right"/>
              <w:textAlignment w:val="center"/>
              <w:rPr>
                <w:rFonts w:ascii="宋体" w:hAnsi="宋体" w:cs="宋体" w:hint="default"/>
                <w:color w:val="000000"/>
                <w:sz w:val="18"/>
                <w:szCs w:val="18"/>
              </w:rPr>
            </w:pPr>
            <w:r>
              <w:rPr>
                <w:rFonts w:ascii="宋体" w:hAnsi="宋体" w:cs="宋体"/>
                <w:color w:val="000000"/>
                <w:sz w:val="18"/>
                <w:szCs w:val="18"/>
              </w:rPr>
              <w:t>74.40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11F51">
            <w:pPr>
              <w:widowControl/>
              <w:jc w:val="right"/>
              <w:textAlignment w:val="center"/>
              <w:rPr>
                <w:rFonts w:ascii="宋体" w:hAnsi="宋体" w:cs="宋体" w:hint="default"/>
                <w:color w:val="000000"/>
                <w:sz w:val="18"/>
                <w:szCs w:val="18"/>
              </w:rPr>
            </w:pPr>
            <w:r>
              <w:rPr>
                <w:rFonts w:ascii="宋体" w:hAnsi="宋体" w:cs="宋体"/>
                <w:color w:val="000000"/>
                <w:sz w:val="18"/>
                <w:szCs w:val="18"/>
              </w:rPr>
              <w:t>74.40</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911F51"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b/>
                <w:color w:val="000000"/>
                <w:sz w:val="18"/>
                <w:szCs w:val="18"/>
              </w:rPr>
            </w:pPr>
            <w:r>
              <w:rPr>
                <w:rFonts w:ascii="宋体" w:hAnsi="宋体" w:cs="宋体"/>
                <w:b/>
                <w:color w:val="000000"/>
                <w:sz w:val="18"/>
                <w:szCs w:val="18"/>
              </w:rPr>
              <w:t>20807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color w:val="000000"/>
                <w:sz w:val="18"/>
                <w:szCs w:val="18"/>
              </w:rPr>
            </w:pPr>
            <w:r>
              <w:rPr>
                <w:rFonts w:ascii="宋体" w:hAnsi="宋体" w:cs="宋体"/>
                <w:color w:val="000000"/>
                <w:sz w:val="18"/>
                <w:szCs w:val="18"/>
              </w:rPr>
              <w:t>就业补助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jc w:val="right"/>
              <w:textAlignment w:val="center"/>
              <w:rPr>
                <w:rFonts w:ascii="宋体" w:hAnsi="宋体" w:cs="宋体" w:hint="default"/>
                <w:color w:val="000000"/>
                <w:sz w:val="18"/>
                <w:szCs w:val="18"/>
              </w:rPr>
            </w:pPr>
            <w:r>
              <w:rPr>
                <w:rFonts w:ascii="宋体" w:hAnsi="宋体" w:cs="宋体"/>
                <w:color w:val="000000"/>
                <w:sz w:val="18"/>
                <w:szCs w:val="18"/>
              </w:rPr>
              <w:t>13.00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jc w:val="right"/>
              <w:textAlignment w:val="center"/>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911F51" w:rsidRDefault="00911F51">
            <w:pPr>
              <w:jc w:val="right"/>
              <w:rPr>
                <w:rFonts w:ascii="宋体" w:hAnsi="宋体" w:cs="宋体" w:hint="default"/>
                <w:color w:val="000000"/>
                <w:sz w:val="18"/>
                <w:szCs w:val="18"/>
              </w:rPr>
            </w:pPr>
            <w:r w:rsidRPr="00911F51">
              <w:rPr>
                <w:rFonts w:ascii="宋体" w:hAnsi="宋体" w:cs="宋体"/>
                <w:color w:val="000000"/>
                <w:sz w:val="18"/>
                <w:szCs w:val="18"/>
              </w:rPr>
              <w:t>13.00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r>
      <w:tr w:rsidR="00911F51"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b/>
                <w:color w:val="000000"/>
                <w:sz w:val="18"/>
                <w:szCs w:val="18"/>
              </w:rPr>
            </w:pPr>
            <w:r>
              <w:rPr>
                <w:rFonts w:ascii="宋体" w:hAnsi="宋体" w:cs="宋体"/>
                <w:b/>
                <w:color w:val="000000"/>
                <w:sz w:val="18"/>
                <w:szCs w:val="18"/>
              </w:rPr>
              <w:t>2080705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color w:val="000000"/>
                <w:sz w:val="18"/>
                <w:szCs w:val="18"/>
              </w:rPr>
            </w:pPr>
            <w:r>
              <w:rPr>
                <w:rFonts w:ascii="宋体" w:hAnsi="宋体" w:cs="宋体"/>
                <w:color w:val="000000"/>
                <w:sz w:val="18"/>
                <w:szCs w:val="18"/>
              </w:rPr>
              <w:t>公益性岗位补贴</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jc w:val="right"/>
              <w:textAlignment w:val="center"/>
              <w:rPr>
                <w:rFonts w:ascii="宋体" w:hAnsi="宋体" w:cs="宋体" w:hint="default"/>
                <w:color w:val="000000"/>
                <w:sz w:val="18"/>
                <w:szCs w:val="18"/>
              </w:rPr>
            </w:pPr>
            <w:r>
              <w:rPr>
                <w:rFonts w:ascii="宋体" w:hAnsi="宋体" w:cs="宋体"/>
                <w:color w:val="000000"/>
                <w:sz w:val="18"/>
                <w:szCs w:val="18"/>
              </w:rPr>
              <w:t>13.00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jc w:val="right"/>
              <w:textAlignment w:val="center"/>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911F51" w:rsidRDefault="00911F51">
            <w:pPr>
              <w:jc w:val="right"/>
              <w:rPr>
                <w:rFonts w:ascii="宋体" w:hAnsi="宋体" w:cs="宋体" w:hint="default"/>
                <w:color w:val="000000"/>
                <w:sz w:val="18"/>
                <w:szCs w:val="18"/>
              </w:rPr>
            </w:pPr>
            <w:r w:rsidRPr="00911F51">
              <w:rPr>
                <w:rFonts w:ascii="宋体" w:hAnsi="宋体" w:cs="宋体"/>
                <w:color w:val="000000"/>
                <w:sz w:val="18"/>
                <w:szCs w:val="18"/>
              </w:rPr>
              <w:t>13.00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r>
      <w:tr w:rsidR="00911F51"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b/>
                <w:color w:val="000000"/>
                <w:sz w:val="18"/>
                <w:szCs w:val="18"/>
              </w:rPr>
            </w:pPr>
            <w:r>
              <w:rPr>
                <w:rFonts w:ascii="宋体" w:hAnsi="宋体" w:cs="宋体"/>
                <w:b/>
                <w:color w:val="000000"/>
                <w:sz w:val="18"/>
                <w:szCs w:val="18"/>
              </w:rPr>
              <w:t>20811</w:t>
            </w:r>
          </w:p>
          <w:p w:rsidR="00911F51" w:rsidRDefault="00911F51">
            <w:pPr>
              <w:widowControl/>
              <w:textAlignment w:val="center"/>
              <w:rPr>
                <w:rFonts w:ascii="宋体" w:hAnsi="宋体" w:cs="宋体" w:hint="default"/>
                <w:b/>
                <w:color w:val="000000"/>
                <w:sz w:val="18"/>
                <w:szCs w:val="18"/>
              </w:rPr>
            </w:pPr>
            <w:r>
              <w:rPr>
                <w:rFonts w:ascii="宋体" w:hAnsi="宋体" w:cs="宋体"/>
                <w:b/>
                <w:color w:val="000000"/>
                <w:sz w:val="18"/>
                <w:szCs w:val="18"/>
              </w:rPr>
              <w:t>2081199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color w:val="000000"/>
                <w:sz w:val="18"/>
                <w:szCs w:val="18"/>
              </w:rPr>
            </w:pPr>
            <w:r>
              <w:rPr>
                <w:rFonts w:ascii="宋体" w:hAnsi="宋体" w:cs="宋体"/>
                <w:color w:val="000000"/>
                <w:sz w:val="18"/>
                <w:szCs w:val="18"/>
              </w:rPr>
              <w:t>残疾人事业</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jc w:val="right"/>
              <w:textAlignment w:val="center"/>
              <w:rPr>
                <w:rFonts w:ascii="宋体" w:hAnsi="宋体" w:cs="宋体" w:hint="default"/>
                <w:color w:val="000000"/>
                <w:sz w:val="18"/>
                <w:szCs w:val="18"/>
              </w:rPr>
            </w:pPr>
            <w:r>
              <w:rPr>
                <w:rFonts w:ascii="宋体" w:hAnsi="宋体" w:cs="宋体"/>
                <w:color w:val="000000"/>
                <w:sz w:val="18"/>
                <w:szCs w:val="18"/>
              </w:rPr>
              <w:t>1.12</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jc w:val="right"/>
              <w:textAlignment w:val="center"/>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911F51" w:rsidRDefault="00911F51">
            <w:pPr>
              <w:jc w:val="right"/>
              <w:rPr>
                <w:rFonts w:ascii="宋体" w:hAnsi="宋体" w:cs="宋体" w:hint="default"/>
                <w:color w:val="000000"/>
                <w:sz w:val="18"/>
                <w:szCs w:val="18"/>
              </w:rPr>
            </w:pPr>
            <w:r w:rsidRPr="00911F51">
              <w:rPr>
                <w:rFonts w:ascii="宋体" w:hAnsi="宋体" w:cs="宋体"/>
                <w:color w:val="000000"/>
                <w:sz w:val="18"/>
                <w:szCs w:val="18"/>
              </w:rPr>
              <w:t>1.12</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r>
      <w:tr w:rsidR="00911F51"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b/>
                <w:color w:val="000000"/>
                <w:sz w:val="18"/>
                <w:szCs w:val="18"/>
              </w:rPr>
            </w:pPr>
            <w:r>
              <w:rPr>
                <w:rFonts w:ascii="宋体" w:hAnsi="宋体" w:cs="宋体"/>
                <w:b/>
                <w:color w:val="000000"/>
                <w:sz w:val="18"/>
                <w:szCs w:val="18"/>
              </w:rPr>
              <w:t>2081199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textAlignment w:val="center"/>
              <w:rPr>
                <w:rFonts w:ascii="宋体" w:hAnsi="宋体" w:cs="宋体" w:hint="default"/>
                <w:color w:val="000000"/>
                <w:sz w:val="18"/>
                <w:szCs w:val="18"/>
              </w:rPr>
            </w:pPr>
            <w:r>
              <w:rPr>
                <w:rFonts w:ascii="宋体" w:hAnsi="宋体" w:cs="宋体"/>
                <w:color w:val="000000"/>
                <w:sz w:val="18"/>
                <w:szCs w:val="18"/>
              </w:rPr>
              <w:t>其他残疾人事业支出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jc w:val="right"/>
              <w:textAlignment w:val="center"/>
              <w:rPr>
                <w:rFonts w:ascii="宋体" w:hAnsi="宋体" w:cs="宋体" w:hint="default"/>
                <w:color w:val="000000"/>
                <w:sz w:val="18"/>
                <w:szCs w:val="18"/>
              </w:rPr>
            </w:pPr>
            <w:r>
              <w:rPr>
                <w:rFonts w:ascii="宋体" w:hAnsi="宋体" w:cs="宋体"/>
                <w:color w:val="000000"/>
                <w:sz w:val="18"/>
                <w:szCs w:val="18"/>
              </w:rPr>
              <w:t>1.12</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widowControl/>
              <w:jc w:val="right"/>
              <w:textAlignment w:val="center"/>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Pr="00911F51" w:rsidRDefault="00911F51">
            <w:pPr>
              <w:jc w:val="right"/>
              <w:rPr>
                <w:rFonts w:ascii="宋体" w:hAnsi="宋体" w:cs="宋体" w:hint="default"/>
                <w:color w:val="000000"/>
                <w:sz w:val="18"/>
                <w:szCs w:val="18"/>
              </w:rPr>
            </w:pPr>
            <w:r w:rsidRPr="00911F51">
              <w:rPr>
                <w:rFonts w:ascii="宋体" w:hAnsi="宋体" w:cs="宋体"/>
                <w:color w:val="000000"/>
                <w:sz w:val="18"/>
                <w:szCs w:val="18"/>
              </w:rPr>
              <w:t>1.12</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911F51" w:rsidRDefault="00911F51">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20827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财政对其他社会保险基金的补助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F5FFD">
            <w:pPr>
              <w:widowControl/>
              <w:jc w:val="right"/>
              <w:textAlignment w:val="center"/>
              <w:rPr>
                <w:rFonts w:ascii="宋体" w:hAnsi="宋体" w:cs="宋体" w:hint="default"/>
                <w:color w:val="000000"/>
                <w:sz w:val="18"/>
                <w:szCs w:val="18"/>
              </w:rPr>
            </w:pPr>
            <w:r>
              <w:rPr>
                <w:rFonts w:ascii="宋体" w:hAnsi="宋体" w:cs="宋体"/>
                <w:color w:val="000000"/>
                <w:sz w:val="18"/>
                <w:szCs w:val="18"/>
              </w:rPr>
              <w:t>3.35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F5FFD">
            <w:pPr>
              <w:widowControl/>
              <w:jc w:val="right"/>
              <w:textAlignment w:val="center"/>
              <w:rPr>
                <w:rFonts w:ascii="宋体" w:hAnsi="宋体" w:cs="宋体" w:hint="default"/>
                <w:color w:val="000000"/>
                <w:sz w:val="18"/>
                <w:szCs w:val="18"/>
              </w:rPr>
            </w:pPr>
            <w:r>
              <w:rPr>
                <w:rFonts w:ascii="宋体" w:hAnsi="宋体" w:cs="宋体"/>
                <w:color w:val="000000"/>
                <w:sz w:val="18"/>
                <w:szCs w:val="18"/>
              </w:rPr>
              <w:t>3.35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2082702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财政对工伤保险基金的补助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F33C27">
            <w:pPr>
              <w:widowControl/>
              <w:jc w:val="right"/>
              <w:textAlignment w:val="center"/>
              <w:rPr>
                <w:rFonts w:ascii="宋体" w:hAnsi="宋体" w:cs="宋体" w:hint="default"/>
                <w:color w:val="000000"/>
                <w:sz w:val="18"/>
                <w:szCs w:val="18"/>
              </w:rPr>
            </w:pPr>
            <w:r>
              <w:rPr>
                <w:rFonts w:ascii="宋体" w:hAnsi="宋体" w:cs="宋体"/>
                <w:color w:val="000000"/>
                <w:sz w:val="18"/>
                <w:szCs w:val="18"/>
              </w:rPr>
              <w:t>1.</w:t>
            </w:r>
            <w:r w:rsidR="00F33C27">
              <w:rPr>
                <w:rFonts w:ascii="宋体" w:hAnsi="宋体" w:cs="宋体"/>
                <w:color w:val="000000"/>
                <w:sz w:val="18"/>
                <w:szCs w:val="18"/>
              </w:rPr>
              <w:t>49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33C27">
            <w:pPr>
              <w:widowControl/>
              <w:jc w:val="right"/>
              <w:textAlignment w:val="center"/>
              <w:rPr>
                <w:rFonts w:ascii="宋体" w:hAnsi="宋体" w:cs="宋体" w:hint="default"/>
                <w:color w:val="000000"/>
                <w:sz w:val="18"/>
                <w:szCs w:val="18"/>
              </w:rPr>
            </w:pPr>
            <w:r>
              <w:rPr>
                <w:rFonts w:ascii="宋体" w:hAnsi="宋体" w:cs="宋体"/>
                <w:color w:val="000000"/>
                <w:sz w:val="18"/>
                <w:szCs w:val="18"/>
              </w:rPr>
              <w:t>1.49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33C27"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F33C27">
            <w:pPr>
              <w:widowControl/>
              <w:textAlignment w:val="center"/>
              <w:rPr>
                <w:rFonts w:ascii="宋体" w:hAnsi="宋体" w:cs="宋体" w:hint="default"/>
                <w:b/>
                <w:color w:val="000000"/>
                <w:sz w:val="18"/>
                <w:szCs w:val="18"/>
              </w:rPr>
            </w:pPr>
            <w:r>
              <w:rPr>
                <w:rFonts w:ascii="宋体" w:hAnsi="宋体" w:cs="宋体"/>
                <w:b/>
                <w:color w:val="000000"/>
                <w:sz w:val="18"/>
                <w:szCs w:val="18"/>
              </w:rPr>
              <w:t>2082703</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1E677A">
            <w:pPr>
              <w:widowControl/>
              <w:textAlignment w:val="center"/>
              <w:rPr>
                <w:rFonts w:ascii="宋体" w:hAnsi="宋体" w:cs="宋体" w:hint="default"/>
                <w:color w:val="000000"/>
                <w:sz w:val="18"/>
                <w:szCs w:val="18"/>
              </w:rPr>
            </w:pPr>
            <w:r w:rsidRPr="005A147E">
              <w:rPr>
                <w:rFonts w:ascii="宋体" w:hAnsi="宋体" w:cs="宋体"/>
                <w:color w:val="000000"/>
                <w:sz w:val="18"/>
                <w:szCs w:val="18"/>
              </w:rPr>
              <w:t>财政对生育保险基金的补助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F33C27">
            <w:pPr>
              <w:widowControl/>
              <w:jc w:val="right"/>
              <w:textAlignment w:val="center"/>
              <w:rPr>
                <w:rFonts w:ascii="宋体" w:hAnsi="宋体" w:cs="宋体" w:hint="default"/>
                <w:color w:val="000000"/>
                <w:sz w:val="18"/>
                <w:szCs w:val="18"/>
              </w:rPr>
            </w:pPr>
            <w:r>
              <w:rPr>
                <w:rFonts w:ascii="宋体" w:hAnsi="宋体" w:cs="宋体"/>
                <w:color w:val="000000"/>
                <w:sz w:val="18"/>
                <w:szCs w:val="18"/>
              </w:rPr>
              <w:t>1.86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F33C27">
            <w:pPr>
              <w:widowControl/>
              <w:jc w:val="right"/>
              <w:textAlignment w:val="center"/>
              <w:rPr>
                <w:rFonts w:ascii="宋体" w:hAnsi="宋体" w:cs="宋体" w:hint="default"/>
                <w:color w:val="000000"/>
                <w:sz w:val="18"/>
                <w:szCs w:val="18"/>
              </w:rPr>
            </w:pPr>
            <w:r>
              <w:rPr>
                <w:rFonts w:ascii="宋体" w:hAnsi="宋体" w:cs="宋体"/>
                <w:color w:val="000000"/>
                <w:sz w:val="18"/>
                <w:szCs w:val="18"/>
              </w:rPr>
              <w:t>1.86</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F33C27">
            <w:pPr>
              <w:widowControl/>
              <w:jc w:val="right"/>
              <w:textAlignment w:val="center"/>
              <w:rPr>
                <w:rFonts w:ascii="宋体" w:hAnsi="宋体" w:cs="宋体" w:hint="default"/>
                <w:color w:val="000000"/>
                <w:sz w:val="18"/>
                <w:szCs w:val="18"/>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F33C27">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F33C27">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33C27" w:rsidRDefault="00F33C27">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医疗卫生与计划生育支出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jc w:val="right"/>
              <w:textAlignment w:val="center"/>
              <w:rPr>
                <w:rFonts w:ascii="宋体" w:hAnsi="宋体" w:cs="宋体" w:hint="default"/>
                <w:color w:val="000000"/>
                <w:sz w:val="18"/>
                <w:szCs w:val="18"/>
              </w:rPr>
            </w:pPr>
            <w:r>
              <w:rPr>
                <w:rFonts w:ascii="宋体" w:hAnsi="宋体" w:cs="宋体"/>
                <w:color w:val="000000"/>
                <w:sz w:val="18"/>
                <w:szCs w:val="18"/>
              </w:rPr>
              <w:t>44.57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jc w:val="right"/>
              <w:textAlignment w:val="center"/>
              <w:rPr>
                <w:rFonts w:ascii="宋体" w:hAnsi="宋体" w:cs="宋体" w:hint="default"/>
                <w:color w:val="000000"/>
                <w:sz w:val="18"/>
                <w:szCs w:val="18"/>
              </w:rPr>
            </w:pPr>
            <w:r>
              <w:rPr>
                <w:rFonts w:ascii="宋体" w:hAnsi="宋体" w:cs="宋体"/>
                <w:color w:val="000000"/>
                <w:sz w:val="18"/>
                <w:szCs w:val="18"/>
              </w:rPr>
              <w:t>31.37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jc w:val="right"/>
              <w:textAlignment w:val="center"/>
              <w:rPr>
                <w:rFonts w:eastAsia="Times New Roman" w:hint="default"/>
              </w:rPr>
            </w:pPr>
            <w:r>
              <w:rPr>
                <w:rFonts w:ascii="宋体" w:hAnsi="宋体" w:cs="宋体"/>
                <w:color w:val="000000"/>
                <w:sz w:val="18"/>
                <w:szCs w:val="18"/>
              </w:rPr>
              <w:t>13.20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BE181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rsidP="00BE1810">
            <w:pPr>
              <w:widowControl/>
              <w:textAlignment w:val="center"/>
              <w:rPr>
                <w:rFonts w:ascii="宋体" w:hAnsi="宋体" w:cs="宋体" w:hint="default"/>
                <w:b/>
                <w:color w:val="000000"/>
                <w:sz w:val="18"/>
                <w:szCs w:val="18"/>
              </w:rPr>
            </w:pPr>
            <w:r>
              <w:rPr>
                <w:rFonts w:ascii="宋体" w:hAnsi="宋体" w:cs="宋体"/>
                <w:b/>
                <w:color w:val="000000"/>
                <w:sz w:val="18"/>
                <w:szCs w:val="18"/>
              </w:rPr>
              <w:t>21007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widowControl/>
              <w:textAlignment w:val="center"/>
              <w:rPr>
                <w:rFonts w:ascii="宋体" w:hAnsi="宋体" w:cs="宋体" w:hint="default"/>
                <w:color w:val="000000"/>
                <w:sz w:val="18"/>
                <w:szCs w:val="18"/>
              </w:rPr>
            </w:pPr>
            <w:r w:rsidRPr="00BE1810">
              <w:rPr>
                <w:rFonts w:ascii="宋体" w:hAnsi="宋体" w:cs="宋体"/>
                <w:color w:val="000000"/>
                <w:sz w:val="18"/>
                <w:szCs w:val="18"/>
              </w:rPr>
              <w:t>计划生育事务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7A7782">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center"/>
              <w:rPr>
                <w:rFonts w:eastAsia="Times New Roman" w:hint="default"/>
              </w:rPr>
            </w:pPr>
          </w:p>
        </w:tc>
      </w:tr>
      <w:tr w:rsidR="00BE181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widowControl/>
              <w:textAlignment w:val="center"/>
              <w:rPr>
                <w:rFonts w:ascii="宋体" w:hAnsi="宋体" w:cs="宋体" w:hint="default"/>
                <w:b/>
                <w:color w:val="000000"/>
                <w:sz w:val="18"/>
                <w:szCs w:val="18"/>
              </w:rPr>
            </w:pPr>
            <w:r>
              <w:rPr>
                <w:rFonts w:ascii="宋体" w:hAnsi="宋体" w:cs="宋体"/>
                <w:b/>
                <w:color w:val="000000"/>
                <w:sz w:val="18"/>
                <w:szCs w:val="18"/>
              </w:rPr>
              <w:t>2100799</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widowControl/>
              <w:textAlignment w:val="center"/>
              <w:rPr>
                <w:rFonts w:ascii="宋体" w:hAnsi="宋体" w:cs="宋体" w:hint="default"/>
                <w:color w:val="000000"/>
                <w:sz w:val="18"/>
                <w:szCs w:val="18"/>
              </w:rPr>
            </w:pPr>
            <w:r w:rsidRPr="00BE1810">
              <w:rPr>
                <w:rFonts w:ascii="宋体" w:hAnsi="宋体" w:cs="宋体"/>
                <w:color w:val="000000"/>
                <w:sz w:val="18"/>
                <w:szCs w:val="18"/>
              </w:rPr>
              <w:t>其他计划生育事务支出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7A7782">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E1810" w:rsidRDefault="00BE181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21011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行政事业单位医疗</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jc w:val="right"/>
              <w:textAlignment w:val="center"/>
              <w:rPr>
                <w:rFonts w:ascii="宋体" w:hAnsi="宋体" w:cs="宋体" w:hint="default"/>
                <w:color w:val="000000"/>
                <w:sz w:val="18"/>
                <w:szCs w:val="18"/>
              </w:rPr>
            </w:pPr>
            <w:r>
              <w:rPr>
                <w:rFonts w:ascii="宋体" w:hAnsi="宋体" w:cs="宋体"/>
                <w:color w:val="000000"/>
                <w:sz w:val="18"/>
                <w:szCs w:val="18"/>
              </w:rPr>
              <w:t>31.37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jc w:val="right"/>
              <w:textAlignment w:val="center"/>
              <w:rPr>
                <w:rFonts w:ascii="宋体" w:hAnsi="宋体" w:cs="宋体" w:hint="default"/>
                <w:color w:val="000000"/>
                <w:sz w:val="18"/>
                <w:szCs w:val="18"/>
              </w:rPr>
            </w:pPr>
            <w:r>
              <w:rPr>
                <w:rFonts w:ascii="宋体" w:hAnsi="宋体" w:cs="宋体"/>
                <w:color w:val="000000"/>
                <w:sz w:val="18"/>
                <w:szCs w:val="18"/>
              </w:rPr>
              <w:t>31.37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2101101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行政单位医疗</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jc w:val="right"/>
              <w:textAlignment w:val="center"/>
              <w:rPr>
                <w:rFonts w:ascii="宋体" w:hAnsi="宋体" w:cs="宋体" w:hint="default"/>
                <w:color w:val="000000"/>
                <w:sz w:val="18"/>
                <w:szCs w:val="18"/>
              </w:rPr>
            </w:pPr>
            <w:r>
              <w:rPr>
                <w:rFonts w:ascii="宋体" w:hAnsi="宋体" w:cs="宋体"/>
                <w:color w:val="000000"/>
                <w:sz w:val="18"/>
                <w:szCs w:val="18"/>
              </w:rPr>
              <w:t>12.74</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jc w:val="right"/>
              <w:textAlignment w:val="center"/>
              <w:rPr>
                <w:rFonts w:ascii="宋体" w:hAnsi="宋体" w:cs="宋体" w:hint="default"/>
                <w:color w:val="000000"/>
                <w:sz w:val="18"/>
                <w:szCs w:val="18"/>
              </w:rPr>
            </w:pPr>
            <w:r>
              <w:rPr>
                <w:rFonts w:ascii="宋体" w:hAnsi="宋体" w:cs="宋体"/>
                <w:color w:val="000000"/>
                <w:sz w:val="18"/>
                <w:szCs w:val="18"/>
              </w:rPr>
              <w:t>12.74</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textAlignment w:val="center"/>
              <w:rPr>
                <w:rFonts w:ascii="宋体" w:hAnsi="宋体" w:cs="宋体" w:hint="default"/>
                <w:b/>
                <w:color w:val="000000"/>
                <w:sz w:val="18"/>
                <w:szCs w:val="18"/>
              </w:rPr>
            </w:pPr>
            <w:r>
              <w:rPr>
                <w:rFonts w:ascii="宋体" w:hAnsi="宋体" w:cs="宋体"/>
                <w:b/>
                <w:color w:val="000000"/>
                <w:sz w:val="18"/>
                <w:szCs w:val="18"/>
              </w:rPr>
              <w:t>2101102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textAlignment w:val="center"/>
              <w:rPr>
                <w:rFonts w:ascii="宋体" w:hAnsi="宋体" w:cs="宋体" w:hint="default"/>
                <w:color w:val="000000"/>
                <w:sz w:val="18"/>
                <w:szCs w:val="18"/>
              </w:rPr>
            </w:pPr>
            <w:r w:rsidRPr="00BE1810">
              <w:rPr>
                <w:rFonts w:ascii="宋体" w:hAnsi="宋体" w:cs="宋体"/>
                <w:color w:val="000000"/>
                <w:sz w:val="18"/>
                <w:szCs w:val="18"/>
              </w:rPr>
              <w:t>事业单位医疗</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jc w:val="right"/>
              <w:textAlignment w:val="center"/>
              <w:rPr>
                <w:rFonts w:ascii="宋体" w:hAnsi="宋体" w:cs="宋体" w:hint="default"/>
                <w:color w:val="000000"/>
                <w:sz w:val="18"/>
                <w:szCs w:val="18"/>
              </w:rPr>
            </w:pPr>
            <w:r>
              <w:rPr>
                <w:rFonts w:ascii="宋体" w:hAnsi="宋体" w:cs="宋体"/>
                <w:color w:val="000000"/>
                <w:sz w:val="18"/>
                <w:szCs w:val="18"/>
              </w:rPr>
              <w:t>9.58</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jc w:val="right"/>
              <w:rPr>
                <w:rFonts w:ascii="宋体" w:hAnsi="宋体" w:cs="宋体" w:hint="default"/>
                <w:color w:val="000000"/>
                <w:sz w:val="18"/>
                <w:szCs w:val="18"/>
              </w:rPr>
            </w:pPr>
            <w:r>
              <w:rPr>
                <w:rFonts w:ascii="宋体" w:hAnsi="宋体" w:cs="宋体"/>
                <w:color w:val="000000"/>
                <w:sz w:val="18"/>
                <w:szCs w:val="18"/>
              </w:rPr>
              <w:t>9.58</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textAlignment w:val="center"/>
              <w:rPr>
                <w:rFonts w:ascii="宋体" w:hAnsi="宋体" w:cs="宋体" w:hint="default"/>
                <w:b/>
                <w:color w:val="000000"/>
                <w:sz w:val="18"/>
                <w:szCs w:val="18"/>
              </w:rPr>
            </w:pPr>
            <w:r>
              <w:rPr>
                <w:rFonts w:ascii="宋体" w:hAnsi="宋体" w:cs="宋体"/>
                <w:b/>
                <w:color w:val="000000"/>
                <w:sz w:val="18"/>
                <w:szCs w:val="18"/>
              </w:rPr>
              <w:t>2101103</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textAlignment w:val="center"/>
              <w:rPr>
                <w:rFonts w:ascii="宋体" w:hAnsi="宋体" w:cs="宋体" w:hint="default"/>
                <w:color w:val="000000"/>
                <w:sz w:val="18"/>
                <w:szCs w:val="18"/>
              </w:rPr>
            </w:pPr>
            <w:r w:rsidRPr="00BE1810">
              <w:rPr>
                <w:rFonts w:ascii="宋体" w:hAnsi="宋体" w:cs="宋体"/>
                <w:color w:val="000000"/>
                <w:sz w:val="18"/>
                <w:szCs w:val="18"/>
              </w:rPr>
              <w:t>公务员医疗补助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widowControl/>
              <w:jc w:val="right"/>
              <w:textAlignment w:val="center"/>
              <w:rPr>
                <w:rFonts w:ascii="宋体" w:hAnsi="宋体" w:cs="宋体" w:hint="default"/>
                <w:color w:val="000000"/>
                <w:sz w:val="18"/>
                <w:szCs w:val="18"/>
              </w:rPr>
            </w:pPr>
            <w:r>
              <w:rPr>
                <w:rFonts w:ascii="宋体" w:hAnsi="宋体" w:cs="宋体"/>
                <w:color w:val="000000"/>
                <w:sz w:val="18"/>
                <w:szCs w:val="18"/>
              </w:rPr>
              <w:t>9.05</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E1810">
            <w:pPr>
              <w:jc w:val="right"/>
              <w:rPr>
                <w:rFonts w:ascii="宋体" w:hAnsi="宋体" w:cs="宋体" w:hint="default"/>
                <w:color w:val="000000"/>
                <w:sz w:val="18"/>
                <w:szCs w:val="18"/>
              </w:rPr>
            </w:pPr>
            <w:r>
              <w:rPr>
                <w:rFonts w:ascii="宋体" w:hAnsi="宋体" w:cs="宋体"/>
                <w:color w:val="000000"/>
                <w:sz w:val="18"/>
                <w:szCs w:val="18"/>
              </w:rPr>
              <w:t>9.05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城乡社区支出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32B65" w:rsidP="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17.27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32B65">
            <w:pPr>
              <w:jc w:val="right"/>
              <w:rPr>
                <w:rFonts w:ascii="宋体" w:hAnsi="宋体" w:cs="宋体" w:hint="default"/>
                <w:color w:val="000000"/>
                <w:sz w:val="18"/>
                <w:szCs w:val="18"/>
              </w:rPr>
            </w:pPr>
            <w:r>
              <w:rPr>
                <w:rFonts w:ascii="宋体" w:hAnsi="宋体" w:cs="宋体"/>
                <w:color w:val="000000"/>
                <w:sz w:val="18"/>
                <w:szCs w:val="18"/>
              </w:rPr>
              <w:t>10.27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7.00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21201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sidRPr="00B32B65">
              <w:rPr>
                <w:rFonts w:ascii="宋体" w:hAnsi="宋体" w:cs="宋体"/>
                <w:color w:val="000000"/>
                <w:sz w:val="18"/>
                <w:szCs w:val="18"/>
              </w:rPr>
              <w:t>城乡社区管理事务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10.27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right"/>
              <w:rPr>
                <w:rFonts w:ascii="宋体" w:hAnsi="宋体" w:cs="宋体" w:hint="default"/>
                <w:color w:val="000000"/>
                <w:sz w:val="18"/>
                <w:szCs w:val="18"/>
              </w:rPr>
            </w:pPr>
            <w:r>
              <w:rPr>
                <w:rFonts w:ascii="宋体" w:hAnsi="宋体" w:cs="宋体"/>
                <w:color w:val="000000"/>
                <w:sz w:val="18"/>
                <w:szCs w:val="18"/>
              </w:rPr>
              <w:t>10.27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2120101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10.27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right"/>
              <w:rPr>
                <w:rFonts w:ascii="宋体" w:hAnsi="宋体" w:cs="宋体" w:hint="default"/>
                <w:color w:val="000000"/>
                <w:sz w:val="18"/>
                <w:szCs w:val="18"/>
              </w:rPr>
            </w:pPr>
            <w:r>
              <w:rPr>
                <w:rFonts w:ascii="宋体" w:hAnsi="宋体" w:cs="宋体"/>
                <w:color w:val="000000"/>
                <w:sz w:val="18"/>
                <w:szCs w:val="18"/>
              </w:rPr>
              <w:t>10.27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21205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城乡社区环境卫生</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7.00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7.00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2120501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城乡社区环境卫生</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7.00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7.00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213</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农林水支出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212.68</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210.18</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B32B65" w:rsidRDefault="00B32B65">
            <w:pPr>
              <w:jc w:val="right"/>
              <w:rPr>
                <w:rFonts w:ascii="宋体" w:hAnsi="宋体" w:cs="宋体" w:hint="default"/>
                <w:color w:val="000000"/>
                <w:sz w:val="18"/>
                <w:szCs w:val="18"/>
              </w:rPr>
            </w:pPr>
            <w:r>
              <w:rPr>
                <w:rFonts w:ascii="宋体" w:hAnsi="宋体" w:cs="宋体"/>
                <w:color w:val="000000"/>
                <w:sz w:val="18"/>
                <w:szCs w:val="18"/>
              </w:rPr>
              <w:t>2.50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21301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农业</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62.47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59.97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B32B65" w:rsidRDefault="00B32B65">
            <w:pPr>
              <w:jc w:val="right"/>
              <w:rPr>
                <w:rFonts w:ascii="宋体" w:hAnsi="宋体" w:cs="宋体" w:hint="default"/>
                <w:color w:val="000000"/>
                <w:sz w:val="18"/>
                <w:szCs w:val="18"/>
              </w:rPr>
            </w:pPr>
            <w:r w:rsidRPr="00B32B65">
              <w:rPr>
                <w:rFonts w:ascii="宋体" w:hAnsi="宋体" w:cs="宋体"/>
                <w:color w:val="000000"/>
                <w:sz w:val="18"/>
                <w:szCs w:val="18"/>
              </w:rPr>
              <w:t>2.50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2130104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事业运行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59.97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59.97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B32B65" w:rsidRDefault="00B32B65">
            <w:pPr>
              <w:jc w:val="right"/>
              <w:rPr>
                <w:rFonts w:ascii="宋体" w:hAnsi="宋体" w:cs="宋体" w:hint="default"/>
                <w:color w:val="000000"/>
                <w:sz w:val="18"/>
                <w:szCs w:val="18"/>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2130124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sidRPr="00B32B65">
              <w:rPr>
                <w:rFonts w:ascii="宋体" w:hAnsi="宋体" w:cs="宋体"/>
                <w:color w:val="000000"/>
                <w:sz w:val="18"/>
                <w:szCs w:val="18"/>
              </w:rPr>
              <w:t>农业组织化与产业化经营</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2.50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B32B65" w:rsidRDefault="00B32B65">
            <w:pPr>
              <w:jc w:val="right"/>
              <w:rPr>
                <w:rFonts w:ascii="宋体" w:hAnsi="宋体" w:cs="宋体" w:hint="default"/>
                <w:color w:val="000000"/>
                <w:sz w:val="18"/>
                <w:szCs w:val="18"/>
              </w:rPr>
            </w:pPr>
            <w:r>
              <w:rPr>
                <w:rFonts w:ascii="宋体" w:hAnsi="宋体" w:cs="宋体"/>
                <w:color w:val="000000"/>
                <w:sz w:val="18"/>
                <w:szCs w:val="18"/>
              </w:rPr>
              <w:t>2.50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21302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林业</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42.17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42.17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B32B65" w:rsidRDefault="00B32B65">
            <w:pPr>
              <w:jc w:val="right"/>
              <w:rPr>
                <w:rFonts w:ascii="宋体" w:hAnsi="宋体" w:cs="宋体" w:hint="default"/>
                <w:color w:val="000000"/>
                <w:sz w:val="18"/>
                <w:szCs w:val="18"/>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2130204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林业事业机构</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42.17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42.17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B32B65" w:rsidRDefault="00B32B65">
            <w:pPr>
              <w:jc w:val="right"/>
              <w:rPr>
                <w:rFonts w:ascii="宋体" w:hAnsi="宋体" w:cs="宋体" w:hint="default"/>
                <w:color w:val="000000"/>
                <w:sz w:val="18"/>
                <w:szCs w:val="18"/>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rsidP="00B32B65">
            <w:pPr>
              <w:widowControl/>
              <w:textAlignment w:val="center"/>
              <w:rPr>
                <w:rFonts w:ascii="宋体" w:hAnsi="宋体" w:cs="宋体" w:hint="default"/>
                <w:b/>
                <w:color w:val="000000"/>
                <w:sz w:val="18"/>
                <w:szCs w:val="18"/>
              </w:rPr>
            </w:pPr>
            <w:r>
              <w:rPr>
                <w:rFonts w:ascii="宋体" w:hAnsi="宋体" w:cs="宋体"/>
                <w:b/>
                <w:color w:val="000000"/>
                <w:sz w:val="18"/>
                <w:szCs w:val="18"/>
              </w:rPr>
              <w:t>21303</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水利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41.46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41.46</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B32B65" w:rsidRDefault="00B32B65">
            <w:pPr>
              <w:jc w:val="right"/>
              <w:rPr>
                <w:rFonts w:ascii="宋体" w:hAnsi="宋体" w:cs="宋体" w:hint="default"/>
                <w:color w:val="000000"/>
                <w:sz w:val="18"/>
                <w:szCs w:val="18"/>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2130301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41.46</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41.46</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Pr="00B32B65" w:rsidRDefault="00B32B65">
            <w:pPr>
              <w:jc w:val="right"/>
              <w:rPr>
                <w:rFonts w:ascii="宋体" w:hAnsi="宋体" w:cs="宋体" w:hint="default"/>
                <w:color w:val="000000"/>
                <w:sz w:val="18"/>
                <w:szCs w:val="18"/>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21307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农村综合改革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66.59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66.59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B32B65" w:rsidRDefault="00FC2F50">
            <w:pPr>
              <w:jc w:val="right"/>
              <w:rPr>
                <w:rFonts w:ascii="宋体" w:hAnsi="宋体" w:cs="宋体" w:hint="default"/>
                <w:color w:val="000000"/>
                <w:sz w:val="18"/>
                <w:szCs w:val="18"/>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2130705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对村民委员会和村党支部的补助</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66.59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32B65">
            <w:pPr>
              <w:widowControl/>
              <w:jc w:val="right"/>
              <w:textAlignment w:val="center"/>
              <w:rPr>
                <w:rFonts w:ascii="宋体" w:hAnsi="宋体" w:cs="宋体" w:hint="default"/>
                <w:color w:val="000000"/>
                <w:sz w:val="18"/>
                <w:szCs w:val="18"/>
              </w:rPr>
            </w:pPr>
            <w:r>
              <w:rPr>
                <w:rFonts w:ascii="宋体" w:hAnsi="宋体" w:cs="宋体"/>
                <w:color w:val="000000"/>
                <w:sz w:val="18"/>
                <w:szCs w:val="18"/>
              </w:rPr>
              <w:t>66.59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B32B65">
            <w:pPr>
              <w:widowControl/>
              <w:textAlignment w:val="center"/>
              <w:rPr>
                <w:rFonts w:ascii="宋体" w:hAnsi="宋体" w:cs="宋体" w:hint="default"/>
                <w:b/>
                <w:color w:val="000000"/>
                <w:sz w:val="18"/>
                <w:szCs w:val="18"/>
              </w:rPr>
            </w:pPr>
            <w:r>
              <w:rPr>
                <w:rFonts w:ascii="宋体" w:hAnsi="宋体" w:cs="宋体"/>
                <w:b/>
                <w:color w:val="000000"/>
                <w:sz w:val="18"/>
                <w:szCs w:val="18"/>
              </w:rPr>
              <w:t>21</w:t>
            </w:r>
            <w:r w:rsidR="00B32B65">
              <w:rPr>
                <w:rFonts w:ascii="宋体" w:hAnsi="宋体" w:cs="宋体"/>
                <w:b/>
                <w:color w:val="000000"/>
                <w:sz w:val="18"/>
                <w:szCs w:val="18"/>
              </w:rPr>
              <w:t>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32B65">
            <w:pPr>
              <w:widowControl/>
              <w:textAlignment w:val="center"/>
              <w:rPr>
                <w:rFonts w:ascii="宋体" w:hAnsi="宋体" w:cs="宋体" w:hint="default"/>
                <w:color w:val="000000"/>
                <w:sz w:val="18"/>
                <w:szCs w:val="18"/>
              </w:rPr>
            </w:pPr>
            <w:r w:rsidRPr="00B32B65">
              <w:rPr>
                <w:rFonts w:ascii="宋体" w:hAnsi="宋体" w:cs="宋体"/>
                <w:color w:val="000000"/>
                <w:sz w:val="18"/>
                <w:szCs w:val="18"/>
              </w:rPr>
              <w:t>资源勘探信息等支出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33.59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jc w:val="right"/>
              <w:rPr>
                <w:rFonts w:ascii="宋体" w:hAnsi="宋体" w:cs="宋体" w:hint="default"/>
                <w:color w:val="000000"/>
                <w:sz w:val="18"/>
                <w:szCs w:val="18"/>
              </w:rPr>
            </w:pPr>
            <w:r>
              <w:rPr>
                <w:rFonts w:ascii="宋体" w:hAnsi="宋体" w:cs="宋体"/>
                <w:color w:val="000000"/>
                <w:sz w:val="18"/>
                <w:szCs w:val="18"/>
              </w:rPr>
              <w:t>30.59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jc w:val="right"/>
              <w:textAlignment w:val="center"/>
              <w:rPr>
                <w:rFonts w:eastAsia="Times New Roman" w:hint="default"/>
              </w:rPr>
            </w:pPr>
            <w:r>
              <w:rPr>
                <w:rFonts w:ascii="宋体" w:hAnsi="宋体" w:cs="宋体"/>
                <w:color w:val="000000"/>
                <w:sz w:val="18"/>
                <w:szCs w:val="18"/>
              </w:rPr>
              <w:t>3.00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B32B65">
            <w:pPr>
              <w:widowControl/>
              <w:textAlignment w:val="center"/>
              <w:rPr>
                <w:rFonts w:ascii="宋体" w:hAnsi="宋体" w:cs="宋体" w:hint="default"/>
                <w:b/>
                <w:color w:val="000000"/>
                <w:sz w:val="18"/>
                <w:szCs w:val="18"/>
              </w:rPr>
            </w:pPr>
            <w:r>
              <w:rPr>
                <w:rFonts w:ascii="宋体" w:hAnsi="宋体" w:cs="宋体"/>
                <w:b/>
                <w:color w:val="000000"/>
                <w:sz w:val="18"/>
                <w:szCs w:val="18"/>
              </w:rPr>
              <w:t>21</w:t>
            </w:r>
            <w:r w:rsidR="00B32B65">
              <w:rPr>
                <w:rFonts w:ascii="宋体" w:hAnsi="宋体" w:cs="宋体"/>
                <w:b/>
                <w:color w:val="000000"/>
                <w:sz w:val="18"/>
                <w:szCs w:val="18"/>
              </w:rPr>
              <w:t>506</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textAlignment w:val="center"/>
              <w:rPr>
                <w:rFonts w:ascii="宋体" w:hAnsi="宋体" w:cs="宋体" w:hint="default"/>
                <w:color w:val="000000"/>
                <w:sz w:val="18"/>
                <w:szCs w:val="18"/>
              </w:rPr>
            </w:pPr>
            <w:r w:rsidRPr="0084618F">
              <w:rPr>
                <w:rFonts w:ascii="宋体" w:hAnsi="宋体" w:cs="宋体"/>
                <w:color w:val="000000"/>
                <w:sz w:val="18"/>
                <w:szCs w:val="18"/>
              </w:rPr>
              <w:t>安全生产监管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rsidP="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33</w:t>
            </w:r>
            <w:r w:rsidR="004070C2">
              <w:rPr>
                <w:rFonts w:ascii="宋体" w:hAnsi="宋体" w:cs="宋体"/>
                <w:color w:val="000000"/>
                <w:sz w:val="18"/>
                <w:szCs w:val="18"/>
              </w:rPr>
              <w:t>.</w:t>
            </w:r>
            <w:r>
              <w:rPr>
                <w:rFonts w:ascii="宋体" w:hAnsi="宋体" w:cs="宋体"/>
                <w:color w:val="000000"/>
                <w:sz w:val="18"/>
                <w:szCs w:val="18"/>
              </w:rPr>
              <w:t>59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jc w:val="right"/>
              <w:rPr>
                <w:rFonts w:ascii="宋体" w:hAnsi="宋体" w:cs="宋体" w:hint="default"/>
                <w:color w:val="000000"/>
                <w:sz w:val="18"/>
                <w:szCs w:val="18"/>
              </w:rPr>
            </w:pPr>
            <w:r>
              <w:rPr>
                <w:rFonts w:ascii="宋体" w:hAnsi="宋体" w:cs="宋体"/>
                <w:color w:val="000000"/>
                <w:sz w:val="18"/>
                <w:szCs w:val="18"/>
              </w:rPr>
              <w:t>30.59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jc w:val="right"/>
              <w:textAlignment w:val="center"/>
              <w:rPr>
                <w:rFonts w:eastAsia="Times New Roman" w:hint="default"/>
              </w:rPr>
            </w:pPr>
            <w:r>
              <w:rPr>
                <w:rFonts w:ascii="宋体" w:hAnsi="宋体" w:cs="宋体"/>
                <w:color w:val="000000"/>
                <w:sz w:val="18"/>
                <w:szCs w:val="18"/>
              </w:rPr>
              <w:t>3</w:t>
            </w:r>
            <w:r w:rsidR="004070C2">
              <w:rPr>
                <w:rFonts w:ascii="宋体" w:hAnsi="宋体" w:cs="宋体"/>
                <w:color w:val="000000"/>
                <w:sz w:val="18"/>
                <w:szCs w:val="18"/>
              </w:rPr>
              <w:t>.00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B32B65">
            <w:pPr>
              <w:widowControl/>
              <w:textAlignment w:val="center"/>
              <w:rPr>
                <w:rFonts w:ascii="宋体" w:hAnsi="宋体" w:cs="宋体" w:hint="default"/>
                <w:b/>
                <w:color w:val="000000"/>
                <w:sz w:val="18"/>
                <w:szCs w:val="18"/>
              </w:rPr>
            </w:pPr>
            <w:r>
              <w:rPr>
                <w:rFonts w:ascii="宋体" w:hAnsi="宋体" w:cs="宋体"/>
                <w:b/>
                <w:color w:val="000000"/>
                <w:sz w:val="18"/>
                <w:szCs w:val="18"/>
              </w:rPr>
              <w:t>21</w:t>
            </w:r>
            <w:r w:rsidR="00B32B65">
              <w:rPr>
                <w:rFonts w:ascii="宋体" w:hAnsi="宋体" w:cs="宋体"/>
                <w:b/>
                <w:color w:val="000000"/>
                <w:sz w:val="18"/>
                <w:szCs w:val="18"/>
              </w:rPr>
              <w:t>50601</w:t>
            </w:r>
            <w:r>
              <w:rPr>
                <w:rFonts w:ascii="宋体" w:hAnsi="宋体" w:cs="宋体"/>
                <w:b/>
                <w:color w:val="000000"/>
                <w:sz w:val="18"/>
                <w:szCs w:val="18"/>
              </w:rPr>
              <w:t>4</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rsidP="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30.59</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jc w:val="right"/>
              <w:rPr>
                <w:rFonts w:ascii="宋体" w:hAnsi="宋体" w:cs="宋体" w:hint="default"/>
                <w:color w:val="000000"/>
                <w:sz w:val="18"/>
                <w:szCs w:val="18"/>
              </w:rPr>
            </w:pPr>
            <w:r>
              <w:rPr>
                <w:rFonts w:ascii="宋体" w:hAnsi="宋体" w:cs="宋体"/>
                <w:color w:val="000000"/>
                <w:sz w:val="18"/>
                <w:szCs w:val="18"/>
              </w:rPr>
              <w:t>30.59</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B32B65"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widowControl/>
              <w:textAlignment w:val="center"/>
              <w:rPr>
                <w:rFonts w:ascii="宋体" w:hAnsi="宋体" w:cs="宋体" w:hint="default"/>
                <w:b/>
                <w:color w:val="000000"/>
                <w:sz w:val="18"/>
                <w:szCs w:val="18"/>
              </w:rPr>
            </w:pPr>
            <w:r>
              <w:rPr>
                <w:rFonts w:ascii="宋体" w:hAnsi="宋体" w:cs="宋体"/>
                <w:b/>
                <w:color w:val="000000"/>
                <w:sz w:val="18"/>
                <w:szCs w:val="18"/>
              </w:rPr>
              <w:t>2150605</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84618F">
            <w:pPr>
              <w:widowControl/>
              <w:textAlignment w:val="center"/>
              <w:rPr>
                <w:rFonts w:ascii="宋体" w:hAnsi="宋体" w:cs="宋体" w:hint="default"/>
                <w:color w:val="000000"/>
                <w:sz w:val="18"/>
                <w:szCs w:val="18"/>
              </w:rPr>
            </w:pPr>
            <w:r w:rsidRPr="0084618F">
              <w:rPr>
                <w:rFonts w:ascii="宋体" w:hAnsi="宋体" w:cs="宋体"/>
                <w:color w:val="000000"/>
                <w:sz w:val="18"/>
                <w:szCs w:val="18"/>
              </w:rPr>
              <w:t>安全监管监察专项</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B32B65" w:rsidRDefault="00B32B65">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220</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国土海洋气象等支出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22001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国土资源事务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2200111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地质灾害防治</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住房保障支出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rsidP="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22102</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住房改革支出</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2210201</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住房公积金</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预备费</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3.00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预备费</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3.00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18"/>
                <w:szCs w:val="18"/>
              </w:rPr>
            </w:pPr>
            <w:r>
              <w:rPr>
                <w:rFonts w:ascii="宋体" w:hAnsi="宋体" w:cs="宋体"/>
                <w:b/>
                <w:color w:val="000000"/>
                <w:sz w:val="18"/>
                <w:szCs w:val="18"/>
              </w:rPr>
              <w:t>227</w:t>
            </w:r>
          </w:p>
        </w:tc>
        <w:tc>
          <w:tcPr>
            <w:tcW w:w="245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color w:val="000000"/>
                <w:sz w:val="18"/>
                <w:szCs w:val="18"/>
              </w:rPr>
            </w:pPr>
            <w:r>
              <w:rPr>
                <w:rFonts w:ascii="宋体" w:hAnsi="宋体" w:cs="宋体"/>
                <w:color w:val="000000"/>
                <w:sz w:val="18"/>
                <w:szCs w:val="18"/>
              </w:rPr>
              <w:t>预备费</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3.00</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rsidTr="0084618F">
        <w:trPr>
          <w:trHeight w:hRule="exact" w:val="285"/>
        </w:trPr>
        <w:tc>
          <w:tcPr>
            <w:tcW w:w="693" w:type="dxa"/>
            <w:tcBorders>
              <w:top w:val="single" w:sz="6" w:space="0" w:color="000000"/>
              <w:left w:val="single" w:sz="6" w:space="0" w:color="000000"/>
              <w:bottom w:val="single" w:sz="6" w:space="0" w:color="000000"/>
              <w:right w:val="single" w:sz="6" w:space="0" w:color="000000"/>
              <w:tl2br w:val="nil"/>
              <w:tr2bl w:val="nil"/>
            </w:tcBorders>
            <w:vAlign w:val="bottom"/>
          </w:tcPr>
          <w:p w:rsidR="00FC2F50" w:rsidRDefault="00FC2F50">
            <w:pPr>
              <w:jc w:val="center"/>
              <w:rPr>
                <w:rFonts w:ascii="宋体" w:hAnsi="宋体" w:cs="宋体" w:hint="default"/>
                <w:b/>
                <w:color w:val="000000"/>
                <w:sz w:val="18"/>
                <w:szCs w:val="18"/>
              </w:rPr>
            </w:pPr>
          </w:p>
        </w:tc>
        <w:tc>
          <w:tcPr>
            <w:tcW w:w="2456" w:type="dxa"/>
            <w:tcBorders>
              <w:top w:val="single" w:sz="6" w:space="0" w:color="000000"/>
              <w:left w:val="single" w:sz="6" w:space="0" w:color="000000"/>
              <w:bottom w:val="single" w:sz="6" w:space="0" w:color="000000"/>
              <w:right w:val="single" w:sz="6" w:space="0" w:color="000000"/>
              <w:tl2br w:val="nil"/>
              <w:tr2bl w:val="nil"/>
            </w:tcBorders>
            <w:vAlign w:val="bottom"/>
          </w:tcPr>
          <w:p w:rsidR="00FC2F50" w:rsidRDefault="004070C2">
            <w:pPr>
              <w:widowControl/>
              <w:jc w:val="center"/>
              <w:textAlignment w:val="bottom"/>
              <w:rPr>
                <w:rFonts w:ascii="宋体" w:hAnsi="宋体" w:cs="宋体" w:hint="default"/>
                <w:color w:val="000000"/>
                <w:sz w:val="18"/>
                <w:szCs w:val="18"/>
              </w:rPr>
            </w:pPr>
            <w:r>
              <w:rPr>
                <w:rFonts w:ascii="宋体" w:hAnsi="宋体" w:cs="宋体"/>
                <w:color w:val="000000"/>
                <w:sz w:val="20"/>
                <w:szCs w:val="20"/>
              </w:rPr>
              <w:t>总计</w:t>
            </w:r>
          </w:p>
        </w:tc>
        <w:tc>
          <w:tcPr>
            <w:tcW w:w="99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948.84</w:t>
            </w:r>
          </w:p>
        </w:tc>
        <w:tc>
          <w:tcPr>
            <w:tcW w:w="996"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jc w:val="right"/>
              <w:textAlignment w:val="center"/>
              <w:rPr>
                <w:rFonts w:ascii="宋体" w:hAnsi="宋体" w:cs="宋体" w:hint="default"/>
                <w:color w:val="000000"/>
                <w:sz w:val="18"/>
                <w:szCs w:val="18"/>
              </w:rPr>
            </w:pPr>
            <w:r>
              <w:rPr>
                <w:rFonts w:ascii="宋体" w:hAnsi="宋体" w:cs="宋体"/>
                <w:color w:val="000000"/>
                <w:sz w:val="18"/>
                <w:szCs w:val="18"/>
              </w:rPr>
              <w:t>861.95</w:t>
            </w:r>
          </w:p>
        </w:tc>
        <w:tc>
          <w:tcPr>
            <w:tcW w:w="100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618F">
            <w:pPr>
              <w:widowControl/>
              <w:jc w:val="right"/>
              <w:textAlignment w:val="center"/>
              <w:rPr>
                <w:rFonts w:eastAsia="Times New Roman" w:hint="default"/>
              </w:rPr>
            </w:pPr>
            <w:r>
              <w:rPr>
                <w:rFonts w:ascii="宋体" w:hAnsi="宋体" w:cs="宋体"/>
                <w:color w:val="000000"/>
                <w:sz w:val="18"/>
                <w:szCs w:val="18"/>
              </w:rPr>
              <w:t>86.89</w:t>
            </w:r>
          </w:p>
        </w:tc>
        <w:tc>
          <w:tcPr>
            <w:tcW w:w="99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92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9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bl>
    <w:p w:rsidR="00FC2F50" w:rsidRDefault="00FC2F50">
      <w:pPr>
        <w:kinsoku w:val="0"/>
        <w:overflowPunct w:val="0"/>
        <w:spacing w:line="120" w:lineRule="exact"/>
        <w:rPr>
          <w:rFonts w:eastAsia="Times New Roman" w:hint="default"/>
          <w:sz w:val="12"/>
        </w:rPr>
      </w:pPr>
    </w:p>
    <w:p w:rsidR="00FC2F50" w:rsidRDefault="004070C2">
      <w:pPr>
        <w:pStyle w:val="a3"/>
        <w:kinsoku w:val="0"/>
        <w:overflowPunct w:val="0"/>
        <w:spacing w:line="443" w:lineRule="exact"/>
        <w:rPr>
          <w:rFonts w:ascii="楷体_GB2312" w:eastAsia="楷体_GB2312" w:hAnsi="楷体_GB2312" w:cs="楷体_GB2312" w:hint="default"/>
          <w:szCs w:val="32"/>
        </w:rPr>
      </w:pPr>
      <w:r>
        <w:rPr>
          <w:rFonts w:ascii="楷体_GB2312" w:eastAsia="楷体_GB2312" w:hAnsi="楷体_GB2312" w:cs="楷体_GB2312"/>
          <w:spacing w:val="1"/>
          <w:szCs w:val="32"/>
        </w:rPr>
        <w:t>2</w:t>
      </w:r>
      <w:r>
        <w:rPr>
          <w:rFonts w:ascii="楷体_GB2312" w:eastAsia="楷体_GB2312" w:hAnsi="楷体_GB2312" w:cs="楷体_GB2312"/>
          <w:spacing w:val="-1"/>
          <w:szCs w:val="32"/>
        </w:rPr>
        <w:t>.</w:t>
      </w:r>
      <w:r>
        <w:rPr>
          <w:rFonts w:ascii="楷体_GB2312" w:eastAsia="楷体_GB2312" w:hAnsi="楷体_GB2312" w:cs="楷体_GB2312"/>
          <w:szCs w:val="32"/>
        </w:rPr>
        <w:t>关</w:t>
      </w:r>
      <w:r>
        <w:rPr>
          <w:rFonts w:ascii="楷体_GB2312" w:eastAsia="楷体_GB2312" w:hAnsi="楷体_GB2312" w:cs="楷体_GB2312"/>
          <w:spacing w:val="2"/>
          <w:szCs w:val="32"/>
        </w:rPr>
        <w:t>于</w:t>
      </w:r>
      <w:r>
        <w:rPr>
          <w:rFonts w:ascii="楷体_GB2312" w:eastAsia="楷体_GB2312" w:hAnsi="楷体_GB2312" w:cs="楷体_GB2312"/>
          <w:bCs/>
          <w:color w:val="000000"/>
          <w:szCs w:val="32"/>
        </w:rPr>
        <w:t>绥阳</w:t>
      </w:r>
      <w:r>
        <w:rPr>
          <w:rFonts w:ascii="楷体_GB2312" w:eastAsia="楷体_GB2312" w:hAnsi="楷体_GB2312" w:cs="楷体_GB2312"/>
          <w:szCs w:val="32"/>
        </w:rPr>
        <w:t>县大路槽乡201</w:t>
      </w:r>
      <w:r w:rsidR="002C7117">
        <w:rPr>
          <w:rFonts w:ascii="楷体_GB2312" w:eastAsia="楷体_GB2312" w:hAnsi="楷体_GB2312" w:cs="楷体_GB2312"/>
          <w:szCs w:val="32"/>
        </w:rPr>
        <w:t>8</w:t>
      </w:r>
      <w:r>
        <w:rPr>
          <w:rFonts w:ascii="楷体_GB2312" w:eastAsia="楷体_GB2312" w:hAnsi="楷体_GB2312" w:cs="楷体_GB2312"/>
          <w:szCs w:val="32"/>
        </w:rPr>
        <w:t>年支出总体情况说明：</w:t>
      </w:r>
    </w:p>
    <w:p w:rsidR="00FC2F50" w:rsidRDefault="00FC2F50">
      <w:pPr>
        <w:pStyle w:val="a3"/>
        <w:kinsoku w:val="0"/>
        <w:overflowPunct w:val="0"/>
        <w:spacing w:line="443" w:lineRule="exact"/>
        <w:rPr>
          <w:rFonts w:ascii="楷体_GB2312" w:eastAsia="楷体_GB2312" w:hAnsi="楷体_GB2312" w:cs="楷体_GB2312" w:hint="default"/>
          <w:szCs w:val="32"/>
        </w:rPr>
      </w:pPr>
    </w:p>
    <w:p w:rsidR="00FC2F50" w:rsidRDefault="004070C2">
      <w:pPr>
        <w:pStyle w:val="a3"/>
        <w:kinsoku w:val="0"/>
        <w:overflowPunct w:val="0"/>
        <w:spacing w:line="443" w:lineRule="exact"/>
        <w:ind w:firstLineChars="200" w:firstLine="640"/>
        <w:rPr>
          <w:rFonts w:ascii="楷体_GB2312" w:eastAsia="楷体_GB2312" w:hAnsi="楷体_GB2312" w:cs="楷体_GB2312" w:hint="default"/>
          <w:szCs w:val="32"/>
        </w:rPr>
      </w:pPr>
      <w:r>
        <w:rPr>
          <w:rFonts w:ascii="楷体_GB2312" w:eastAsia="楷体_GB2312" w:hAnsi="楷体_GB2312" w:cs="楷体_GB2312"/>
          <w:szCs w:val="32"/>
        </w:rPr>
        <w:lastRenderedPageBreak/>
        <w:t>绥阳县大路槽乡201</w:t>
      </w:r>
      <w:r w:rsidR="004E34A1">
        <w:rPr>
          <w:rFonts w:ascii="楷体_GB2312" w:eastAsia="楷体_GB2312" w:hAnsi="楷体_GB2312" w:cs="楷体_GB2312"/>
          <w:szCs w:val="32"/>
        </w:rPr>
        <w:t>8</w:t>
      </w:r>
      <w:r>
        <w:rPr>
          <w:rFonts w:ascii="楷体_GB2312" w:eastAsia="楷体_GB2312" w:hAnsi="楷体_GB2312" w:cs="楷体_GB2312"/>
          <w:szCs w:val="32"/>
        </w:rPr>
        <w:t>年支出预算总额为</w:t>
      </w:r>
      <w:r w:rsidR="004E34A1">
        <w:rPr>
          <w:rFonts w:ascii="楷体_GB2312" w:eastAsia="楷体_GB2312" w:hAnsi="楷体_GB2312" w:cs="楷体_GB2312"/>
          <w:szCs w:val="32"/>
        </w:rPr>
        <w:t>948.84</w:t>
      </w:r>
      <w:r>
        <w:rPr>
          <w:rFonts w:ascii="楷体_GB2312" w:eastAsia="楷体_GB2312" w:hAnsi="楷体_GB2312" w:cs="楷体_GB2312"/>
          <w:szCs w:val="32"/>
        </w:rPr>
        <w:t>万元。其中：基本支出</w:t>
      </w:r>
      <w:r w:rsidR="004E34A1">
        <w:rPr>
          <w:rFonts w:ascii="楷体_GB2312" w:eastAsia="楷体_GB2312" w:hAnsi="楷体_GB2312" w:cs="楷体_GB2312"/>
          <w:szCs w:val="32"/>
        </w:rPr>
        <w:t>861.95</w:t>
      </w:r>
      <w:r>
        <w:rPr>
          <w:rFonts w:ascii="楷体_GB2312" w:eastAsia="楷体_GB2312" w:hAnsi="楷体_GB2312" w:cs="楷体_GB2312"/>
          <w:szCs w:val="32"/>
        </w:rPr>
        <w:t>万元，占 201</w:t>
      </w:r>
      <w:r w:rsidR="004E34A1">
        <w:rPr>
          <w:rFonts w:ascii="楷体_GB2312" w:eastAsia="楷体_GB2312" w:hAnsi="楷体_GB2312" w:cs="楷体_GB2312"/>
          <w:szCs w:val="32"/>
        </w:rPr>
        <w:t>8</w:t>
      </w:r>
      <w:r>
        <w:rPr>
          <w:rFonts w:ascii="楷体_GB2312" w:eastAsia="楷体_GB2312" w:hAnsi="楷体_GB2312" w:cs="楷体_GB2312"/>
          <w:szCs w:val="32"/>
        </w:rPr>
        <w:t xml:space="preserve">年部门支出的 </w:t>
      </w:r>
      <w:r w:rsidR="004E34A1">
        <w:rPr>
          <w:rFonts w:ascii="楷体_GB2312" w:eastAsia="楷体_GB2312" w:hAnsi="楷体_GB2312" w:cs="楷体_GB2312"/>
          <w:szCs w:val="32"/>
        </w:rPr>
        <w:t>90.84</w:t>
      </w:r>
      <w:r>
        <w:rPr>
          <w:rFonts w:ascii="楷体_GB2312" w:eastAsia="楷体_GB2312" w:hAnsi="楷体_GB2312" w:cs="楷体_GB2312"/>
          <w:szCs w:val="32"/>
        </w:rPr>
        <w:t>%；项目支出</w:t>
      </w:r>
      <w:r w:rsidR="004E34A1">
        <w:rPr>
          <w:rFonts w:ascii="楷体_GB2312" w:eastAsia="楷体_GB2312" w:hAnsi="楷体_GB2312" w:cs="楷体_GB2312"/>
          <w:szCs w:val="32"/>
        </w:rPr>
        <w:t>86.89</w:t>
      </w:r>
      <w:r>
        <w:rPr>
          <w:rFonts w:ascii="楷体_GB2312" w:eastAsia="楷体_GB2312" w:hAnsi="楷体_GB2312" w:cs="楷体_GB2312"/>
          <w:szCs w:val="32"/>
        </w:rPr>
        <w:t>万元,占201</w:t>
      </w:r>
      <w:r w:rsidR="004E34A1">
        <w:rPr>
          <w:rFonts w:ascii="楷体_GB2312" w:eastAsia="楷体_GB2312" w:hAnsi="楷体_GB2312" w:cs="楷体_GB2312"/>
          <w:szCs w:val="32"/>
        </w:rPr>
        <w:t>8</w:t>
      </w:r>
      <w:r>
        <w:rPr>
          <w:rFonts w:ascii="楷体_GB2312" w:eastAsia="楷体_GB2312" w:hAnsi="楷体_GB2312" w:cs="楷体_GB2312"/>
          <w:szCs w:val="32"/>
        </w:rPr>
        <w:t xml:space="preserve">年部门支出的 </w:t>
      </w:r>
      <w:r w:rsidR="004E34A1">
        <w:rPr>
          <w:rFonts w:ascii="楷体_GB2312" w:eastAsia="楷体_GB2312" w:hAnsi="楷体_GB2312" w:cs="楷体_GB2312"/>
          <w:szCs w:val="32"/>
        </w:rPr>
        <w:t>9.16</w:t>
      </w:r>
      <w:r>
        <w:rPr>
          <w:rFonts w:ascii="楷体_GB2312" w:eastAsia="楷体_GB2312" w:hAnsi="楷体_GB2312" w:cs="楷体_GB2312"/>
          <w:szCs w:val="32"/>
        </w:rPr>
        <w:t>%。基本支出主要是人员经费及机构运转、完成日常工作任务编制的基本支出计划，具体为行政运行支出</w:t>
      </w:r>
      <w:r w:rsidR="007D7917">
        <w:rPr>
          <w:rFonts w:ascii="楷体_GB2312" w:eastAsia="楷体_GB2312" w:hAnsi="楷体_GB2312" w:cs="楷体_GB2312"/>
          <w:szCs w:val="32"/>
        </w:rPr>
        <w:t>501.86</w:t>
      </w:r>
      <w:r>
        <w:rPr>
          <w:rFonts w:ascii="楷体_GB2312" w:eastAsia="楷体_GB2312" w:hAnsi="楷体_GB2312" w:cs="楷体_GB2312"/>
          <w:szCs w:val="32"/>
        </w:rPr>
        <w:t xml:space="preserve">万元；占总支出的 </w:t>
      </w:r>
      <w:r w:rsidR="007D7917">
        <w:rPr>
          <w:rFonts w:ascii="楷体_GB2312" w:eastAsia="楷体_GB2312" w:hAnsi="楷体_GB2312" w:cs="楷体_GB2312"/>
          <w:szCs w:val="32"/>
        </w:rPr>
        <w:t>52.89</w:t>
      </w:r>
      <w:r>
        <w:rPr>
          <w:rFonts w:ascii="楷体_GB2312" w:eastAsia="楷体_GB2312" w:hAnsi="楷体_GB2312" w:cs="楷体_GB2312"/>
          <w:szCs w:val="32"/>
        </w:rPr>
        <w:t>%，</w:t>
      </w:r>
      <w:r w:rsidR="003C0AF6">
        <w:rPr>
          <w:rFonts w:ascii="楷体_GB2312" w:eastAsia="楷体_GB2312" w:hAnsi="楷体_GB2312" w:cs="楷体_GB2312"/>
          <w:szCs w:val="32"/>
        </w:rPr>
        <w:t>事业运行73.88万元；占总支出的 7.79%，</w:t>
      </w:r>
      <w:r>
        <w:rPr>
          <w:rFonts w:ascii="楷体_GB2312" w:eastAsia="楷体_GB2312" w:hAnsi="楷体_GB2312" w:cs="楷体_GB2312"/>
          <w:szCs w:val="32"/>
        </w:rPr>
        <w:t>治安管理支出11.</w:t>
      </w:r>
      <w:r w:rsidR="00DD6206">
        <w:rPr>
          <w:rFonts w:ascii="楷体_GB2312" w:eastAsia="楷体_GB2312" w:hAnsi="楷体_GB2312" w:cs="楷体_GB2312"/>
          <w:szCs w:val="32"/>
        </w:rPr>
        <w:t>85</w:t>
      </w:r>
      <w:r>
        <w:rPr>
          <w:rFonts w:ascii="楷体_GB2312" w:eastAsia="楷体_GB2312" w:hAnsi="楷体_GB2312" w:cs="楷体_GB2312"/>
          <w:szCs w:val="32"/>
        </w:rPr>
        <w:t xml:space="preserve">万元，占总支出的 </w:t>
      </w:r>
      <w:r w:rsidR="00DD6206">
        <w:rPr>
          <w:rFonts w:ascii="楷体_GB2312" w:eastAsia="楷体_GB2312" w:hAnsi="楷体_GB2312" w:cs="楷体_GB2312"/>
          <w:szCs w:val="32"/>
        </w:rPr>
        <w:t>1</w:t>
      </w:r>
      <w:r>
        <w:rPr>
          <w:rFonts w:ascii="楷体_GB2312" w:eastAsia="楷体_GB2312" w:hAnsi="楷体_GB2312" w:cs="楷体_GB2312"/>
          <w:szCs w:val="32"/>
        </w:rPr>
        <w:t>.2</w:t>
      </w:r>
      <w:r w:rsidR="00DD6206">
        <w:rPr>
          <w:rFonts w:ascii="楷体_GB2312" w:eastAsia="楷体_GB2312" w:hAnsi="楷体_GB2312" w:cs="楷体_GB2312"/>
          <w:szCs w:val="32"/>
        </w:rPr>
        <w:t>5</w:t>
      </w:r>
      <w:r>
        <w:rPr>
          <w:rFonts w:ascii="楷体_GB2312" w:eastAsia="楷体_GB2312" w:hAnsi="楷体_GB2312" w:cs="楷体_GB2312"/>
          <w:szCs w:val="32"/>
        </w:rPr>
        <w:t>%；机关事业单位</w:t>
      </w:r>
      <w:r>
        <w:rPr>
          <w:rFonts w:ascii="楷体_GB2312" w:eastAsia="楷体_GB2312" w:hAnsi="楷体_GB2312" w:cs="楷体_GB2312"/>
          <w:spacing w:val="21"/>
          <w:szCs w:val="32"/>
        </w:rPr>
        <w:t>基本养老保险缴费支出</w:t>
      </w:r>
      <w:r w:rsidR="00085650">
        <w:rPr>
          <w:rFonts w:ascii="楷体_GB2312" w:eastAsia="楷体_GB2312" w:hAnsi="楷体_GB2312" w:cs="楷体_GB2312"/>
          <w:spacing w:val="21"/>
          <w:szCs w:val="32"/>
        </w:rPr>
        <w:t>74.4</w:t>
      </w:r>
      <w:r>
        <w:rPr>
          <w:rFonts w:ascii="楷体_GB2312" w:eastAsia="楷体_GB2312" w:hAnsi="楷体_GB2312" w:cs="楷体_GB2312"/>
          <w:spacing w:val="21"/>
          <w:szCs w:val="32"/>
        </w:rPr>
        <w:t>万元，占总支出的</w:t>
      </w:r>
      <w:r w:rsidR="00085650">
        <w:rPr>
          <w:rFonts w:ascii="楷体_GB2312" w:eastAsia="楷体_GB2312" w:hAnsi="楷体_GB2312" w:cs="楷体_GB2312"/>
          <w:spacing w:val="21"/>
          <w:szCs w:val="32"/>
        </w:rPr>
        <w:t>7</w:t>
      </w:r>
      <w:r>
        <w:rPr>
          <w:rFonts w:ascii="楷体_GB2312" w:eastAsia="楷体_GB2312" w:hAnsi="楷体_GB2312" w:cs="楷体_GB2312"/>
          <w:spacing w:val="21"/>
          <w:szCs w:val="32"/>
        </w:rPr>
        <w:t>.</w:t>
      </w:r>
      <w:r w:rsidR="00085650">
        <w:rPr>
          <w:rFonts w:ascii="楷体_GB2312" w:eastAsia="楷体_GB2312" w:hAnsi="楷体_GB2312" w:cs="楷体_GB2312"/>
          <w:spacing w:val="21"/>
          <w:szCs w:val="32"/>
        </w:rPr>
        <w:t>84</w:t>
      </w:r>
      <w:r>
        <w:rPr>
          <w:rFonts w:ascii="楷体_GB2312" w:eastAsia="楷体_GB2312" w:hAnsi="楷体_GB2312" w:cs="楷体_GB2312"/>
          <w:spacing w:val="21"/>
          <w:szCs w:val="32"/>
        </w:rPr>
        <w:t>%，</w:t>
      </w:r>
      <w:r w:rsidR="00F004B1" w:rsidRPr="00F004B1">
        <w:rPr>
          <w:rFonts w:ascii="楷体_GB2312" w:eastAsia="楷体_GB2312" w:hAnsi="楷体_GB2312" w:cs="楷体_GB2312"/>
          <w:szCs w:val="32"/>
        </w:rPr>
        <w:t>其他残疾人事业支</w:t>
      </w:r>
      <w:r w:rsidR="00F004B1" w:rsidRPr="00F004B1">
        <w:rPr>
          <w:rFonts w:ascii="楷体_GB2312" w:eastAsia="楷体_GB2312" w:hAnsi="楷体_GB2312" w:cs="楷体_GB2312"/>
          <w:spacing w:val="21"/>
          <w:szCs w:val="32"/>
        </w:rPr>
        <w:t>出</w:t>
      </w:r>
      <w:r w:rsidR="00F004B1" w:rsidRPr="00F004B1">
        <w:rPr>
          <w:rFonts w:ascii="楷体_GB2312" w:eastAsia="楷体_GB2312" w:hAnsi="楷体_GB2312" w:cs="楷体_GB2312"/>
          <w:szCs w:val="32"/>
        </w:rPr>
        <w:t>1.12</w:t>
      </w:r>
      <w:r w:rsidR="00F004B1">
        <w:rPr>
          <w:rFonts w:ascii="楷体_GB2312" w:eastAsia="楷体_GB2312" w:hAnsi="楷体_GB2312" w:cs="楷体_GB2312"/>
          <w:szCs w:val="32"/>
        </w:rPr>
        <w:t>万元,</w:t>
      </w:r>
      <w:r w:rsidR="00F004B1" w:rsidRPr="00F004B1">
        <w:rPr>
          <w:rFonts w:ascii="楷体_GB2312" w:eastAsia="楷体_GB2312" w:hAnsi="楷体_GB2312" w:cs="楷体_GB2312"/>
          <w:szCs w:val="32"/>
        </w:rPr>
        <w:t xml:space="preserve"> </w:t>
      </w:r>
      <w:r w:rsidR="00F004B1">
        <w:rPr>
          <w:rFonts w:ascii="楷体_GB2312" w:eastAsia="楷体_GB2312" w:hAnsi="楷体_GB2312" w:cs="楷体_GB2312"/>
          <w:szCs w:val="32"/>
        </w:rPr>
        <w:t>占总支出的 0.12%,</w:t>
      </w:r>
      <w:r>
        <w:rPr>
          <w:rFonts w:ascii="楷体_GB2312" w:eastAsia="楷体_GB2312" w:hAnsi="楷体_GB2312" w:cs="楷体_GB2312"/>
          <w:spacing w:val="21"/>
          <w:szCs w:val="32"/>
        </w:rPr>
        <w:t>财政对工伤保险基金的补助支出1.</w:t>
      </w:r>
      <w:r w:rsidR="000F473D">
        <w:rPr>
          <w:rFonts w:ascii="楷体_GB2312" w:eastAsia="楷体_GB2312" w:hAnsi="楷体_GB2312" w:cs="楷体_GB2312"/>
          <w:spacing w:val="21"/>
          <w:szCs w:val="32"/>
        </w:rPr>
        <w:t>49</w:t>
      </w:r>
      <w:r>
        <w:rPr>
          <w:rFonts w:ascii="楷体_GB2312" w:eastAsia="楷体_GB2312" w:hAnsi="楷体_GB2312" w:cs="楷体_GB2312"/>
          <w:spacing w:val="21"/>
          <w:szCs w:val="32"/>
        </w:rPr>
        <w:t>万元，占总支出的0.</w:t>
      </w:r>
      <w:r w:rsidR="000F473D">
        <w:rPr>
          <w:rFonts w:ascii="楷体_GB2312" w:eastAsia="楷体_GB2312" w:hAnsi="楷体_GB2312" w:cs="楷体_GB2312"/>
          <w:spacing w:val="21"/>
          <w:szCs w:val="32"/>
        </w:rPr>
        <w:t>16</w:t>
      </w:r>
      <w:r>
        <w:rPr>
          <w:rFonts w:ascii="楷体_GB2312" w:eastAsia="楷体_GB2312" w:hAnsi="楷体_GB2312" w:cs="楷体_GB2312"/>
          <w:spacing w:val="21"/>
          <w:szCs w:val="32"/>
        </w:rPr>
        <w:t>%。</w:t>
      </w:r>
      <w:r w:rsidR="00F236D5" w:rsidRPr="00F236D5">
        <w:rPr>
          <w:rFonts w:ascii="楷体_GB2312" w:eastAsia="楷体_GB2312" w:hAnsi="楷体_GB2312" w:cs="楷体_GB2312"/>
          <w:spacing w:val="21"/>
          <w:szCs w:val="32"/>
        </w:rPr>
        <w:t>财政对生育保险基金的补助</w:t>
      </w:r>
      <w:r w:rsidR="00F236D5">
        <w:rPr>
          <w:rFonts w:ascii="楷体_GB2312" w:eastAsia="楷体_GB2312" w:hAnsi="楷体_GB2312" w:cs="楷体_GB2312"/>
          <w:spacing w:val="21"/>
          <w:szCs w:val="32"/>
        </w:rPr>
        <w:t>1.86万元，占总支出的0.20%。</w:t>
      </w:r>
      <w:r>
        <w:rPr>
          <w:rFonts w:ascii="楷体_GB2312" w:eastAsia="楷体_GB2312" w:hAnsi="楷体_GB2312" w:cs="楷体_GB2312"/>
          <w:spacing w:val="21"/>
          <w:szCs w:val="32"/>
        </w:rPr>
        <w:t>行政单位医疗支出</w:t>
      </w:r>
      <w:r w:rsidR="00CF63E6">
        <w:rPr>
          <w:rFonts w:ascii="楷体_GB2312" w:eastAsia="楷体_GB2312" w:hAnsi="楷体_GB2312" w:cs="楷体_GB2312"/>
          <w:spacing w:val="21"/>
          <w:szCs w:val="32"/>
        </w:rPr>
        <w:t>12.75</w:t>
      </w:r>
      <w:r>
        <w:rPr>
          <w:rFonts w:ascii="楷体_GB2312" w:eastAsia="楷体_GB2312" w:hAnsi="楷体_GB2312" w:cs="楷体_GB2312"/>
          <w:spacing w:val="21"/>
          <w:szCs w:val="32"/>
        </w:rPr>
        <w:t>万元，占总支出的</w:t>
      </w:r>
      <w:r w:rsidR="00CF63E6">
        <w:rPr>
          <w:rFonts w:ascii="楷体_GB2312" w:eastAsia="楷体_GB2312" w:hAnsi="楷体_GB2312" w:cs="楷体_GB2312"/>
          <w:spacing w:val="21"/>
          <w:szCs w:val="32"/>
        </w:rPr>
        <w:t>1</w:t>
      </w:r>
      <w:r>
        <w:rPr>
          <w:rFonts w:ascii="楷体_GB2312" w:eastAsia="楷体_GB2312" w:hAnsi="楷体_GB2312" w:cs="楷体_GB2312"/>
          <w:spacing w:val="21"/>
          <w:szCs w:val="32"/>
        </w:rPr>
        <w:t>.</w:t>
      </w:r>
      <w:r w:rsidR="00CF63E6">
        <w:rPr>
          <w:rFonts w:ascii="楷体_GB2312" w:eastAsia="楷体_GB2312" w:hAnsi="楷体_GB2312" w:cs="楷体_GB2312"/>
          <w:spacing w:val="21"/>
          <w:szCs w:val="32"/>
        </w:rPr>
        <w:t>34</w:t>
      </w:r>
      <w:r>
        <w:rPr>
          <w:rFonts w:ascii="楷体_GB2312" w:eastAsia="楷体_GB2312" w:hAnsi="楷体_GB2312" w:cs="楷体_GB2312"/>
          <w:spacing w:val="21"/>
          <w:szCs w:val="32"/>
        </w:rPr>
        <w:t>%.</w:t>
      </w:r>
      <w:r w:rsidR="004E1312" w:rsidRPr="004E1312">
        <w:rPr>
          <w:rFonts w:ascii="楷体_GB2312" w:eastAsia="楷体_GB2312" w:hAnsi="楷体_GB2312" w:cs="楷体_GB2312"/>
          <w:spacing w:val="21"/>
          <w:szCs w:val="32"/>
        </w:rPr>
        <w:t>事业单位</w:t>
      </w:r>
      <w:r w:rsidR="004E1312">
        <w:rPr>
          <w:rFonts w:ascii="楷体_GB2312" w:eastAsia="楷体_GB2312" w:hAnsi="楷体_GB2312" w:cs="楷体_GB2312"/>
          <w:spacing w:val="21"/>
          <w:szCs w:val="32"/>
        </w:rPr>
        <w:t>医疗9.58万元，占总支出的1.1%.</w:t>
      </w:r>
      <w:r w:rsidR="00C2147B" w:rsidRPr="00C2147B">
        <w:rPr>
          <w:rFonts w:ascii="楷体_GB2312" w:eastAsia="楷体_GB2312" w:hAnsi="楷体_GB2312" w:cs="楷体_GB2312"/>
          <w:spacing w:val="21"/>
          <w:szCs w:val="32"/>
        </w:rPr>
        <w:t>公务员医疗补助</w:t>
      </w:r>
      <w:r w:rsidR="008815F7">
        <w:rPr>
          <w:rFonts w:ascii="楷体_GB2312" w:eastAsia="楷体_GB2312" w:hAnsi="楷体_GB2312" w:cs="楷体_GB2312"/>
          <w:spacing w:val="21"/>
          <w:szCs w:val="32"/>
        </w:rPr>
        <w:t>9.05</w:t>
      </w:r>
      <w:r w:rsidR="00C2147B">
        <w:rPr>
          <w:rFonts w:ascii="楷体_GB2312" w:eastAsia="楷体_GB2312" w:hAnsi="楷体_GB2312" w:cs="楷体_GB2312"/>
          <w:spacing w:val="21"/>
          <w:szCs w:val="32"/>
        </w:rPr>
        <w:t>万元，占总支出的</w:t>
      </w:r>
      <w:r w:rsidR="008815F7">
        <w:rPr>
          <w:rFonts w:ascii="楷体_GB2312" w:eastAsia="楷体_GB2312" w:hAnsi="楷体_GB2312" w:cs="楷体_GB2312"/>
          <w:spacing w:val="21"/>
          <w:szCs w:val="32"/>
        </w:rPr>
        <w:t>0.95</w:t>
      </w:r>
      <w:r w:rsidR="00C2147B">
        <w:rPr>
          <w:rFonts w:ascii="楷体_GB2312" w:eastAsia="楷体_GB2312" w:hAnsi="楷体_GB2312" w:cs="楷体_GB2312"/>
          <w:spacing w:val="21"/>
          <w:szCs w:val="32"/>
        </w:rPr>
        <w:t>%.</w:t>
      </w:r>
      <w:r w:rsidR="008E4BB7" w:rsidRPr="008E4BB7">
        <w:rPr>
          <w:rFonts w:ascii="楷体_GB2312" w:eastAsia="楷体_GB2312" w:hAnsi="楷体_GB2312" w:cs="楷体_GB2312"/>
          <w:spacing w:val="21"/>
          <w:szCs w:val="32"/>
        </w:rPr>
        <w:t>林业事业机构</w:t>
      </w:r>
      <w:r w:rsidR="00A07763">
        <w:rPr>
          <w:rFonts w:ascii="楷体_GB2312" w:eastAsia="楷体_GB2312" w:hAnsi="楷体_GB2312" w:cs="楷体_GB2312"/>
          <w:spacing w:val="21"/>
          <w:szCs w:val="32"/>
        </w:rPr>
        <w:t>42.17</w:t>
      </w:r>
      <w:r w:rsidR="008E4BB7">
        <w:rPr>
          <w:rFonts w:ascii="楷体_GB2312" w:eastAsia="楷体_GB2312" w:hAnsi="楷体_GB2312" w:cs="楷体_GB2312"/>
          <w:spacing w:val="21"/>
          <w:szCs w:val="32"/>
        </w:rPr>
        <w:t>万元，占总支出的</w:t>
      </w:r>
      <w:r w:rsidR="00A07763">
        <w:rPr>
          <w:rFonts w:ascii="楷体_GB2312" w:eastAsia="楷体_GB2312" w:hAnsi="楷体_GB2312" w:cs="楷体_GB2312"/>
          <w:spacing w:val="21"/>
          <w:szCs w:val="32"/>
        </w:rPr>
        <w:t>4.44</w:t>
      </w:r>
      <w:r w:rsidR="008E4BB7">
        <w:rPr>
          <w:rFonts w:ascii="楷体_GB2312" w:eastAsia="楷体_GB2312" w:hAnsi="楷体_GB2312" w:cs="楷体_GB2312"/>
          <w:spacing w:val="21"/>
          <w:szCs w:val="32"/>
        </w:rPr>
        <w:t>%.</w:t>
      </w:r>
      <w:r>
        <w:rPr>
          <w:rFonts w:ascii="楷体_GB2312" w:eastAsia="楷体_GB2312" w:hAnsi="楷体_GB2312" w:cs="楷体_GB2312"/>
          <w:spacing w:val="21"/>
          <w:szCs w:val="32"/>
        </w:rPr>
        <w:t>对村级委员会和村党支部的补助支出6</w:t>
      </w:r>
      <w:r w:rsidR="0081165E">
        <w:rPr>
          <w:rFonts w:ascii="楷体_GB2312" w:eastAsia="楷体_GB2312" w:hAnsi="楷体_GB2312" w:cs="楷体_GB2312"/>
          <w:spacing w:val="21"/>
          <w:szCs w:val="32"/>
        </w:rPr>
        <w:t>6</w:t>
      </w:r>
      <w:r>
        <w:rPr>
          <w:rFonts w:ascii="楷体_GB2312" w:eastAsia="楷体_GB2312" w:hAnsi="楷体_GB2312" w:cs="楷体_GB2312"/>
          <w:spacing w:val="21"/>
          <w:szCs w:val="32"/>
        </w:rPr>
        <w:t>.</w:t>
      </w:r>
      <w:r w:rsidR="0081165E">
        <w:rPr>
          <w:rFonts w:ascii="楷体_GB2312" w:eastAsia="楷体_GB2312" w:hAnsi="楷体_GB2312" w:cs="楷体_GB2312"/>
          <w:spacing w:val="21"/>
          <w:szCs w:val="32"/>
        </w:rPr>
        <w:t>59</w:t>
      </w:r>
      <w:r>
        <w:rPr>
          <w:rFonts w:ascii="楷体_GB2312" w:eastAsia="楷体_GB2312" w:hAnsi="楷体_GB2312" w:cs="楷体_GB2312"/>
          <w:spacing w:val="21"/>
          <w:szCs w:val="32"/>
        </w:rPr>
        <w:t>万元，占总支出的</w:t>
      </w:r>
      <w:r w:rsidR="0081165E">
        <w:rPr>
          <w:rFonts w:ascii="楷体_GB2312" w:eastAsia="楷体_GB2312" w:hAnsi="楷体_GB2312" w:cs="楷体_GB2312"/>
          <w:spacing w:val="21"/>
          <w:szCs w:val="32"/>
        </w:rPr>
        <w:t>7.02</w:t>
      </w:r>
      <w:r>
        <w:rPr>
          <w:rFonts w:ascii="楷体_GB2312" w:eastAsia="楷体_GB2312" w:hAnsi="楷体_GB2312" w:cs="楷体_GB2312"/>
          <w:spacing w:val="21"/>
          <w:szCs w:val="32"/>
        </w:rPr>
        <w:t>%。住房公积金支出</w:t>
      </w:r>
      <w:r w:rsidR="00D536C0">
        <w:rPr>
          <w:rFonts w:ascii="楷体_GB2312" w:eastAsia="楷体_GB2312" w:hAnsi="楷体_GB2312" w:cs="楷体_GB2312"/>
          <w:spacing w:val="21"/>
          <w:szCs w:val="32"/>
        </w:rPr>
        <w:t>55</w:t>
      </w:r>
      <w:r>
        <w:rPr>
          <w:rFonts w:ascii="楷体_GB2312" w:eastAsia="楷体_GB2312" w:hAnsi="楷体_GB2312" w:cs="楷体_GB2312"/>
          <w:spacing w:val="21"/>
          <w:szCs w:val="32"/>
        </w:rPr>
        <w:t>.3</w:t>
      </w:r>
      <w:r w:rsidR="00D536C0">
        <w:rPr>
          <w:rFonts w:ascii="楷体_GB2312" w:eastAsia="楷体_GB2312" w:hAnsi="楷体_GB2312" w:cs="楷体_GB2312"/>
          <w:spacing w:val="21"/>
          <w:szCs w:val="32"/>
        </w:rPr>
        <w:t>7</w:t>
      </w:r>
      <w:r>
        <w:rPr>
          <w:rFonts w:ascii="楷体_GB2312" w:eastAsia="楷体_GB2312" w:hAnsi="楷体_GB2312" w:cs="楷体_GB2312"/>
          <w:spacing w:val="21"/>
          <w:szCs w:val="32"/>
        </w:rPr>
        <w:t>万元，占总支出的</w:t>
      </w:r>
      <w:r w:rsidR="00D536C0">
        <w:rPr>
          <w:rFonts w:ascii="楷体_GB2312" w:eastAsia="楷体_GB2312" w:hAnsi="楷体_GB2312" w:cs="楷体_GB2312"/>
          <w:spacing w:val="21"/>
          <w:szCs w:val="32"/>
        </w:rPr>
        <w:t>5</w:t>
      </w:r>
      <w:r>
        <w:rPr>
          <w:rFonts w:ascii="楷体_GB2312" w:eastAsia="楷体_GB2312" w:hAnsi="楷体_GB2312" w:cs="楷体_GB2312"/>
          <w:spacing w:val="21"/>
          <w:szCs w:val="32"/>
        </w:rPr>
        <w:t>.</w:t>
      </w:r>
      <w:r w:rsidR="00D536C0">
        <w:rPr>
          <w:rFonts w:ascii="楷体_GB2312" w:eastAsia="楷体_GB2312" w:hAnsi="楷体_GB2312" w:cs="楷体_GB2312"/>
          <w:spacing w:val="21"/>
          <w:szCs w:val="32"/>
        </w:rPr>
        <w:t>84</w:t>
      </w:r>
      <w:r>
        <w:rPr>
          <w:rFonts w:ascii="楷体_GB2312" w:eastAsia="楷体_GB2312" w:hAnsi="楷体_GB2312" w:cs="楷体_GB2312"/>
          <w:spacing w:val="21"/>
          <w:szCs w:val="32"/>
        </w:rPr>
        <w:t>%；项目支出是根据有关政策和单位行政工作任务事业发展目标等编制的特定支出计划，具体为人大会议支出1.60万元，占总支出的0.</w:t>
      </w:r>
      <w:r w:rsidR="008916D8">
        <w:rPr>
          <w:rFonts w:ascii="楷体_GB2312" w:eastAsia="楷体_GB2312" w:hAnsi="楷体_GB2312" w:cs="楷体_GB2312"/>
          <w:spacing w:val="21"/>
          <w:szCs w:val="32"/>
        </w:rPr>
        <w:t>17</w:t>
      </w:r>
      <w:r>
        <w:rPr>
          <w:rFonts w:ascii="楷体_GB2312" w:eastAsia="楷体_GB2312" w:hAnsi="楷体_GB2312" w:cs="楷体_GB2312"/>
          <w:spacing w:val="21"/>
          <w:szCs w:val="32"/>
        </w:rPr>
        <w:t>%，</w:t>
      </w:r>
      <w:r w:rsidR="00216051">
        <w:rPr>
          <w:rFonts w:ascii="楷体_GB2312" w:eastAsia="楷体_GB2312" w:hAnsi="楷体_GB2312" w:cs="楷体_GB2312"/>
          <w:spacing w:val="21"/>
          <w:szCs w:val="32"/>
        </w:rPr>
        <w:t>一般行政管理事务支出1.50万元，占总支出的0.16%，</w:t>
      </w:r>
      <w:r w:rsidR="00604DCB">
        <w:rPr>
          <w:rFonts w:ascii="楷体_GB2312" w:eastAsia="楷体_GB2312" w:hAnsi="楷体_GB2312" w:cs="楷体_GB2312"/>
          <w:spacing w:val="21"/>
          <w:szCs w:val="32"/>
        </w:rPr>
        <w:t>法治建设支出2万元，占总支出的0.21%，</w:t>
      </w:r>
      <w:r w:rsidR="00D97A23" w:rsidRPr="00D97A23">
        <w:rPr>
          <w:rFonts w:ascii="楷体_GB2312" w:eastAsia="楷体_GB2312" w:hAnsi="楷体_GB2312" w:cs="楷体_GB2312"/>
          <w:spacing w:val="21"/>
          <w:szCs w:val="32"/>
        </w:rPr>
        <w:t>其他政府办公厅（室）及相关机构事务支出</w:t>
      </w:r>
      <w:r w:rsidR="00D97A23">
        <w:rPr>
          <w:rFonts w:ascii="楷体_GB2312" w:eastAsia="楷体_GB2312" w:hAnsi="楷体_GB2312" w:cs="楷体_GB2312"/>
          <w:spacing w:val="21"/>
          <w:szCs w:val="32"/>
        </w:rPr>
        <w:t>7.5万元，占总支出的0.79%</w:t>
      </w:r>
      <w:r>
        <w:rPr>
          <w:rFonts w:ascii="楷体_GB2312" w:eastAsia="楷体_GB2312" w:hAnsi="楷体_GB2312" w:cs="楷体_GB2312"/>
          <w:spacing w:val="21"/>
          <w:szCs w:val="32"/>
        </w:rPr>
        <w:t>，其他财政事务支出</w:t>
      </w:r>
      <w:r w:rsidR="000F550A">
        <w:rPr>
          <w:rFonts w:ascii="楷体_GB2312" w:eastAsia="楷体_GB2312" w:hAnsi="楷体_GB2312" w:cs="楷体_GB2312"/>
          <w:spacing w:val="21"/>
          <w:szCs w:val="32"/>
        </w:rPr>
        <w:t>30.09</w:t>
      </w:r>
      <w:r>
        <w:rPr>
          <w:rFonts w:ascii="楷体_GB2312" w:eastAsia="楷体_GB2312" w:hAnsi="楷体_GB2312" w:cs="楷体_GB2312"/>
          <w:spacing w:val="21"/>
          <w:szCs w:val="32"/>
        </w:rPr>
        <w:t>万元，占总支出的</w:t>
      </w:r>
      <w:r w:rsidR="000F550A">
        <w:rPr>
          <w:rFonts w:ascii="楷体_GB2312" w:eastAsia="楷体_GB2312" w:hAnsi="楷体_GB2312" w:cs="楷体_GB2312"/>
          <w:spacing w:val="21"/>
          <w:szCs w:val="32"/>
        </w:rPr>
        <w:t>3</w:t>
      </w:r>
      <w:r>
        <w:rPr>
          <w:rFonts w:ascii="楷体_GB2312" w:eastAsia="楷体_GB2312" w:hAnsi="楷体_GB2312" w:cs="楷体_GB2312"/>
          <w:spacing w:val="21"/>
          <w:szCs w:val="32"/>
        </w:rPr>
        <w:t>.</w:t>
      </w:r>
      <w:r w:rsidR="000F550A">
        <w:rPr>
          <w:rFonts w:ascii="楷体_GB2312" w:eastAsia="楷体_GB2312" w:hAnsi="楷体_GB2312" w:cs="楷体_GB2312"/>
          <w:spacing w:val="21"/>
          <w:szCs w:val="32"/>
        </w:rPr>
        <w:t>17</w:t>
      </w:r>
      <w:r>
        <w:rPr>
          <w:rFonts w:ascii="楷体_GB2312" w:eastAsia="楷体_GB2312" w:hAnsi="楷体_GB2312" w:cs="楷体_GB2312"/>
          <w:spacing w:val="21"/>
          <w:szCs w:val="32"/>
        </w:rPr>
        <w:t>%，</w:t>
      </w:r>
      <w:r w:rsidR="009A6BB3" w:rsidRPr="009A6BB3">
        <w:rPr>
          <w:rFonts w:ascii="楷体_GB2312" w:eastAsia="楷体_GB2312" w:hAnsi="楷体_GB2312" w:cs="楷体_GB2312"/>
          <w:spacing w:val="21"/>
          <w:szCs w:val="32"/>
        </w:rPr>
        <w:t>其他普通教育支出</w:t>
      </w:r>
      <w:r w:rsidR="009A6BB3">
        <w:rPr>
          <w:rFonts w:ascii="楷体_GB2312" w:eastAsia="楷体_GB2312" w:hAnsi="楷体_GB2312" w:cs="楷体_GB2312"/>
          <w:spacing w:val="21"/>
          <w:szCs w:val="32"/>
        </w:rPr>
        <w:t>1</w:t>
      </w:r>
      <w:r>
        <w:rPr>
          <w:rFonts w:ascii="楷体_GB2312" w:eastAsia="楷体_GB2312" w:hAnsi="楷体_GB2312" w:cs="楷体_GB2312"/>
          <w:spacing w:val="21"/>
          <w:szCs w:val="32"/>
        </w:rPr>
        <w:t>万元，占总支出的0.</w:t>
      </w:r>
      <w:r w:rsidR="009A6BB3">
        <w:rPr>
          <w:rFonts w:ascii="楷体_GB2312" w:eastAsia="楷体_GB2312" w:hAnsi="楷体_GB2312" w:cs="楷体_GB2312"/>
          <w:spacing w:val="21"/>
          <w:szCs w:val="32"/>
        </w:rPr>
        <w:t>1</w:t>
      </w:r>
      <w:r w:rsidR="00CF3BE1">
        <w:rPr>
          <w:rFonts w:ascii="楷体_GB2312" w:eastAsia="楷体_GB2312" w:hAnsi="楷体_GB2312" w:cs="楷体_GB2312"/>
          <w:spacing w:val="21"/>
          <w:szCs w:val="32"/>
        </w:rPr>
        <w:t>1%</w:t>
      </w:r>
      <w:r>
        <w:rPr>
          <w:rFonts w:ascii="楷体_GB2312" w:eastAsia="楷体_GB2312" w:hAnsi="楷体_GB2312" w:cs="楷体_GB2312"/>
          <w:spacing w:val="21"/>
          <w:szCs w:val="32"/>
        </w:rPr>
        <w:t>。其他民政事务支出</w:t>
      </w:r>
      <w:r w:rsidR="00CF3BE1">
        <w:rPr>
          <w:rFonts w:ascii="楷体_GB2312" w:eastAsia="楷体_GB2312" w:hAnsi="楷体_GB2312" w:cs="楷体_GB2312"/>
          <w:spacing w:val="21"/>
          <w:szCs w:val="32"/>
        </w:rPr>
        <w:t>0.</w:t>
      </w:r>
      <w:r>
        <w:rPr>
          <w:rFonts w:ascii="楷体_GB2312" w:eastAsia="楷体_GB2312" w:hAnsi="楷体_GB2312" w:cs="楷体_GB2312"/>
          <w:spacing w:val="21"/>
          <w:szCs w:val="32"/>
        </w:rPr>
        <w:t>5万元，占总支出的0.</w:t>
      </w:r>
      <w:r w:rsidR="00CF3BE1">
        <w:rPr>
          <w:rFonts w:ascii="楷体_GB2312" w:eastAsia="楷体_GB2312" w:hAnsi="楷体_GB2312" w:cs="楷体_GB2312"/>
          <w:spacing w:val="21"/>
          <w:szCs w:val="32"/>
        </w:rPr>
        <w:t>05</w:t>
      </w:r>
      <w:r>
        <w:rPr>
          <w:rFonts w:ascii="楷体_GB2312" w:eastAsia="楷体_GB2312" w:hAnsi="楷体_GB2312" w:cs="楷体_GB2312"/>
          <w:spacing w:val="21"/>
          <w:szCs w:val="32"/>
        </w:rPr>
        <w:t>%.</w:t>
      </w:r>
      <w:r w:rsidR="007A3144" w:rsidRPr="007A3144">
        <w:rPr>
          <w:rFonts w:ascii="楷体_GB2312" w:eastAsia="楷体_GB2312" w:hAnsi="楷体_GB2312" w:cs="楷体_GB2312"/>
          <w:spacing w:val="21"/>
          <w:szCs w:val="32"/>
        </w:rPr>
        <w:t>公益性岗位补贴</w:t>
      </w:r>
      <w:r w:rsidR="007A3144">
        <w:rPr>
          <w:rFonts w:ascii="楷体_GB2312" w:eastAsia="楷体_GB2312" w:hAnsi="楷体_GB2312" w:cs="楷体_GB2312"/>
          <w:spacing w:val="21"/>
          <w:szCs w:val="32"/>
        </w:rPr>
        <w:t>13</w:t>
      </w:r>
      <w:r>
        <w:rPr>
          <w:rFonts w:ascii="楷体_GB2312" w:eastAsia="楷体_GB2312" w:hAnsi="楷体_GB2312" w:cs="楷体_GB2312"/>
          <w:spacing w:val="21"/>
          <w:szCs w:val="32"/>
        </w:rPr>
        <w:t>万元，占总支出的</w:t>
      </w:r>
      <w:r w:rsidR="007A3144">
        <w:rPr>
          <w:rFonts w:ascii="楷体_GB2312" w:eastAsia="楷体_GB2312" w:hAnsi="楷体_GB2312" w:cs="楷体_GB2312"/>
          <w:spacing w:val="21"/>
          <w:szCs w:val="32"/>
        </w:rPr>
        <w:t>1</w:t>
      </w:r>
      <w:r>
        <w:rPr>
          <w:rFonts w:ascii="楷体_GB2312" w:eastAsia="楷体_GB2312" w:hAnsi="楷体_GB2312" w:cs="楷体_GB2312"/>
          <w:spacing w:val="21"/>
          <w:szCs w:val="32"/>
        </w:rPr>
        <w:t>.</w:t>
      </w:r>
      <w:r w:rsidR="007A3144">
        <w:rPr>
          <w:rFonts w:ascii="楷体_GB2312" w:eastAsia="楷体_GB2312" w:hAnsi="楷体_GB2312" w:cs="楷体_GB2312"/>
          <w:spacing w:val="21"/>
          <w:szCs w:val="32"/>
        </w:rPr>
        <w:t>3</w:t>
      </w:r>
      <w:r>
        <w:rPr>
          <w:rFonts w:ascii="楷体_GB2312" w:eastAsia="楷体_GB2312" w:hAnsi="楷体_GB2312" w:cs="楷体_GB2312"/>
          <w:spacing w:val="21"/>
          <w:szCs w:val="32"/>
        </w:rPr>
        <w:t>7%.其他计划生育事务支出</w:t>
      </w:r>
      <w:r w:rsidR="007A3144">
        <w:rPr>
          <w:rFonts w:ascii="楷体_GB2312" w:eastAsia="楷体_GB2312" w:hAnsi="楷体_GB2312" w:cs="楷体_GB2312"/>
          <w:spacing w:val="21"/>
          <w:szCs w:val="32"/>
        </w:rPr>
        <w:t>13.2</w:t>
      </w:r>
      <w:r>
        <w:rPr>
          <w:rFonts w:ascii="楷体_GB2312" w:eastAsia="楷体_GB2312" w:hAnsi="楷体_GB2312" w:cs="楷体_GB2312"/>
          <w:spacing w:val="21"/>
          <w:szCs w:val="32"/>
        </w:rPr>
        <w:t>万元，占总支出的</w:t>
      </w:r>
      <w:r w:rsidR="007A3144">
        <w:rPr>
          <w:rFonts w:ascii="楷体_GB2312" w:eastAsia="楷体_GB2312" w:hAnsi="楷体_GB2312" w:cs="楷体_GB2312"/>
          <w:spacing w:val="21"/>
          <w:szCs w:val="32"/>
        </w:rPr>
        <w:t>1</w:t>
      </w:r>
      <w:r>
        <w:rPr>
          <w:rFonts w:ascii="楷体_GB2312" w:eastAsia="楷体_GB2312" w:hAnsi="楷体_GB2312" w:cs="楷体_GB2312"/>
          <w:spacing w:val="21"/>
          <w:szCs w:val="32"/>
        </w:rPr>
        <w:t>.</w:t>
      </w:r>
      <w:r w:rsidR="007A3144">
        <w:rPr>
          <w:rFonts w:ascii="楷体_GB2312" w:eastAsia="楷体_GB2312" w:hAnsi="楷体_GB2312" w:cs="楷体_GB2312"/>
          <w:spacing w:val="21"/>
          <w:szCs w:val="32"/>
        </w:rPr>
        <w:t>39</w:t>
      </w:r>
      <w:r>
        <w:rPr>
          <w:rFonts w:ascii="楷体_GB2312" w:eastAsia="楷体_GB2312" w:hAnsi="楷体_GB2312" w:cs="楷体_GB2312"/>
          <w:spacing w:val="21"/>
          <w:szCs w:val="32"/>
        </w:rPr>
        <w:t>%，城乡社区环境卫生支出7万元，占总支出的</w:t>
      </w:r>
      <w:r w:rsidR="007A3144">
        <w:rPr>
          <w:rFonts w:ascii="楷体_GB2312" w:eastAsia="楷体_GB2312" w:hAnsi="楷体_GB2312" w:cs="楷体_GB2312"/>
          <w:spacing w:val="21"/>
          <w:szCs w:val="32"/>
        </w:rPr>
        <w:t>0</w:t>
      </w:r>
      <w:r>
        <w:rPr>
          <w:rFonts w:ascii="楷体_GB2312" w:eastAsia="楷体_GB2312" w:hAnsi="楷体_GB2312" w:cs="楷体_GB2312"/>
          <w:spacing w:val="21"/>
          <w:szCs w:val="32"/>
        </w:rPr>
        <w:t>.</w:t>
      </w:r>
      <w:r w:rsidR="007A3144">
        <w:rPr>
          <w:rFonts w:ascii="楷体_GB2312" w:eastAsia="楷体_GB2312" w:hAnsi="楷体_GB2312" w:cs="楷体_GB2312"/>
          <w:spacing w:val="21"/>
          <w:szCs w:val="32"/>
        </w:rPr>
        <w:t>74</w:t>
      </w:r>
      <w:r>
        <w:rPr>
          <w:rFonts w:ascii="楷体_GB2312" w:eastAsia="楷体_GB2312" w:hAnsi="楷体_GB2312" w:cs="楷体_GB2312"/>
          <w:spacing w:val="21"/>
          <w:szCs w:val="32"/>
        </w:rPr>
        <w:t>%，</w:t>
      </w:r>
      <w:r w:rsidR="0037479E" w:rsidRPr="0037479E">
        <w:rPr>
          <w:rFonts w:ascii="楷体_GB2312" w:eastAsia="楷体_GB2312" w:hAnsi="楷体_GB2312" w:cs="楷体_GB2312"/>
          <w:spacing w:val="21"/>
          <w:szCs w:val="32"/>
        </w:rPr>
        <w:t>农业组织化与产业化经营</w:t>
      </w:r>
      <w:r>
        <w:rPr>
          <w:rFonts w:ascii="楷体_GB2312" w:eastAsia="楷体_GB2312" w:hAnsi="楷体_GB2312" w:cs="楷体_GB2312"/>
          <w:spacing w:val="21"/>
          <w:szCs w:val="32"/>
        </w:rPr>
        <w:t>2</w:t>
      </w:r>
      <w:r w:rsidR="0037479E">
        <w:rPr>
          <w:rFonts w:ascii="楷体_GB2312" w:eastAsia="楷体_GB2312" w:hAnsi="楷体_GB2312" w:cs="楷体_GB2312"/>
          <w:spacing w:val="21"/>
          <w:szCs w:val="32"/>
        </w:rPr>
        <w:t>.5</w:t>
      </w:r>
      <w:r>
        <w:rPr>
          <w:rFonts w:ascii="楷体_GB2312" w:eastAsia="楷体_GB2312" w:hAnsi="楷体_GB2312" w:cs="楷体_GB2312"/>
          <w:spacing w:val="21"/>
          <w:szCs w:val="32"/>
        </w:rPr>
        <w:t>万元，占总支出的0.</w:t>
      </w:r>
      <w:r w:rsidR="0037479E">
        <w:rPr>
          <w:rFonts w:ascii="楷体_GB2312" w:eastAsia="楷体_GB2312" w:hAnsi="楷体_GB2312" w:cs="楷体_GB2312"/>
          <w:spacing w:val="21"/>
          <w:szCs w:val="32"/>
        </w:rPr>
        <w:t>26</w:t>
      </w:r>
      <w:r>
        <w:rPr>
          <w:rFonts w:ascii="楷体_GB2312" w:eastAsia="楷体_GB2312" w:hAnsi="楷体_GB2312" w:cs="楷体_GB2312"/>
          <w:spacing w:val="21"/>
          <w:szCs w:val="32"/>
        </w:rPr>
        <w:t>%，</w:t>
      </w:r>
      <w:r w:rsidR="00206D24" w:rsidRPr="00206D24">
        <w:rPr>
          <w:rFonts w:ascii="楷体_GB2312" w:eastAsia="楷体_GB2312" w:hAnsi="楷体_GB2312" w:cs="楷体_GB2312"/>
          <w:spacing w:val="21"/>
          <w:szCs w:val="32"/>
        </w:rPr>
        <w:t>安全监管监察专项</w:t>
      </w:r>
      <w:r w:rsidR="00206D24">
        <w:rPr>
          <w:rFonts w:ascii="楷体_GB2312" w:eastAsia="楷体_GB2312" w:hAnsi="楷体_GB2312" w:cs="楷体_GB2312"/>
          <w:spacing w:val="21"/>
          <w:szCs w:val="32"/>
        </w:rPr>
        <w:t>3万元，占总支出的0.32%,</w:t>
      </w:r>
      <w:r>
        <w:rPr>
          <w:rFonts w:ascii="楷体_GB2312" w:eastAsia="楷体_GB2312" w:hAnsi="楷体_GB2312" w:cs="楷体_GB2312"/>
          <w:spacing w:val="21"/>
          <w:szCs w:val="32"/>
        </w:rPr>
        <w:t>地质灾害防治支出1万元，占总支出的0.1</w:t>
      </w:r>
      <w:r w:rsidR="00206D24">
        <w:rPr>
          <w:rFonts w:ascii="楷体_GB2312" w:eastAsia="楷体_GB2312" w:hAnsi="楷体_GB2312" w:cs="楷体_GB2312"/>
          <w:spacing w:val="21"/>
          <w:szCs w:val="32"/>
        </w:rPr>
        <w:t>1</w:t>
      </w:r>
      <w:r>
        <w:rPr>
          <w:rFonts w:ascii="楷体_GB2312" w:eastAsia="楷体_GB2312" w:hAnsi="楷体_GB2312" w:cs="楷体_GB2312"/>
          <w:spacing w:val="21"/>
          <w:szCs w:val="32"/>
        </w:rPr>
        <w:t>%，预备费支出3万元，占总支出的0.</w:t>
      </w:r>
      <w:r w:rsidR="00206D24">
        <w:rPr>
          <w:rFonts w:ascii="楷体_GB2312" w:eastAsia="楷体_GB2312" w:hAnsi="楷体_GB2312" w:cs="楷体_GB2312"/>
          <w:spacing w:val="21"/>
          <w:szCs w:val="32"/>
        </w:rPr>
        <w:t>32</w:t>
      </w:r>
      <w:r>
        <w:rPr>
          <w:rFonts w:ascii="楷体_GB2312" w:eastAsia="楷体_GB2312" w:hAnsi="楷体_GB2312" w:cs="楷体_GB2312"/>
          <w:spacing w:val="21"/>
          <w:szCs w:val="32"/>
        </w:rPr>
        <w:t>%.</w:t>
      </w:r>
    </w:p>
    <w:p w:rsidR="00FC2F50" w:rsidRDefault="00FC2F50">
      <w:pPr>
        <w:pStyle w:val="a3"/>
        <w:kinsoku w:val="0"/>
        <w:overflowPunct w:val="0"/>
        <w:spacing w:line="443" w:lineRule="exact"/>
        <w:ind w:firstLineChars="200" w:firstLine="640"/>
        <w:rPr>
          <w:rFonts w:ascii="楷体_GB2312" w:eastAsia="楷体_GB2312" w:hAnsi="楷体_GB2312" w:cs="楷体_GB2312" w:hint="default"/>
          <w:szCs w:val="32"/>
        </w:rPr>
      </w:pPr>
    </w:p>
    <w:p w:rsidR="00FC2F50" w:rsidRDefault="00FC2F50">
      <w:pPr>
        <w:pStyle w:val="a3"/>
        <w:kinsoku w:val="0"/>
        <w:overflowPunct w:val="0"/>
        <w:spacing w:line="443" w:lineRule="exact"/>
        <w:ind w:firstLineChars="200" w:firstLine="640"/>
        <w:rPr>
          <w:rFonts w:ascii="楷体_GB2312" w:eastAsia="楷体_GB2312" w:hAnsi="楷体_GB2312" w:cs="楷体_GB2312" w:hint="default"/>
          <w:szCs w:val="32"/>
        </w:rPr>
      </w:pPr>
    </w:p>
    <w:p w:rsidR="00FC2F50" w:rsidRDefault="00FC2F50">
      <w:pPr>
        <w:pStyle w:val="a3"/>
        <w:kinsoku w:val="0"/>
        <w:overflowPunct w:val="0"/>
        <w:spacing w:line="443" w:lineRule="exact"/>
        <w:ind w:firstLineChars="200" w:firstLine="640"/>
        <w:rPr>
          <w:rFonts w:ascii="楷体_GB2312" w:eastAsia="楷体_GB2312" w:hAnsi="楷体_GB2312" w:cs="楷体_GB2312" w:hint="default"/>
          <w:szCs w:val="32"/>
        </w:rPr>
      </w:pPr>
    </w:p>
    <w:p w:rsidR="00FC2F50" w:rsidRDefault="004070C2">
      <w:pPr>
        <w:pStyle w:val="a3"/>
        <w:kinsoku w:val="0"/>
        <w:overflowPunct w:val="0"/>
        <w:ind w:left="0"/>
        <w:rPr>
          <w:rFonts w:ascii="楷体_GB2312" w:eastAsia="楷体_GB2312" w:hint="default"/>
        </w:rPr>
      </w:pPr>
      <w:r>
        <w:rPr>
          <w:rFonts w:ascii="楷体_GB2312" w:eastAsia="楷体_GB2312"/>
        </w:rPr>
        <w:lastRenderedPageBreak/>
        <w:t>（</w:t>
      </w:r>
      <w:r>
        <w:rPr>
          <w:rFonts w:ascii="楷体_GB2312" w:eastAsia="楷体_GB2312"/>
          <w:spacing w:val="2"/>
        </w:rPr>
        <w:t>四</w:t>
      </w:r>
      <w:r>
        <w:rPr>
          <w:rFonts w:ascii="楷体_GB2312" w:eastAsia="楷体_GB2312"/>
        </w:rPr>
        <w:t>）财</w:t>
      </w:r>
      <w:r>
        <w:rPr>
          <w:rFonts w:ascii="楷体_GB2312" w:eastAsia="楷体_GB2312"/>
          <w:spacing w:val="2"/>
        </w:rPr>
        <w:t>政</w:t>
      </w:r>
      <w:r>
        <w:rPr>
          <w:rFonts w:ascii="楷体_GB2312" w:eastAsia="楷体_GB2312"/>
        </w:rPr>
        <w:t>拨款</w:t>
      </w:r>
      <w:r>
        <w:rPr>
          <w:rFonts w:ascii="楷体_GB2312" w:eastAsia="楷体_GB2312"/>
          <w:spacing w:val="2"/>
        </w:rPr>
        <w:t>收</w:t>
      </w:r>
      <w:r>
        <w:rPr>
          <w:rFonts w:ascii="楷体_GB2312" w:eastAsia="楷体_GB2312"/>
        </w:rPr>
        <w:t>支总</w:t>
      </w:r>
      <w:r>
        <w:rPr>
          <w:rFonts w:ascii="楷体_GB2312" w:eastAsia="楷体_GB2312"/>
          <w:spacing w:val="2"/>
        </w:rPr>
        <w:t>体</w:t>
      </w:r>
      <w:r>
        <w:rPr>
          <w:rFonts w:ascii="楷体_GB2312" w:eastAsia="楷体_GB2312"/>
        </w:rPr>
        <w:t>情况</w:t>
      </w:r>
    </w:p>
    <w:p w:rsidR="00FC2F50" w:rsidRDefault="004070C2">
      <w:pPr>
        <w:pStyle w:val="a3"/>
        <w:kinsoku w:val="0"/>
        <w:overflowPunct w:val="0"/>
        <w:ind w:left="740"/>
        <w:rPr>
          <w:rFonts w:ascii="楷体_GB2312" w:eastAsia="楷体_GB2312" w:hint="default"/>
        </w:rPr>
      </w:pPr>
      <w:r>
        <w:rPr>
          <w:rFonts w:ascii="Times New Roman" w:eastAsia="宋体" w:hint="default"/>
          <w:spacing w:val="1"/>
        </w:rPr>
        <w:t>1</w:t>
      </w:r>
      <w:r>
        <w:rPr>
          <w:rFonts w:ascii="Times New Roman" w:eastAsia="宋体" w:hint="default"/>
          <w:spacing w:val="-1"/>
        </w:rPr>
        <w:t>.</w:t>
      </w:r>
      <w:r>
        <w:rPr>
          <w:rFonts w:ascii="楷体_GB2312" w:eastAsia="楷体_GB2312"/>
        </w:rPr>
        <w:t>财</w:t>
      </w:r>
      <w:r>
        <w:rPr>
          <w:rFonts w:ascii="楷体_GB2312" w:eastAsia="楷体_GB2312"/>
          <w:spacing w:val="2"/>
        </w:rPr>
        <w:t>政</w:t>
      </w:r>
      <w:r>
        <w:rPr>
          <w:rFonts w:ascii="楷体_GB2312" w:eastAsia="楷体_GB2312"/>
        </w:rPr>
        <w:t>拨款</w:t>
      </w:r>
      <w:r>
        <w:rPr>
          <w:rFonts w:ascii="楷体_GB2312" w:eastAsia="楷体_GB2312"/>
          <w:spacing w:val="2"/>
        </w:rPr>
        <w:t>收</w:t>
      </w:r>
      <w:r>
        <w:rPr>
          <w:rFonts w:ascii="楷体_GB2312" w:eastAsia="楷体_GB2312"/>
        </w:rPr>
        <w:t>支总</w:t>
      </w:r>
      <w:r>
        <w:rPr>
          <w:rFonts w:ascii="楷体_GB2312" w:eastAsia="楷体_GB2312"/>
          <w:spacing w:val="2"/>
        </w:rPr>
        <w:t>表</w:t>
      </w:r>
      <w:r>
        <w:rPr>
          <w:rFonts w:ascii="楷体_GB2312" w:eastAsia="楷体_GB2312"/>
        </w:rPr>
        <w:t>：</w:t>
      </w:r>
    </w:p>
    <w:p w:rsidR="00FC2F50" w:rsidRDefault="00FC2F50">
      <w:pPr>
        <w:kinsoku w:val="0"/>
        <w:overflowPunct w:val="0"/>
        <w:spacing w:line="70" w:lineRule="exact"/>
        <w:rPr>
          <w:rFonts w:eastAsia="Times New Roman" w:hint="default"/>
          <w:sz w:val="7"/>
        </w:rPr>
      </w:pPr>
    </w:p>
    <w:tbl>
      <w:tblPr>
        <w:tblW w:w="8674" w:type="dxa"/>
        <w:tblInd w:w="100" w:type="dxa"/>
        <w:tblLayout w:type="fixed"/>
        <w:tblCellMar>
          <w:left w:w="0" w:type="dxa"/>
          <w:right w:w="0" w:type="dxa"/>
        </w:tblCellMar>
        <w:tblLook w:val="04A0"/>
      </w:tblPr>
      <w:tblGrid>
        <w:gridCol w:w="1167"/>
        <w:gridCol w:w="1194"/>
        <w:gridCol w:w="862"/>
        <w:gridCol w:w="1101"/>
        <w:gridCol w:w="1192"/>
        <w:gridCol w:w="359"/>
        <w:gridCol w:w="528"/>
        <w:gridCol w:w="772"/>
        <w:gridCol w:w="862"/>
        <w:gridCol w:w="637"/>
      </w:tblGrid>
      <w:tr w:rsidR="00FC2F50">
        <w:trPr>
          <w:trHeight w:hRule="exact" w:val="405"/>
        </w:trPr>
        <w:tc>
          <w:tcPr>
            <w:tcW w:w="8674" w:type="dxa"/>
            <w:gridSpan w:val="10"/>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rsidP="00FE1294">
            <w:pPr>
              <w:pStyle w:val="TableParagraph"/>
              <w:kinsoku w:val="0"/>
              <w:overflowPunct w:val="0"/>
              <w:spacing w:line="387" w:lineRule="exact"/>
              <w:jc w:val="center"/>
              <w:rPr>
                <w:rFonts w:eastAsia="Times New Roman" w:hint="default"/>
              </w:rPr>
            </w:pPr>
            <w:r>
              <w:rPr>
                <w:rFonts w:ascii="楷体_GB2312" w:eastAsia="楷体_GB2312" w:hAnsi="楷体_GB2312" w:cs="楷体_GB2312"/>
                <w:bCs/>
                <w:color w:val="000000"/>
                <w:sz w:val="28"/>
                <w:szCs w:val="28"/>
              </w:rPr>
              <w:t>绥阳县</w:t>
            </w:r>
            <w:r>
              <w:rPr>
                <w:rFonts w:ascii="楷体_GB2312" w:eastAsia="楷体_GB2312" w:hAnsi="楷体_GB2312" w:cs="楷体_GB2312"/>
                <w:sz w:val="28"/>
                <w:szCs w:val="28"/>
              </w:rPr>
              <w:t>大路槽乡</w:t>
            </w:r>
            <w:r>
              <w:rPr>
                <w:rFonts w:ascii="楷体_GB2312" w:eastAsia="楷体_GB2312" w:hAnsi="楷体_GB2312" w:cs="楷体_GB2312"/>
                <w:spacing w:val="6"/>
                <w:w w:val="90"/>
                <w:position w:val="1"/>
                <w:sz w:val="28"/>
                <w:szCs w:val="28"/>
              </w:rPr>
              <w:t>201</w:t>
            </w:r>
            <w:r w:rsidR="00FE1294">
              <w:rPr>
                <w:rFonts w:ascii="楷体_GB2312" w:eastAsia="楷体_GB2312" w:hAnsi="楷体_GB2312" w:cs="楷体_GB2312"/>
                <w:spacing w:val="6"/>
                <w:w w:val="90"/>
                <w:position w:val="1"/>
                <w:sz w:val="28"/>
                <w:szCs w:val="28"/>
              </w:rPr>
              <w:t>8</w:t>
            </w:r>
            <w:r>
              <w:rPr>
                <w:rFonts w:ascii="楷体_GB2312" w:eastAsia="楷体_GB2312" w:hAnsi="楷体_GB2312" w:cs="楷体_GB2312"/>
                <w:spacing w:val="13"/>
                <w:w w:val="90"/>
                <w:sz w:val="28"/>
                <w:szCs w:val="28"/>
              </w:rPr>
              <w:t>年财政拨款收支总</w:t>
            </w:r>
            <w:r>
              <w:rPr>
                <w:rFonts w:ascii="楷体_GB2312" w:eastAsia="楷体_GB2312" w:hAnsi="楷体_GB2312" w:cs="楷体_GB2312"/>
                <w:w w:val="90"/>
                <w:sz w:val="28"/>
                <w:szCs w:val="28"/>
              </w:rPr>
              <w:t>表</w:t>
            </w:r>
          </w:p>
        </w:tc>
      </w:tr>
      <w:tr w:rsidR="00FC2F50">
        <w:trPr>
          <w:trHeight w:hRule="exact" w:val="270"/>
        </w:trPr>
        <w:tc>
          <w:tcPr>
            <w:tcW w:w="3223" w:type="dxa"/>
            <w:gridSpan w:val="3"/>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5451" w:type="dxa"/>
            <w:gridSpan w:val="7"/>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37" w:lineRule="exact"/>
              <w:ind w:right="25"/>
              <w:jc w:val="center"/>
              <w:rPr>
                <w:rFonts w:eastAsia="Times New Roman" w:hint="default"/>
              </w:rPr>
            </w:pPr>
            <w:r>
              <w:rPr>
                <w:rFonts w:ascii="宋体"/>
                <w:w w:val="90"/>
                <w:sz w:val="19"/>
              </w:rPr>
              <w:t>单位：万元</w:t>
            </w:r>
          </w:p>
        </w:tc>
      </w:tr>
      <w:tr w:rsidR="00FC2F50">
        <w:trPr>
          <w:trHeight w:hRule="exact" w:val="270"/>
        </w:trPr>
        <w:tc>
          <w:tcPr>
            <w:tcW w:w="3223"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tabs>
                <w:tab w:val="left" w:pos="583"/>
              </w:tabs>
              <w:kinsoku w:val="0"/>
              <w:overflowPunct w:val="0"/>
              <w:spacing w:line="222" w:lineRule="exact"/>
              <w:ind w:right="13"/>
              <w:jc w:val="center"/>
              <w:rPr>
                <w:rFonts w:eastAsia="Times New Roman" w:hint="default"/>
              </w:rPr>
            </w:pPr>
            <w:r>
              <w:rPr>
                <w:rFonts w:ascii="宋体"/>
                <w:w w:val="90"/>
                <w:sz w:val="19"/>
              </w:rPr>
              <w:t>收</w:t>
            </w:r>
            <w:r>
              <w:rPr>
                <w:rFonts w:ascii="宋体" w:hint="default"/>
                <w:w w:val="90"/>
                <w:sz w:val="19"/>
              </w:rPr>
              <w:tab/>
            </w:r>
            <w:r>
              <w:rPr>
                <w:rFonts w:ascii="宋体"/>
                <w:w w:val="90"/>
                <w:sz w:val="19"/>
              </w:rPr>
              <w:t>入</w:t>
            </w:r>
          </w:p>
        </w:tc>
        <w:tc>
          <w:tcPr>
            <w:tcW w:w="2293" w:type="dxa"/>
            <w:gridSpan w:val="2"/>
            <w:tcBorders>
              <w:top w:val="single" w:sz="6" w:space="0" w:color="000000"/>
              <w:left w:val="single" w:sz="6" w:space="0" w:color="000000"/>
              <w:bottom w:val="single" w:sz="6" w:space="0" w:color="000000"/>
              <w:right w:val="nil"/>
              <w:tl2br w:val="nil"/>
              <w:tr2bl w:val="nil"/>
            </w:tcBorders>
            <w:vAlign w:val="center"/>
          </w:tcPr>
          <w:p w:rsidR="00FC2F50" w:rsidRDefault="004070C2">
            <w:pPr>
              <w:pStyle w:val="TableParagraph"/>
              <w:kinsoku w:val="0"/>
              <w:overflowPunct w:val="0"/>
              <w:spacing w:line="222" w:lineRule="exact"/>
              <w:ind w:right="33"/>
              <w:jc w:val="center"/>
              <w:rPr>
                <w:rFonts w:eastAsia="Times New Roman" w:hint="default"/>
              </w:rPr>
            </w:pPr>
            <w:r>
              <w:rPr>
                <w:rFonts w:ascii="宋体"/>
                <w:w w:val="90"/>
                <w:sz w:val="19"/>
              </w:rPr>
              <w:t>支</w:t>
            </w:r>
          </w:p>
        </w:tc>
        <w:tc>
          <w:tcPr>
            <w:tcW w:w="2521" w:type="dxa"/>
            <w:gridSpan w:val="4"/>
            <w:tcBorders>
              <w:top w:val="single" w:sz="6" w:space="0" w:color="000000"/>
              <w:left w:val="nil"/>
              <w:bottom w:val="single" w:sz="6" w:space="0" w:color="000000"/>
              <w:right w:val="single" w:sz="6" w:space="0" w:color="000000"/>
              <w:tl2br w:val="nil"/>
              <w:tr2bl w:val="nil"/>
            </w:tcBorders>
            <w:vAlign w:val="center"/>
          </w:tcPr>
          <w:p w:rsidR="00FC2F50" w:rsidRDefault="004070C2">
            <w:pPr>
              <w:pStyle w:val="TableParagraph"/>
              <w:kinsoku w:val="0"/>
              <w:overflowPunct w:val="0"/>
              <w:spacing w:line="222" w:lineRule="exact"/>
              <w:ind w:left="378"/>
              <w:jc w:val="center"/>
              <w:rPr>
                <w:rFonts w:eastAsia="Times New Roman" w:hint="default"/>
              </w:rPr>
            </w:pPr>
            <w:r>
              <w:rPr>
                <w:rFonts w:ascii="宋体"/>
                <w:w w:val="90"/>
                <w:sz w:val="19"/>
              </w:rPr>
              <w:t>出</w:t>
            </w:r>
          </w:p>
        </w:tc>
        <w:tc>
          <w:tcPr>
            <w:tcW w:w="637"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170" w:lineRule="exact"/>
              <w:jc w:val="center"/>
              <w:rPr>
                <w:rFonts w:eastAsia="Times New Roman" w:hint="default"/>
                <w:sz w:val="17"/>
              </w:rPr>
            </w:pPr>
          </w:p>
          <w:p w:rsidR="00FC2F50" w:rsidRDefault="00FC2F50">
            <w:pPr>
              <w:pStyle w:val="TableParagraph"/>
              <w:kinsoku w:val="0"/>
              <w:overflowPunct w:val="0"/>
              <w:spacing w:line="200" w:lineRule="exact"/>
              <w:jc w:val="center"/>
              <w:rPr>
                <w:rFonts w:eastAsia="Times New Roman" w:hint="default"/>
                <w:sz w:val="20"/>
              </w:rPr>
            </w:pPr>
          </w:p>
          <w:p w:rsidR="00FC2F50" w:rsidRDefault="004070C2">
            <w:pPr>
              <w:pStyle w:val="TableParagraph"/>
              <w:kinsoku w:val="0"/>
              <w:overflowPunct w:val="0"/>
              <w:ind w:left="131"/>
              <w:jc w:val="center"/>
              <w:rPr>
                <w:rFonts w:eastAsia="Times New Roman" w:hint="default"/>
              </w:rPr>
            </w:pPr>
            <w:r>
              <w:rPr>
                <w:rFonts w:ascii="宋体"/>
                <w:spacing w:val="13"/>
                <w:w w:val="90"/>
                <w:sz w:val="19"/>
              </w:rPr>
              <w:t>备</w:t>
            </w:r>
            <w:r>
              <w:rPr>
                <w:rFonts w:ascii="宋体"/>
                <w:w w:val="90"/>
                <w:sz w:val="19"/>
              </w:rPr>
              <w:t>注</w:t>
            </w:r>
          </w:p>
        </w:tc>
      </w:tr>
      <w:tr w:rsidR="00FC2F50">
        <w:trPr>
          <w:trHeight w:hRule="exact" w:val="1025"/>
        </w:trPr>
        <w:tc>
          <w:tcPr>
            <w:tcW w:w="1167" w:type="dxa"/>
            <w:tcBorders>
              <w:top w:val="single" w:sz="6" w:space="0" w:color="000000"/>
              <w:left w:val="single" w:sz="6" w:space="0" w:color="000000"/>
              <w:bottom w:val="single" w:sz="6" w:space="0" w:color="000000"/>
              <w:right w:val="nil"/>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right="86"/>
              <w:jc w:val="center"/>
              <w:rPr>
                <w:rFonts w:eastAsia="Times New Roman" w:hint="default"/>
              </w:rPr>
            </w:pPr>
            <w:r>
              <w:rPr>
                <w:rFonts w:ascii="宋体"/>
                <w:w w:val="90"/>
                <w:sz w:val="19"/>
              </w:rPr>
              <w:t>项</w:t>
            </w:r>
          </w:p>
        </w:tc>
        <w:tc>
          <w:tcPr>
            <w:tcW w:w="1194" w:type="dxa"/>
            <w:tcBorders>
              <w:top w:val="single" w:sz="6" w:space="0" w:color="000000"/>
              <w:left w:val="nil"/>
              <w:bottom w:val="single" w:sz="6" w:space="0" w:color="000000"/>
              <w:right w:val="single" w:sz="6" w:space="0" w:color="000000"/>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left="86"/>
              <w:jc w:val="center"/>
              <w:rPr>
                <w:rFonts w:eastAsia="Times New Roman" w:hint="default"/>
              </w:rPr>
            </w:pPr>
            <w:r>
              <w:rPr>
                <w:rFonts w:ascii="宋体"/>
                <w:w w:val="90"/>
                <w:sz w:val="19"/>
              </w:rPr>
              <w:t>目</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left="144"/>
              <w:jc w:val="center"/>
              <w:rPr>
                <w:rFonts w:eastAsia="Times New Roman" w:hint="default"/>
              </w:rPr>
            </w:pPr>
            <w:r>
              <w:rPr>
                <w:rFonts w:ascii="宋体"/>
                <w:spacing w:val="13"/>
                <w:w w:val="90"/>
                <w:sz w:val="19"/>
              </w:rPr>
              <w:t>预算</w:t>
            </w:r>
            <w:r>
              <w:rPr>
                <w:rFonts w:ascii="宋体"/>
                <w:w w:val="90"/>
                <w:sz w:val="19"/>
              </w:rPr>
              <w:t>数</w:t>
            </w:r>
          </w:p>
        </w:tc>
        <w:tc>
          <w:tcPr>
            <w:tcW w:w="1101" w:type="dxa"/>
            <w:tcBorders>
              <w:top w:val="single" w:sz="6" w:space="0" w:color="000000"/>
              <w:left w:val="single" w:sz="6" w:space="0" w:color="000000"/>
              <w:bottom w:val="single" w:sz="6" w:space="0" w:color="000000"/>
              <w:right w:val="nil"/>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right="86"/>
              <w:jc w:val="center"/>
              <w:rPr>
                <w:rFonts w:eastAsia="Times New Roman" w:hint="default"/>
              </w:rPr>
            </w:pPr>
            <w:r>
              <w:rPr>
                <w:rFonts w:ascii="宋体"/>
                <w:w w:val="90"/>
                <w:sz w:val="19"/>
              </w:rPr>
              <w:t>项</w:t>
            </w:r>
          </w:p>
        </w:tc>
        <w:tc>
          <w:tcPr>
            <w:tcW w:w="1192" w:type="dxa"/>
            <w:tcBorders>
              <w:top w:val="single" w:sz="6" w:space="0" w:color="000000"/>
              <w:left w:val="nil"/>
              <w:bottom w:val="single" w:sz="6" w:space="0" w:color="000000"/>
              <w:right w:val="single" w:sz="6" w:space="0" w:color="000000"/>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left="86"/>
              <w:jc w:val="center"/>
              <w:rPr>
                <w:rFonts w:eastAsia="Times New Roman" w:hint="default"/>
              </w:rPr>
            </w:pPr>
            <w:r>
              <w:rPr>
                <w:rFonts w:ascii="宋体"/>
                <w:w w:val="90"/>
                <w:sz w:val="19"/>
              </w:rPr>
              <w:t>目</w:t>
            </w:r>
          </w:p>
        </w:tc>
        <w:tc>
          <w:tcPr>
            <w:tcW w:w="359" w:type="dxa"/>
            <w:tcBorders>
              <w:top w:val="single" w:sz="6" w:space="0" w:color="000000"/>
              <w:left w:val="single" w:sz="6" w:space="0" w:color="000000"/>
              <w:bottom w:val="single" w:sz="6" w:space="0" w:color="000000"/>
              <w:right w:val="nil"/>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left="158"/>
              <w:jc w:val="center"/>
              <w:rPr>
                <w:rFonts w:eastAsia="Times New Roman" w:hint="default"/>
              </w:rPr>
            </w:pPr>
            <w:r>
              <w:rPr>
                <w:rFonts w:ascii="宋体"/>
                <w:w w:val="90"/>
                <w:sz w:val="19"/>
              </w:rPr>
              <w:t>合</w:t>
            </w:r>
          </w:p>
        </w:tc>
        <w:tc>
          <w:tcPr>
            <w:tcW w:w="528" w:type="dxa"/>
            <w:tcBorders>
              <w:top w:val="single" w:sz="6" w:space="0" w:color="000000"/>
              <w:left w:val="nil"/>
              <w:bottom w:val="single" w:sz="6" w:space="0" w:color="000000"/>
              <w:right w:val="single" w:sz="6" w:space="0" w:color="000000"/>
              <w:tl2br w:val="nil"/>
              <w:tr2bl w:val="nil"/>
            </w:tcBorders>
            <w:vAlign w:val="center"/>
          </w:tcPr>
          <w:p w:rsidR="00FC2F50" w:rsidRDefault="00FC2F50">
            <w:pPr>
              <w:pStyle w:val="TableParagraph"/>
              <w:kinsoku w:val="0"/>
              <w:overflowPunct w:val="0"/>
              <w:spacing w:line="240" w:lineRule="exact"/>
              <w:jc w:val="center"/>
              <w:rPr>
                <w:rFonts w:eastAsia="Times New Roman" w:hint="default"/>
              </w:rPr>
            </w:pPr>
          </w:p>
          <w:p w:rsidR="00FC2F50" w:rsidRDefault="004070C2">
            <w:pPr>
              <w:pStyle w:val="TableParagraph"/>
              <w:kinsoku w:val="0"/>
              <w:overflowPunct w:val="0"/>
              <w:ind w:left="86"/>
              <w:jc w:val="center"/>
              <w:rPr>
                <w:rFonts w:eastAsia="Times New Roman" w:hint="default"/>
              </w:rPr>
            </w:pPr>
            <w:r>
              <w:rPr>
                <w:rFonts w:ascii="宋体"/>
                <w:w w:val="90"/>
                <w:sz w:val="19"/>
              </w:rPr>
              <w:t>计</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170" w:lineRule="exact"/>
              <w:jc w:val="center"/>
              <w:rPr>
                <w:rFonts w:eastAsia="Times New Roman" w:hint="default"/>
                <w:sz w:val="17"/>
              </w:rPr>
            </w:pPr>
          </w:p>
          <w:p w:rsidR="00FC2F50" w:rsidRDefault="004070C2">
            <w:pPr>
              <w:pStyle w:val="TableParagraph"/>
              <w:kinsoku w:val="0"/>
              <w:overflowPunct w:val="0"/>
              <w:spacing w:line="256" w:lineRule="exact"/>
              <w:ind w:left="144" w:right="158"/>
              <w:jc w:val="center"/>
              <w:rPr>
                <w:rFonts w:eastAsia="Times New Roman" w:hint="default"/>
              </w:rPr>
            </w:pPr>
            <w:r>
              <w:rPr>
                <w:rFonts w:ascii="宋体"/>
                <w:spacing w:val="13"/>
                <w:w w:val="90"/>
                <w:sz w:val="19"/>
              </w:rPr>
              <w:t>一般</w:t>
            </w:r>
            <w:r>
              <w:rPr>
                <w:rFonts w:ascii="宋体"/>
                <w:w w:val="90"/>
                <w:sz w:val="19"/>
              </w:rPr>
              <w:t xml:space="preserve">公 </w:t>
            </w:r>
            <w:r>
              <w:rPr>
                <w:rFonts w:ascii="宋体"/>
                <w:spacing w:val="13"/>
                <w:w w:val="90"/>
                <w:sz w:val="19"/>
              </w:rPr>
              <w:t>共预</w:t>
            </w:r>
            <w:r>
              <w:rPr>
                <w:rFonts w:ascii="宋体"/>
                <w:w w:val="90"/>
                <w:sz w:val="19"/>
              </w:rPr>
              <w:t>算</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11" w:lineRule="auto"/>
              <w:ind w:left="237" w:right="158" w:hanging="93"/>
              <w:jc w:val="center"/>
              <w:rPr>
                <w:rFonts w:eastAsia="Times New Roman" w:hint="default"/>
              </w:rPr>
            </w:pPr>
            <w:r>
              <w:rPr>
                <w:rFonts w:ascii="宋体"/>
                <w:spacing w:val="13"/>
                <w:w w:val="90"/>
                <w:sz w:val="19"/>
              </w:rPr>
              <w:t>政府</w:t>
            </w:r>
            <w:r>
              <w:rPr>
                <w:rFonts w:ascii="宋体"/>
                <w:w w:val="90"/>
                <w:sz w:val="19"/>
              </w:rPr>
              <w:t xml:space="preserve">性 </w:t>
            </w:r>
            <w:r>
              <w:rPr>
                <w:rFonts w:ascii="宋体"/>
                <w:spacing w:val="13"/>
                <w:w w:val="90"/>
                <w:sz w:val="19"/>
              </w:rPr>
              <w:t>基</w:t>
            </w:r>
            <w:r>
              <w:rPr>
                <w:rFonts w:ascii="宋体"/>
                <w:w w:val="90"/>
                <w:sz w:val="19"/>
              </w:rPr>
              <w:t xml:space="preserve">金 </w:t>
            </w:r>
            <w:r>
              <w:rPr>
                <w:rFonts w:ascii="宋体"/>
                <w:spacing w:val="13"/>
                <w:w w:val="90"/>
                <w:sz w:val="19"/>
              </w:rPr>
              <w:t>预</w:t>
            </w:r>
            <w:r>
              <w:rPr>
                <w:rFonts w:ascii="宋体"/>
                <w:w w:val="90"/>
                <w:sz w:val="19"/>
              </w:rPr>
              <w:t>算</w:t>
            </w: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11" w:lineRule="auto"/>
              <w:ind w:left="237" w:right="158" w:hanging="93"/>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一、本年收入</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610282">
            <w:pPr>
              <w:widowControl/>
              <w:textAlignment w:val="center"/>
              <w:rPr>
                <w:rFonts w:eastAsia="Times New Roman" w:hint="default"/>
              </w:rPr>
            </w:pPr>
            <w:r>
              <w:rPr>
                <w:rFonts w:ascii="宋体" w:hAnsi="宋体" w:cs="宋体"/>
                <w:color w:val="000000"/>
                <w:sz w:val="20"/>
                <w:szCs w:val="20"/>
              </w:rPr>
              <w:t>948.84</w:t>
            </w:r>
            <w:r w:rsidR="004070C2">
              <w:rPr>
                <w:rFonts w:ascii="宋体" w:hAnsi="宋体" w:cs="宋体"/>
                <w:color w:val="000000"/>
                <w:sz w:val="20"/>
                <w:szCs w:val="20"/>
              </w:rPr>
              <w:t xml:space="preserve"> </w:t>
            </w: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一、一般公共服务支出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610282">
            <w:pPr>
              <w:widowControl/>
              <w:textAlignment w:val="center"/>
              <w:rPr>
                <w:rFonts w:eastAsia="Times New Roman" w:hint="default"/>
              </w:rPr>
            </w:pPr>
            <w:r>
              <w:rPr>
                <w:rFonts w:ascii="宋体" w:hAnsi="宋体" w:cs="宋体"/>
                <w:color w:val="000000"/>
                <w:sz w:val="20"/>
                <w:szCs w:val="20"/>
              </w:rPr>
              <w:t>461.18</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610282">
            <w:pPr>
              <w:widowControl/>
              <w:textAlignment w:val="center"/>
              <w:rPr>
                <w:rFonts w:eastAsia="Times New Roman" w:hint="default"/>
              </w:rPr>
            </w:pPr>
            <w:r>
              <w:rPr>
                <w:rFonts w:ascii="宋体" w:hAnsi="宋体" w:cs="宋体"/>
                <w:color w:val="000000"/>
                <w:sz w:val="20"/>
                <w:szCs w:val="20"/>
              </w:rPr>
              <w:t>461.18</w:t>
            </w:r>
            <w:r w:rsidR="004070C2">
              <w:rPr>
                <w:rFonts w:ascii="宋体" w:hAnsi="宋体" w:cs="宋体"/>
                <w:color w:val="000000"/>
                <w:sz w:val="20"/>
                <w:szCs w:val="20"/>
              </w:rPr>
              <w:t xml:space="preserve"> </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（一）一般公共预算拨款</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610282">
            <w:pPr>
              <w:widowControl/>
              <w:textAlignment w:val="center"/>
              <w:rPr>
                <w:rFonts w:hint="default"/>
              </w:rPr>
            </w:pPr>
            <w:r>
              <w:rPr>
                <w:rFonts w:ascii="宋体" w:hAnsi="宋体" w:cs="宋体"/>
                <w:color w:val="000000"/>
                <w:sz w:val="20"/>
                <w:szCs w:val="20"/>
              </w:rPr>
              <w:t>948.84</w:t>
            </w:r>
            <w:r w:rsidR="004070C2">
              <w:rPr>
                <w:rFonts w:ascii="宋体" w:hAnsi="宋体" w:cs="宋体"/>
                <w:color w:val="000000"/>
                <w:sz w:val="20"/>
                <w:szCs w:val="20"/>
              </w:rPr>
              <w:t xml:space="preserve"> </w:t>
            </w: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二、公共安全支出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014B9">
            <w:pPr>
              <w:widowControl/>
              <w:textAlignment w:val="center"/>
              <w:rPr>
                <w:rFonts w:eastAsia="Times New Roman" w:hint="default"/>
              </w:rPr>
            </w:pPr>
            <w:r>
              <w:rPr>
                <w:rFonts w:ascii="宋体" w:hAnsi="宋体" w:cs="宋体"/>
                <w:color w:val="000000"/>
                <w:sz w:val="20"/>
                <w:szCs w:val="20"/>
              </w:rPr>
              <w:t>11.85</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014B9">
            <w:pPr>
              <w:widowControl/>
              <w:textAlignment w:val="center"/>
              <w:rPr>
                <w:rFonts w:eastAsia="Times New Roman" w:hint="default"/>
              </w:rPr>
            </w:pPr>
            <w:r>
              <w:rPr>
                <w:rFonts w:ascii="宋体" w:hAnsi="宋体" w:cs="宋体"/>
                <w:color w:val="000000"/>
                <w:sz w:val="20"/>
                <w:szCs w:val="20"/>
              </w:rPr>
              <w:t>11.85</w:t>
            </w:r>
            <w:r w:rsidR="004070C2">
              <w:rPr>
                <w:rFonts w:ascii="宋体" w:hAnsi="宋体" w:cs="宋体"/>
                <w:color w:val="000000"/>
                <w:sz w:val="20"/>
                <w:szCs w:val="20"/>
              </w:rPr>
              <w:t xml:space="preserve"> </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shd w:val="clear" w:color="auto" w:fill="FFFFFF"/>
            <w:vAlign w:val="center"/>
          </w:tcPr>
          <w:p w:rsidR="00FC2F50" w:rsidRDefault="004070C2">
            <w:pPr>
              <w:widowControl/>
              <w:textAlignment w:val="center"/>
              <w:rPr>
                <w:rFonts w:eastAsia="Times New Roman" w:hint="default"/>
              </w:rPr>
            </w:pPr>
            <w:r>
              <w:rPr>
                <w:rFonts w:ascii="宋体" w:hAnsi="宋体" w:cs="宋体"/>
                <w:color w:val="000000"/>
                <w:sz w:val="20"/>
                <w:szCs w:val="20"/>
              </w:rPr>
              <w:t xml:space="preserve">   1.原一般公共预算拨款</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610282">
            <w:pPr>
              <w:widowControl/>
              <w:textAlignment w:val="center"/>
              <w:rPr>
                <w:rFonts w:eastAsia="Times New Roman" w:hint="default"/>
              </w:rPr>
            </w:pPr>
            <w:r>
              <w:rPr>
                <w:rFonts w:ascii="宋体" w:hAnsi="宋体" w:cs="宋体"/>
                <w:color w:val="000000"/>
                <w:sz w:val="20"/>
                <w:szCs w:val="20"/>
              </w:rPr>
              <w:t>948.84</w:t>
            </w:r>
            <w:r w:rsidR="004070C2">
              <w:rPr>
                <w:rFonts w:ascii="宋体" w:hAnsi="宋体" w:cs="宋体"/>
                <w:color w:val="000000"/>
                <w:sz w:val="20"/>
                <w:szCs w:val="20"/>
              </w:rPr>
              <w:t xml:space="preserve"> </w:t>
            </w: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三、教育支出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014B9">
            <w:pPr>
              <w:widowControl/>
              <w:textAlignment w:val="center"/>
              <w:rPr>
                <w:rFonts w:eastAsia="Times New Roman" w:hint="default"/>
              </w:rPr>
            </w:pPr>
            <w:r>
              <w:rPr>
                <w:rFonts w:ascii="宋体" w:hAnsi="宋体" w:cs="宋体"/>
                <w:color w:val="000000"/>
                <w:sz w:val="20"/>
                <w:szCs w:val="20"/>
              </w:rPr>
              <w:t>1.00</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014B9">
            <w:pPr>
              <w:widowControl/>
              <w:textAlignment w:val="center"/>
              <w:rPr>
                <w:rFonts w:eastAsia="Times New Roman" w:hint="default"/>
              </w:rPr>
            </w:pPr>
            <w:r>
              <w:rPr>
                <w:rFonts w:ascii="宋体" w:hAnsi="宋体" w:cs="宋体"/>
                <w:color w:val="000000"/>
                <w:sz w:val="20"/>
                <w:szCs w:val="20"/>
              </w:rPr>
              <w:t>1.00</w:t>
            </w:r>
            <w:r w:rsidR="004070C2">
              <w:rPr>
                <w:rFonts w:ascii="宋体" w:hAnsi="宋体" w:cs="宋体"/>
                <w:color w:val="000000"/>
                <w:sz w:val="20"/>
                <w:szCs w:val="20"/>
              </w:rPr>
              <w:t xml:space="preserve"> </w:t>
            </w:r>
          </w:p>
        </w:tc>
        <w:tc>
          <w:tcPr>
            <w:tcW w:w="862" w:type="dxa"/>
            <w:tcBorders>
              <w:top w:val="single" w:sz="6" w:space="0" w:color="000000"/>
              <w:left w:val="single" w:sz="6" w:space="0" w:color="000000"/>
              <w:bottom w:val="single" w:sz="6" w:space="0" w:color="000000"/>
              <w:right w:val="single" w:sz="6" w:space="0" w:color="000000"/>
              <w:tl2br w:val="nil"/>
              <w:tr2bl w:val="nil"/>
            </w:tcBorders>
            <w:shd w:val="clear" w:color="auto" w:fill="FFFFFF"/>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495"/>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 xml:space="preserve">   2.原预算外转一般公共预算管理资</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四、文化体育与传媒支出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014B9">
            <w:pPr>
              <w:widowControl/>
              <w:textAlignment w:val="center"/>
              <w:rPr>
                <w:rFonts w:eastAsia="Times New Roman" w:hint="default"/>
              </w:rPr>
            </w:pPr>
            <w:r>
              <w:rPr>
                <w:rFonts w:ascii="宋体" w:hAnsi="宋体" w:cs="宋体"/>
                <w:color w:val="000000"/>
                <w:sz w:val="20"/>
                <w:szCs w:val="20"/>
              </w:rPr>
              <w:t>14.96</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014B9">
            <w:pPr>
              <w:widowControl/>
              <w:textAlignment w:val="center"/>
              <w:rPr>
                <w:rFonts w:eastAsia="Times New Roman" w:hint="default"/>
              </w:rPr>
            </w:pPr>
            <w:r>
              <w:rPr>
                <w:rFonts w:ascii="宋体" w:hAnsi="宋体" w:cs="宋体"/>
                <w:color w:val="000000"/>
                <w:sz w:val="20"/>
                <w:szCs w:val="20"/>
              </w:rPr>
              <w:t>14.96</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（二）政府性基金预算拨款</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五、社会保障和就业支出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D0F30">
            <w:pPr>
              <w:widowControl/>
              <w:textAlignment w:val="center"/>
              <w:rPr>
                <w:rFonts w:eastAsia="Times New Roman" w:hint="default"/>
              </w:rPr>
            </w:pPr>
            <w:r>
              <w:rPr>
                <w:rFonts w:ascii="宋体" w:hAnsi="宋体" w:cs="宋体"/>
                <w:color w:val="000000"/>
                <w:sz w:val="20"/>
                <w:szCs w:val="20"/>
              </w:rPr>
              <w:t>92.37</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9D0F30">
            <w:pPr>
              <w:widowControl/>
              <w:textAlignment w:val="center"/>
              <w:rPr>
                <w:rFonts w:eastAsia="Times New Roman" w:hint="default"/>
              </w:rPr>
            </w:pPr>
            <w:r>
              <w:rPr>
                <w:rFonts w:ascii="宋体" w:hAnsi="宋体" w:cs="宋体"/>
                <w:color w:val="000000"/>
                <w:sz w:val="20"/>
                <w:szCs w:val="20"/>
              </w:rPr>
              <w:t>92.37</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六、医疗卫生与计划生育支出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6148EE">
            <w:pPr>
              <w:widowControl/>
              <w:textAlignment w:val="center"/>
              <w:rPr>
                <w:rFonts w:eastAsia="Times New Roman" w:hint="default"/>
              </w:rPr>
            </w:pPr>
            <w:r>
              <w:rPr>
                <w:rFonts w:ascii="宋体" w:hAnsi="宋体" w:cs="宋体"/>
                <w:color w:val="000000"/>
                <w:sz w:val="20"/>
                <w:szCs w:val="20"/>
              </w:rPr>
              <w:t>44.57</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6148EE">
            <w:pPr>
              <w:widowControl/>
              <w:textAlignment w:val="center"/>
              <w:rPr>
                <w:rFonts w:eastAsia="Times New Roman" w:hint="default"/>
              </w:rPr>
            </w:pPr>
            <w:r>
              <w:rPr>
                <w:rFonts w:ascii="宋体" w:hAnsi="宋体" w:cs="宋体"/>
                <w:color w:val="000000"/>
                <w:sz w:val="20"/>
                <w:szCs w:val="20"/>
              </w:rPr>
              <w:t>44.57</w:t>
            </w:r>
            <w:r w:rsidR="004070C2">
              <w:rPr>
                <w:rFonts w:ascii="宋体" w:hAnsi="宋体" w:cs="宋体"/>
                <w:color w:val="000000"/>
                <w:sz w:val="20"/>
                <w:szCs w:val="20"/>
              </w:rPr>
              <w:t xml:space="preserve"> </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七、城乡社区支出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387EA0">
            <w:pPr>
              <w:widowControl/>
              <w:textAlignment w:val="center"/>
              <w:rPr>
                <w:rFonts w:eastAsia="Times New Roman" w:hint="default"/>
              </w:rPr>
            </w:pPr>
            <w:r>
              <w:rPr>
                <w:rFonts w:ascii="宋体" w:hAnsi="宋体" w:cs="宋体"/>
                <w:color w:val="000000"/>
                <w:sz w:val="20"/>
                <w:szCs w:val="20"/>
              </w:rPr>
              <w:t>17.27</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2736F4">
            <w:pPr>
              <w:widowControl/>
              <w:textAlignment w:val="center"/>
              <w:rPr>
                <w:rFonts w:eastAsia="Times New Roman" w:hint="default"/>
              </w:rPr>
            </w:pPr>
            <w:r>
              <w:rPr>
                <w:rFonts w:ascii="宋体" w:hAnsi="宋体" w:cs="宋体"/>
                <w:color w:val="000000"/>
                <w:sz w:val="20"/>
                <w:szCs w:val="20"/>
              </w:rPr>
              <w:t>17.27</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二、上年结转</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八、农林水支出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96EF7">
            <w:pPr>
              <w:widowControl/>
              <w:textAlignment w:val="center"/>
              <w:rPr>
                <w:rFonts w:eastAsia="Times New Roman" w:hint="default"/>
              </w:rPr>
            </w:pPr>
            <w:r>
              <w:rPr>
                <w:rFonts w:ascii="宋体" w:hAnsi="宋体" w:cs="宋体"/>
                <w:color w:val="000000"/>
                <w:sz w:val="20"/>
                <w:szCs w:val="20"/>
              </w:rPr>
              <w:t>212.68</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96EF7">
            <w:pPr>
              <w:widowControl/>
              <w:textAlignment w:val="center"/>
              <w:rPr>
                <w:rFonts w:eastAsia="Times New Roman" w:hint="default"/>
              </w:rPr>
            </w:pPr>
            <w:r>
              <w:rPr>
                <w:rFonts w:ascii="宋体" w:hAnsi="宋体" w:cs="宋体"/>
                <w:color w:val="000000"/>
                <w:sz w:val="20"/>
                <w:szCs w:val="20"/>
              </w:rPr>
              <w:t>212.68</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495"/>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（一）一般公共预算拨款</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九、</w:t>
            </w:r>
            <w:r w:rsidR="00BA431D" w:rsidRPr="00BA431D">
              <w:rPr>
                <w:rFonts w:ascii="宋体" w:hAnsi="宋体" w:cs="宋体"/>
                <w:color w:val="000000"/>
                <w:sz w:val="20"/>
                <w:szCs w:val="20"/>
              </w:rPr>
              <w:t>资源勘探信息等支出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A431D">
            <w:pPr>
              <w:widowControl/>
              <w:textAlignment w:val="center"/>
              <w:rPr>
                <w:rFonts w:eastAsia="Times New Roman" w:hint="default"/>
              </w:rPr>
            </w:pPr>
            <w:r>
              <w:rPr>
                <w:rFonts w:ascii="宋体" w:hAnsi="宋体" w:cs="宋体"/>
                <w:color w:val="000000"/>
                <w:sz w:val="20"/>
                <w:szCs w:val="20"/>
              </w:rPr>
              <w:t>33.59</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A431D">
            <w:pPr>
              <w:widowControl/>
              <w:textAlignment w:val="center"/>
              <w:rPr>
                <w:rFonts w:eastAsia="Times New Roman" w:hint="default"/>
              </w:rPr>
            </w:pPr>
            <w:r>
              <w:rPr>
                <w:rFonts w:ascii="宋体" w:hAnsi="宋体" w:cs="宋体"/>
                <w:color w:val="000000"/>
                <w:sz w:val="20"/>
                <w:szCs w:val="20"/>
              </w:rPr>
              <w:t>33.59</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shd w:val="clear" w:color="auto" w:fill="FFFFFF"/>
            <w:vAlign w:val="center"/>
          </w:tcPr>
          <w:p w:rsidR="00FC2F50" w:rsidRDefault="004070C2">
            <w:pPr>
              <w:widowControl/>
              <w:textAlignment w:val="center"/>
              <w:rPr>
                <w:rFonts w:eastAsia="Times New Roman" w:hint="default"/>
              </w:rPr>
            </w:pPr>
            <w:r>
              <w:rPr>
                <w:rFonts w:ascii="宋体" w:hAnsi="宋体" w:cs="宋体"/>
                <w:color w:val="000000"/>
                <w:sz w:val="20"/>
                <w:szCs w:val="20"/>
              </w:rPr>
              <w:t xml:space="preserve">   1.原一般公共预算拨款</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十、国土海洋气象等支出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 xml:space="preserve">1.00 </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 xml:space="preserve">1.00 </w:t>
            </w:r>
          </w:p>
        </w:tc>
        <w:tc>
          <w:tcPr>
            <w:tcW w:w="862" w:type="dxa"/>
            <w:tcBorders>
              <w:top w:val="single" w:sz="6" w:space="0" w:color="000000"/>
              <w:left w:val="single" w:sz="6" w:space="0" w:color="000000"/>
              <w:bottom w:val="single" w:sz="6" w:space="0" w:color="000000"/>
              <w:right w:val="single" w:sz="6" w:space="0" w:color="000000"/>
              <w:tl2br w:val="nil"/>
              <w:tr2bl w:val="nil"/>
            </w:tcBorders>
            <w:shd w:val="clear" w:color="auto" w:fill="FFFFFF"/>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 xml:space="preserve">   2.原预算外转一般公共预算管理资金</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十一、住房保障支出</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25A8">
            <w:pPr>
              <w:widowControl/>
              <w:textAlignment w:val="center"/>
              <w:rPr>
                <w:rFonts w:eastAsia="Times New Roman" w:hint="default"/>
              </w:rPr>
            </w:pPr>
            <w:r>
              <w:rPr>
                <w:rFonts w:ascii="宋体" w:hAnsi="宋体" w:cs="宋体"/>
                <w:color w:val="000000"/>
                <w:sz w:val="20"/>
                <w:szCs w:val="20"/>
              </w:rPr>
              <w:t>55.37</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25A8">
            <w:pPr>
              <w:widowControl/>
              <w:textAlignment w:val="center"/>
              <w:rPr>
                <w:rFonts w:eastAsia="Times New Roman" w:hint="default"/>
              </w:rPr>
            </w:pPr>
            <w:r>
              <w:rPr>
                <w:rFonts w:ascii="宋体" w:hAnsi="宋体" w:cs="宋体"/>
                <w:color w:val="000000"/>
                <w:sz w:val="20"/>
                <w:szCs w:val="20"/>
              </w:rPr>
              <w:t>55.37</w:t>
            </w:r>
            <w:r w:rsidR="004070C2">
              <w:rPr>
                <w:rFonts w:ascii="宋体" w:hAnsi="宋体" w:cs="宋体"/>
                <w:color w:val="000000"/>
                <w:sz w:val="20"/>
                <w:szCs w:val="20"/>
              </w:rPr>
              <w:t xml:space="preserve"> </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（二）政府性基金预算拨款</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十二</w:t>
            </w:r>
            <w:r>
              <w:rPr>
                <w:rFonts w:ascii="宋体" w:hAnsi="宋体" w:cs="宋体"/>
                <w:b/>
                <w:color w:val="000000"/>
                <w:sz w:val="20"/>
                <w:szCs w:val="20"/>
              </w:rPr>
              <w:t>、预备费</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hint="default"/>
              </w:rPr>
            </w:pPr>
            <w:r>
              <w:rPr>
                <w:rFonts w:ascii="宋体" w:hAnsi="宋体" w:cs="宋体"/>
                <w:color w:val="000000"/>
                <w:sz w:val="20"/>
                <w:szCs w:val="20"/>
              </w:rPr>
              <w:t xml:space="preserve">3.00 </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 xml:space="preserve">3.00 </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ascii="宋体" w:hint="default"/>
                <w:spacing w:val="13"/>
                <w:w w:val="90"/>
                <w:sz w:val="19"/>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spacing w:val="6"/>
                <w:w w:val="90"/>
                <w:sz w:val="19"/>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int="default"/>
                <w:spacing w:val="13"/>
                <w:w w:val="90"/>
                <w:sz w:val="19"/>
              </w:rPr>
            </w:pPr>
            <w:r>
              <w:rPr>
                <w:rFonts w:ascii="宋体" w:hAnsi="宋体" w:cs="宋体"/>
                <w:color w:val="000000"/>
                <w:sz w:val="20"/>
                <w:szCs w:val="20"/>
              </w:rPr>
              <w:t>二、结转下年</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hint="default"/>
                <w:spacing w:val="6"/>
                <w:w w:val="90"/>
                <w:sz w:val="19"/>
              </w:rPr>
            </w:pP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hint="default"/>
                <w:spacing w:val="6"/>
                <w:w w:val="90"/>
                <w:sz w:val="19"/>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ascii="宋体" w:hint="default"/>
                <w:spacing w:val="13"/>
                <w:w w:val="90"/>
                <w:sz w:val="19"/>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spacing w:val="6"/>
                <w:w w:val="90"/>
                <w:sz w:val="19"/>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int="default"/>
                <w:spacing w:val="13"/>
                <w:w w:val="90"/>
                <w:sz w:val="19"/>
              </w:rPr>
            </w:pP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hint="default"/>
                <w:spacing w:val="6"/>
                <w:w w:val="90"/>
                <w:sz w:val="19"/>
              </w:rPr>
            </w:pP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hint="default"/>
                <w:spacing w:val="6"/>
                <w:w w:val="90"/>
                <w:sz w:val="19"/>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ascii="宋体" w:hint="default"/>
                <w:spacing w:val="13"/>
                <w:w w:val="90"/>
                <w:sz w:val="19"/>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spacing w:val="6"/>
                <w:w w:val="90"/>
                <w:sz w:val="19"/>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int="default"/>
                <w:spacing w:val="13"/>
                <w:w w:val="90"/>
                <w:sz w:val="19"/>
              </w:rPr>
            </w:pP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hint="default"/>
                <w:spacing w:val="6"/>
                <w:w w:val="90"/>
                <w:sz w:val="19"/>
              </w:rPr>
            </w:pP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hint="default"/>
                <w:spacing w:val="6"/>
                <w:w w:val="90"/>
                <w:sz w:val="19"/>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ascii="宋体" w:hint="default"/>
                <w:spacing w:val="13"/>
                <w:w w:val="90"/>
                <w:sz w:val="19"/>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spacing w:val="6"/>
                <w:w w:val="90"/>
                <w:sz w:val="19"/>
              </w:rPr>
            </w:pP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int="default"/>
                <w:spacing w:val="13"/>
                <w:w w:val="90"/>
                <w:sz w:val="19"/>
              </w:rPr>
            </w:pP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hint="default"/>
                <w:spacing w:val="6"/>
                <w:w w:val="90"/>
                <w:sz w:val="19"/>
              </w:rPr>
            </w:pP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hint="default"/>
                <w:spacing w:val="6"/>
                <w:w w:val="90"/>
                <w:sz w:val="19"/>
              </w:rPr>
            </w:pP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0"/>
        </w:trPr>
        <w:tc>
          <w:tcPr>
            <w:tcW w:w="2361"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ascii="宋体" w:hint="default"/>
                <w:spacing w:val="13"/>
                <w:w w:val="90"/>
                <w:sz w:val="19"/>
              </w:rPr>
            </w:pPr>
            <w:r>
              <w:rPr>
                <w:rFonts w:ascii="宋体" w:hAnsi="宋体" w:cs="宋体"/>
                <w:b/>
                <w:color w:val="000000"/>
                <w:sz w:val="20"/>
                <w:szCs w:val="20"/>
              </w:rPr>
              <w:t>收入总计</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610282">
            <w:pPr>
              <w:widowControl/>
              <w:textAlignment w:val="center"/>
              <w:rPr>
                <w:rFonts w:hint="default"/>
                <w:spacing w:val="6"/>
                <w:w w:val="90"/>
                <w:sz w:val="19"/>
              </w:rPr>
            </w:pPr>
            <w:r>
              <w:rPr>
                <w:rFonts w:ascii="宋体" w:hAnsi="宋体" w:cs="宋体"/>
                <w:color w:val="000000"/>
                <w:sz w:val="20"/>
                <w:szCs w:val="20"/>
              </w:rPr>
              <w:t>948.84</w:t>
            </w:r>
          </w:p>
        </w:tc>
        <w:tc>
          <w:tcPr>
            <w:tcW w:w="2293" w:type="dxa"/>
            <w:gridSpan w:val="2"/>
            <w:tcBorders>
              <w:top w:val="single" w:sz="6" w:space="0" w:color="000000"/>
              <w:left w:val="single" w:sz="6" w:space="0" w:color="000000"/>
              <w:bottom w:val="single" w:sz="6" w:space="0" w:color="000000"/>
              <w:right w:val="single" w:sz="6" w:space="0" w:color="000000"/>
              <w:tl2br w:val="nil"/>
              <w:tr2bl w:val="nil"/>
            </w:tcBorders>
            <w:vAlign w:val="bottom"/>
          </w:tcPr>
          <w:p w:rsidR="00FC2F50" w:rsidRDefault="004070C2">
            <w:pPr>
              <w:widowControl/>
              <w:jc w:val="center"/>
              <w:textAlignment w:val="bottom"/>
              <w:rPr>
                <w:rFonts w:ascii="宋体" w:hint="default"/>
                <w:spacing w:val="13"/>
                <w:w w:val="90"/>
                <w:sz w:val="19"/>
              </w:rPr>
            </w:pPr>
            <w:r>
              <w:rPr>
                <w:rFonts w:ascii="宋体" w:hAnsi="宋体" w:cs="宋体"/>
                <w:b/>
                <w:color w:val="000000"/>
                <w:sz w:val="20"/>
                <w:szCs w:val="20"/>
              </w:rPr>
              <w:t>支出总计</w:t>
            </w:r>
          </w:p>
        </w:tc>
        <w:tc>
          <w:tcPr>
            <w:tcW w:w="88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25A8">
            <w:pPr>
              <w:widowControl/>
              <w:textAlignment w:val="center"/>
              <w:rPr>
                <w:rFonts w:hint="default"/>
                <w:spacing w:val="6"/>
                <w:w w:val="90"/>
                <w:sz w:val="19"/>
              </w:rPr>
            </w:pPr>
            <w:r>
              <w:rPr>
                <w:rFonts w:ascii="宋体" w:hAnsi="宋体" w:cs="宋体"/>
                <w:color w:val="000000"/>
                <w:sz w:val="20"/>
                <w:szCs w:val="20"/>
              </w:rPr>
              <w:t>948.84</w:t>
            </w:r>
            <w:r w:rsidR="004070C2">
              <w:rPr>
                <w:rFonts w:ascii="宋体" w:hAnsi="宋体" w:cs="宋体"/>
                <w:color w:val="000000"/>
                <w:sz w:val="20"/>
                <w:szCs w:val="20"/>
              </w:rPr>
              <w:t xml:space="preserve"> </w:t>
            </w:r>
          </w:p>
        </w:tc>
        <w:tc>
          <w:tcPr>
            <w:tcW w:w="77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25A8">
            <w:pPr>
              <w:widowControl/>
              <w:textAlignment w:val="center"/>
              <w:rPr>
                <w:rFonts w:hint="default"/>
                <w:spacing w:val="6"/>
                <w:w w:val="90"/>
                <w:sz w:val="19"/>
              </w:rPr>
            </w:pPr>
            <w:r>
              <w:rPr>
                <w:rFonts w:ascii="宋体" w:hAnsi="宋体" w:cs="宋体"/>
                <w:color w:val="000000"/>
                <w:sz w:val="20"/>
                <w:szCs w:val="20"/>
              </w:rPr>
              <w:t>948.84</w:t>
            </w:r>
          </w:p>
        </w:tc>
        <w:tc>
          <w:tcPr>
            <w:tcW w:w="86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center"/>
              <w:textAlignment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bl>
    <w:p w:rsidR="00FC2F50" w:rsidRDefault="004070C2">
      <w:pPr>
        <w:pStyle w:val="a3"/>
        <w:kinsoku w:val="0"/>
        <w:overflowPunct w:val="0"/>
        <w:spacing w:line="435" w:lineRule="exact"/>
        <w:ind w:left="0"/>
        <w:rPr>
          <w:rFonts w:ascii="楷体_GB2312" w:eastAsia="楷体_GB2312" w:hAnsi="楷体_GB2312" w:cs="楷体_GB2312" w:hint="default"/>
          <w:spacing w:val="2"/>
          <w:szCs w:val="32"/>
        </w:rPr>
      </w:pPr>
      <w:r>
        <w:rPr>
          <w:rFonts w:ascii="楷体_GB2312" w:eastAsia="楷体_GB2312" w:hAnsi="楷体_GB2312" w:cs="楷体_GB2312"/>
          <w:spacing w:val="1"/>
          <w:szCs w:val="32"/>
        </w:rPr>
        <w:t>2</w:t>
      </w:r>
      <w:r>
        <w:rPr>
          <w:rFonts w:ascii="楷体_GB2312" w:eastAsia="楷体_GB2312" w:hAnsi="楷体_GB2312" w:cs="楷体_GB2312"/>
          <w:spacing w:val="-1"/>
          <w:szCs w:val="32"/>
        </w:rPr>
        <w:t>.</w:t>
      </w:r>
      <w:r>
        <w:rPr>
          <w:rFonts w:ascii="楷体_GB2312" w:eastAsia="楷体_GB2312" w:hAnsi="楷体_GB2312" w:cs="楷体_GB2312"/>
          <w:szCs w:val="32"/>
        </w:rPr>
        <w:t>关</w:t>
      </w:r>
      <w:r>
        <w:rPr>
          <w:rFonts w:ascii="楷体_GB2312" w:eastAsia="楷体_GB2312" w:hAnsi="楷体_GB2312" w:cs="楷体_GB2312"/>
          <w:spacing w:val="2"/>
          <w:szCs w:val="32"/>
        </w:rPr>
        <w:t>于</w:t>
      </w:r>
      <w:r>
        <w:rPr>
          <w:rFonts w:ascii="楷体_GB2312" w:eastAsia="楷体_GB2312" w:hAnsi="楷体_GB2312" w:cs="楷体_GB2312"/>
          <w:szCs w:val="32"/>
        </w:rPr>
        <w:t>大路槽</w:t>
      </w:r>
      <w:r>
        <w:rPr>
          <w:rFonts w:ascii="楷体_GB2312" w:eastAsia="楷体_GB2312" w:hAnsi="楷体_GB2312" w:cs="楷体_GB2312"/>
          <w:spacing w:val="2"/>
          <w:szCs w:val="32"/>
        </w:rPr>
        <w:t>乡</w:t>
      </w:r>
      <w:r w:rsidR="00A509BE">
        <w:rPr>
          <w:rFonts w:ascii="楷体_GB2312" w:eastAsia="楷体_GB2312" w:hAnsi="楷体_GB2312" w:cs="楷体_GB2312"/>
          <w:spacing w:val="2"/>
          <w:szCs w:val="32"/>
        </w:rPr>
        <w:t>2018</w:t>
      </w:r>
      <w:r>
        <w:rPr>
          <w:rFonts w:ascii="楷体_GB2312" w:eastAsia="楷体_GB2312" w:hAnsi="楷体_GB2312" w:cs="楷体_GB2312"/>
          <w:spacing w:val="2"/>
          <w:szCs w:val="32"/>
        </w:rPr>
        <w:t xml:space="preserve"> 年财政拨款收支总体情况说明：</w:t>
      </w:r>
    </w:p>
    <w:p w:rsidR="00FC2F50" w:rsidRDefault="004070C2">
      <w:pPr>
        <w:pStyle w:val="a3"/>
        <w:kinsoku w:val="0"/>
        <w:overflowPunct w:val="0"/>
        <w:spacing w:line="435" w:lineRule="exact"/>
        <w:ind w:left="0" w:firstLineChars="200" w:firstLine="648"/>
        <w:rPr>
          <w:rFonts w:ascii="楷体_GB2312" w:eastAsia="楷体_GB2312" w:hAnsi="楷体_GB2312" w:cs="楷体_GB2312" w:hint="default"/>
          <w:spacing w:val="17"/>
          <w:szCs w:val="32"/>
        </w:rPr>
      </w:pPr>
      <w:r>
        <w:rPr>
          <w:rFonts w:ascii="楷体_GB2312" w:eastAsia="楷体_GB2312" w:hAnsi="楷体_GB2312" w:cs="楷体_GB2312"/>
          <w:spacing w:val="2"/>
          <w:szCs w:val="32"/>
        </w:rPr>
        <w:t>绥阳县大路槽乡</w:t>
      </w:r>
      <w:r w:rsidR="00A509BE">
        <w:rPr>
          <w:rFonts w:ascii="楷体_GB2312" w:eastAsia="楷体_GB2312" w:hAnsi="楷体_GB2312" w:cs="楷体_GB2312"/>
          <w:spacing w:val="2"/>
          <w:szCs w:val="32"/>
        </w:rPr>
        <w:t>2018</w:t>
      </w:r>
      <w:r>
        <w:rPr>
          <w:rFonts w:ascii="楷体_GB2312" w:eastAsia="楷体_GB2312" w:hAnsi="楷体_GB2312" w:cs="楷体_GB2312"/>
          <w:spacing w:val="17"/>
          <w:szCs w:val="32"/>
        </w:rPr>
        <w:t>年一般公共预算财政拨款总收入为</w:t>
      </w:r>
      <w:r w:rsidR="00A509BE">
        <w:rPr>
          <w:rFonts w:ascii="楷体_GB2312" w:eastAsia="楷体_GB2312" w:hAnsi="楷体_GB2312" w:cs="楷体_GB2312"/>
          <w:spacing w:val="2"/>
          <w:szCs w:val="32"/>
        </w:rPr>
        <w:t>948.84</w:t>
      </w:r>
      <w:r>
        <w:rPr>
          <w:rFonts w:ascii="楷体_GB2312" w:eastAsia="楷体_GB2312" w:hAnsi="楷体_GB2312" w:cs="楷体_GB2312"/>
          <w:spacing w:val="2"/>
          <w:szCs w:val="32"/>
        </w:rPr>
        <w:t>万元，占财政拨款总收入的 100%；201</w:t>
      </w:r>
      <w:r w:rsidR="00A509BE">
        <w:rPr>
          <w:rFonts w:ascii="楷体_GB2312" w:eastAsia="楷体_GB2312" w:hAnsi="楷体_GB2312" w:cs="楷体_GB2312"/>
          <w:spacing w:val="2"/>
          <w:szCs w:val="32"/>
        </w:rPr>
        <w:t>8</w:t>
      </w:r>
      <w:r>
        <w:rPr>
          <w:rFonts w:ascii="楷体_GB2312" w:eastAsia="楷体_GB2312" w:hAnsi="楷体_GB2312" w:cs="楷体_GB2312"/>
          <w:spacing w:val="2"/>
          <w:szCs w:val="32"/>
        </w:rPr>
        <w:t xml:space="preserve"> 年一般公共预算财政拨款支出 </w:t>
      </w:r>
      <w:r w:rsidR="00A509BE">
        <w:rPr>
          <w:rFonts w:ascii="楷体_GB2312" w:eastAsia="楷体_GB2312" w:hAnsi="楷体_GB2312" w:cs="楷体_GB2312"/>
          <w:spacing w:val="2"/>
          <w:szCs w:val="32"/>
        </w:rPr>
        <w:t>948.84</w:t>
      </w:r>
      <w:r>
        <w:rPr>
          <w:rFonts w:ascii="楷体_GB2312" w:eastAsia="楷体_GB2312" w:hAnsi="楷体_GB2312" w:cs="楷体_GB2312"/>
          <w:spacing w:val="2"/>
          <w:szCs w:val="32"/>
        </w:rPr>
        <w:t>万元，其中：一般公共服务支出</w:t>
      </w:r>
      <w:r w:rsidR="005B4D33">
        <w:rPr>
          <w:rFonts w:ascii="楷体_GB2312" w:eastAsia="楷体_GB2312" w:hAnsi="楷体_GB2312" w:cs="楷体_GB2312"/>
          <w:spacing w:val="2"/>
          <w:szCs w:val="32"/>
        </w:rPr>
        <w:t>461.18</w:t>
      </w:r>
      <w:r>
        <w:rPr>
          <w:rFonts w:ascii="楷体_GB2312" w:eastAsia="楷体_GB2312" w:hAnsi="楷体_GB2312" w:cs="楷体_GB2312"/>
          <w:spacing w:val="2"/>
          <w:szCs w:val="32"/>
        </w:rPr>
        <w:t>万元，占财政拨款支出的</w:t>
      </w:r>
      <w:r w:rsidR="005B4D33">
        <w:rPr>
          <w:rFonts w:ascii="楷体_GB2312" w:eastAsia="楷体_GB2312" w:hAnsi="楷体_GB2312" w:cs="楷体_GB2312"/>
          <w:spacing w:val="2"/>
          <w:szCs w:val="32"/>
        </w:rPr>
        <w:t>48.6</w:t>
      </w:r>
      <w:r>
        <w:rPr>
          <w:rFonts w:ascii="楷体_GB2312" w:eastAsia="楷体_GB2312" w:hAnsi="楷体_GB2312" w:cs="楷体_GB2312"/>
          <w:spacing w:val="2"/>
          <w:szCs w:val="32"/>
        </w:rPr>
        <w:t>%；公共安全支出</w:t>
      </w:r>
      <w:r w:rsidR="005B4D33">
        <w:rPr>
          <w:rFonts w:ascii="楷体_GB2312" w:eastAsia="楷体_GB2312" w:hAnsi="楷体_GB2312" w:cs="楷体_GB2312"/>
          <w:spacing w:val="2"/>
          <w:szCs w:val="32"/>
        </w:rPr>
        <w:t>11.85</w:t>
      </w:r>
      <w:r>
        <w:rPr>
          <w:rFonts w:ascii="楷体_GB2312" w:eastAsia="楷体_GB2312" w:hAnsi="楷体_GB2312" w:cs="楷体_GB2312"/>
          <w:spacing w:val="2"/>
          <w:szCs w:val="32"/>
        </w:rPr>
        <w:t>万元，占财政拨款支出的</w:t>
      </w:r>
      <w:r w:rsidR="005B4D33">
        <w:rPr>
          <w:rFonts w:ascii="楷体_GB2312" w:eastAsia="楷体_GB2312" w:hAnsi="楷体_GB2312" w:cs="楷体_GB2312"/>
          <w:spacing w:val="2"/>
          <w:szCs w:val="32"/>
        </w:rPr>
        <w:t>1</w:t>
      </w:r>
      <w:r>
        <w:rPr>
          <w:rFonts w:ascii="楷体_GB2312" w:eastAsia="楷体_GB2312" w:hAnsi="楷体_GB2312" w:cs="楷体_GB2312"/>
          <w:spacing w:val="2"/>
          <w:szCs w:val="32"/>
        </w:rPr>
        <w:t>.</w:t>
      </w:r>
      <w:r w:rsidR="005B4D33">
        <w:rPr>
          <w:rFonts w:ascii="楷体_GB2312" w:eastAsia="楷体_GB2312" w:hAnsi="楷体_GB2312" w:cs="楷体_GB2312"/>
          <w:spacing w:val="2"/>
          <w:szCs w:val="32"/>
        </w:rPr>
        <w:t>2</w:t>
      </w:r>
      <w:r>
        <w:rPr>
          <w:rFonts w:ascii="楷体_GB2312" w:eastAsia="楷体_GB2312" w:hAnsi="楷体_GB2312" w:cs="楷体_GB2312"/>
          <w:spacing w:val="2"/>
          <w:szCs w:val="32"/>
        </w:rPr>
        <w:t>5%；教育支出</w:t>
      </w:r>
      <w:r w:rsidR="00764333">
        <w:rPr>
          <w:rFonts w:ascii="楷体_GB2312" w:eastAsia="楷体_GB2312" w:hAnsi="楷体_GB2312" w:cs="楷体_GB2312"/>
          <w:spacing w:val="2"/>
          <w:szCs w:val="32"/>
        </w:rPr>
        <w:t>1</w:t>
      </w:r>
      <w:r>
        <w:rPr>
          <w:rFonts w:ascii="楷体_GB2312" w:eastAsia="楷体_GB2312" w:hAnsi="楷体_GB2312" w:cs="楷体_GB2312"/>
          <w:spacing w:val="2"/>
          <w:szCs w:val="32"/>
        </w:rPr>
        <w:t>万元，占财政拨款支出的 0.</w:t>
      </w:r>
      <w:r w:rsidR="00764333">
        <w:rPr>
          <w:rFonts w:ascii="楷体_GB2312" w:eastAsia="楷体_GB2312" w:hAnsi="楷体_GB2312" w:cs="楷体_GB2312"/>
          <w:spacing w:val="2"/>
          <w:szCs w:val="32"/>
        </w:rPr>
        <w:t>11</w:t>
      </w:r>
      <w:r>
        <w:rPr>
          <w:rFonts w:ascii="楷体_GB2312" w:eastAsia="楷体_GB2312" w:hAnsi="楷体_GB2312" w:cs="楷体_GB2312"/>
          <w:spacing w:val="2"/>
          <w:szCs w:val="32"/>
        </w:rPr>
        <w:t>%，文化体育与传媒支出</w:t>
      </w:r>
      <w:r w:rsidR="00560C12">
        <w:rPr>
          <w:rFonts w:ascii="楷体_GB2312" w:eastAsia="楷体_GB2312" w:hAnsi="楷体_GB2312" w:cs="楷体_GB2312"/>
          <w:spacing w:val="2"/>
          <w:szCs w:val="32"/>
        </w:rPr>
        <w:t>14.96</w:t>
      </w:r>
      <w:r>
        <w:rPr>
          <w:rFonts w:ascii="楷体_GB2312" w:eastAsia="楷体_GB2312" w:hAnsi="楷体_GB2312" w:cs="楷体_GB2312"/>
          <w:spacing w:val="2"/>
          <w:szCs w:val="32"/>
        </w:rPr>
        <w:t xml:space="preserve">万元，占财政拨款支出的 </w:t>
      </w:r>
      <w:r w:rsidR="00560C12">
        <w:rPr>
          <w:rFonts w:ascii="楷体_GB2312" w:eastAsia="楷体_GB2312" w:hAnsi="楷体_GB2312" w:cs="楷体_GB2312"/>
          <w:spacing w:val="2"/>
          <w:szCs w:val="32"/>
        </w:rPr>
        <w:t>1.58</w:t>
      </w:r>
      <w:r>
        <w:rPr>
          <w:rFonts w:ascii="楷体_GB2312" w:eastAsia="楷体_GB2312" w:hAnsi="楷体_GB2312" w:cs="楷体_GB2312"/>
          <w:spacing w:val="2"/>
          <w:szCs w:val="32"/>
        </w:rPr>
        <w:t>%。社会保障与就业支出</w:t>
      </w:r>
      <w:r w:rsidR="00560C12">
        <w:rPr>
          <w:rFonts w:ascii="楷体_GB2312" w:eastAsia="楷体_GB2312" w:hAnsi="楷体_GB2312" w:cs="楷体_GB2312"/>
          <w:spacing w:val="2"/>
          <w:szCs w:val="32"/>
        </w:rPr>
        <w:t>92.37</w:t>
      </w:r>
      <w:r>
        <w:rPr>
          <w:rFonts w:ascii="楷体_GB2312" w:eastAsia="楷体_GB2312" w:hAnsi="楷体_GB2312" w:cs="楷体_GB2312"/>
          <w:spacing w:val="2"/>
          <w:szCs w:val="32"/>
        </w:rPr>
        <w:t xml:space="preserve">万元，占财政拨款支出的 </w:t>
      </w:r>
      <w:r w:rsidR="00560C12">
        <w:rPr>
          <w:rFonts w:ascii="楷体_GB2312" w:eastAsia="楷体_GB2312" w:hAnsi="楷体_GB2312" w:cs="楷体_GB2312"/>
          <w:spacing w:val="2"/>
          <w:szCs w:val="32"/>
        </w:rPr>
        <w:t>9</w:t>
      </w:r>
      <w:r>
        <w:rPr>
          <w:rFonts w:ascii="楷体_GB2312" w:eastAsia="楷体_GB2312" w:hAnsi="楷体_GB2312" w:cs="楷体_GB2312"/>
          <w:spacing w:val="2"/>
          <w:szCs w:val="32"/>
        </w:rPr>
        <w:t>.</w:t>
      </w:r>
      <w:r w:rsidR="00560C12">
        <w:rPr>
          <w:rFonts w:ascii="楷体_GB2312" w:eastAsia="楷体_GB2312" w:hAnsi="楷体_GB2312" w:cs="楷体_GB2312"/>
          <w:spacing w:val="2"/>
          <w:szCs w:val="32"/>
        </w:rPr>
        <w:t>74</w:t>
      </w:r>
      <w:r>
        <w:rPr>
          <w:rFonts w:ascii="楷体_GB2312" w:eastAsia="楷体_GB2312" w:hAnsi="楷体_GB2312" w:cs="楷体_GB2312"/>
          <w:spacing w:val="2"/>
          <w:szCs w:val="32"/>
        </w:rPr>
        <w:t>%，医疗卫生与计划生育支出</w:t>
      </w:r>
      <w:r w:rsidR="004170AB">
        <w:rPr>
          <w:rFonts w:ascii="楷体_GB2312" w:eastAsia="楷体_GB2312" w:hAnsi="楷体_GB2312" w:cs="楷体_GB2312"/>
          <w:spacing w:val="2"/>
          <w:szCs w:val="32"/>
        </w:rPr>
        <w:t>44.57</w:t>
      </w:r>
      <w:r>
        <w:rPr>
          <w:rFonts w:ascii="楷体_GB2312" w:eastAsia="楷体_GB2312" w:hAnsi="楷体_GB2312" w:cs="楷体_GB2312"/>
          <w:spacing w:val="2"/>
          <w:szCs w:val="32"/>
        </w:rPr>
        <w:t>万元，占财政拨款支出的</w:t>
      </w:r>
      <w:r w:rsidR="004170AB">
        <w:rPr>
          <w:rFonts w:ascii="楷体_GB2312" w:eastAsia="楷体_GB2312" w:hAnsi="楷体_GB2312" w:cs="楷体_GB2312"/>
          <w:spacing w:val="2"/>
          <w:szCs w:val="32"/>
        </w:rPr>
        <w:t>5</w:t>
      </w:r>
      <w:r>
        <w:rPr>
          <w:rFonts w:ascii="楷体_GB2312" w:eastAsia="楷体_GB2312" w:hAnsi="楷体_GB2312" w:cs="楷体_GB2312"/>
          <w:spacing w:val="2"/>
          <w:szCs w:val="32"/>
        </w:rPr>
        <w:t>%，城乡社区支出</w:t>
      </w:r>
      <w:r w:rsidR="00D77526">
        <w:rPr>
          <w:rFonts w:ascii="楷体_GB2312" w:eastAsia="楷体_GB2312" w:hAnsi="楷体_GB2312" w:cs="楷体_GB2312"/>
          <w:spacing w:val="2"/>
          <w:szCs w:val="32"/>
        </w:rPr>
        <w:t>17.27</w:t>
      </w:r>
      <w:r>
        <w:rPr>
          <w:rFonts w:ascii="楷体_GB2312" w:eastAsia="楷体_GB2312" w:hAnsi="楷体_GB2312" w:cs="楷体_GB2312"/>
          <w:spacing w:val="2"/>
          <w:szCs w:val="32"/>
        </w:rPr>
        <w:t>万元，占财政拨款支出的 1.</w:t>
      </w:r>
      <w:r w:rsidR="00D77526">
        <w:rPr>
          <w:rFonts w:ascii="楷体_GB2312" w:eastAsia="楷体_GB2312" w:hAnsi="楷体_GB2312" w:cs="楷体_GB2312"/>
          <w:spacing w:val="2"/>
          <w:szCs w:val="32"/>
        </w:rPr>
        <w:t>82</w:t>
      </w:r>
      <w:r>
        <w:rPr>
          <w:rFonts w:ascii="楷体_GB2312" w:eastAsia="楷体_GB2312" w:hAnsi="楷体_GB2312" w:cs="楷体_GB2312"/>
          <w:spacing w:val="2"/>
          <w:szCs w:val="32"/>
        </w:rPr>
        <w:t>%，农林水支出</w:t>
      </w:r>
      <w:r w:rsidR="00322F27">
        <w:rPr>
          <w:rFonts w:ascii="楷体_GB2312" w:eastAsia="楷体_GB2312" w:hAnsi="楷体_GB2312" w:cs="楷体_GB2312"/>
          <w:spacing w:val="2"/>
          <w:szCs w:val="32"/>
        </w:rPr>
        <w:t>212.68</w:t>
      </w:r>
      <w:r>
        <w:rPr>
          <w:rFonts w:ascii="楷体_GB2312" w:eastAsia="楷体_GB2312" w:hAnsi="楷体_GB2312" w:cs="楷体_GB2312"/>
          <w:spacing w:val="2"/>
          <w:szCs w:val="32"/>
        </w:rPr>
        <w:t xml:space="preserve">万元，占财政拨款支出的 </w:t>
      </w:r>
      <w:r w:rsidR="00322F27">
        <w:rPr>
          <w:rFonts w:ascii="楷体_GB2312" w:eastAsia="楷体_GB2312" w:hAnsi="楷体_GB2312" w:cs="楷体_GB2312"/>
          <w:spacing w:val="2"/>
          <w:szCs w:val="32"/>
        </w:rPr>
        <w:t>22.41</w:t>
      </w:r>
      <w:r>
        <w:rPr>
          <w:rFonts w:ascii="楷体_GB2312" w:eastAsia="楷体_GB2312" w:hAnsi="楷体_GB2312" w:cs="楷体_GB2312"/>
          <w:spacing w:val="17"/>
          <w:szCs w:val="32"/>
        </w:rPr>
        <w:t>%，</w:t>
      </w:r>
      <w:r w:rsidR="00322F27" w:rsidRPr="00322F27">
        <w:rPr>
          <w:rFonts w:ascii="楷体_GB2312" w:eastAsia="楷体_GB2312" w:hAnsi="楷体_GB2312" w:cs="楷体_GB2312"/>
          <w:spacing w:val="2"/>
          <w:szCs w:val="32"/>
        </w:rPr>
        <w:t>资源勘探信息等支出</w:t>
      </w:r>
      <w:r w:rsidR="00322F27">
        <w:rPr>
          <w:rFonts w:ascii="楷体_GB2312" w:eastAsia="楷体_GB2312" w:hAnsi="楷体_GB2312" w:cs="楷体_GB2312"/>
          <w:szCs w:val="32"/>
        </w:rPr>
        <w:t>33.59</w:t>
      </w:r>
      <w:r>
        <w:rPr>
          <w:rFonts w:ascii="楷体_GB2312" w:eastAsia="楷体_GB2312" w:hAnsi="楷体_GB2312" w:cs="楷体_GB2312"/>
          <w:spacing w:val="17"/>
          <w:szCs w:val="32"/>
        </w:rPr>
        <w:t xml:space="preserve">万元，占财政拨款支出的 </w:t>
      </w:r>
      <w:r w:rsidR="00322F27">
        <w:rPr>
          <w:rFonts w:ascii="楷体_GB2312" w:eastAsia="楷体_GB2312" w:hAnsi="楷体_GB2312" w:cs="楷体_GB2312"/>
          <w:spacing w:val="17"/>
          <w:szCs w:val="32"/>
        </w:rPr>
        <w:t>3.54</w:t>
      </w:r>
      <w:r>
        <w:rPr>
          <w:rFonts w:ascii="楷体_GB2312" w:eastAsia="楷体_GB2312" w:hAnsi="楷体_GB2312" w:cs="楷体_GB2312"/>
          <w:spacing w:val="17"/>
          <w:szCs w:val="32"/>
        </w:rPr>
        <w:t>%，</w:t>
      </w:r>
      <w:r>
        <w:rPr>
          <w:rFonts w:ascii="楷体_GB2312" w:eastAsia="楷体_GB2312" w:hAnsi="楷体_GB2312" w:cs="楷体_GB2312"/>
          <w:szCs w:val="32"/>
        </w:rPr>
        <w:t>国土海洋气象支出1</w:t>
      </w:r>
      <w:r>
        <w:rPr>
          <w:rFonts w:ascii="楷体_GB2312" w:eastAsia="楷体_GB2312" w:hAnsi="楷体_GB2312" w:cs="楷体_GB2312"/>
          <w:spacing w:val="17"/>
          <w:szCs w:val="32"/>
        </w:rPr>
        <w:t>万元，占财政拨款支出的 0.1</w:t>
      </w:r>
      <w:r w:rsidR="00407A9B">
        <w:rPr>
          <w:rFonts w:ascii="楷体_GB2312" w:eastAsia="楷体_GB2312" w:hAnsi="楷体_GB2312" w:cs="楷体_GB2312"/>
          <w:spacing w:val="17"/>
          <w:szCs w:val="32"/>
        </w:rPr>
        <w:t>1</w:t>
      </w:r>
      <w:r>
        <w:rPr>
          <w:rFonts w:ascii="楷体_GB2312" w:eastAsia="楷体_GB2312" w:hAnsi="楷体_GB2312" w:cs="楷体_GB2312"/>
          <w:spacing w:val="17"/>
          <w:szCs w:val="32"/>
        </w:rPr>
        <w:t>%，</w:t>
      </w:r>
      <w:r>
        <w:rPr>
          <w:rFonts w:ascii="楷体_GB2312" w:eastAsia="楷体_GB2312" w:hAnsi="楷体_GB2312" w:cs="楷体_GB2312"/>
          <w:szCs w:val="32"/>
        </w:rPr>
        <w:t>住房保障支出</w:t>
      </w:r>
      <w:r w:rsidR="00407A9B">
        <w:rPr>
          <w:rFonts w:ascii="楷体_GB2312" w:eastAsia="楷体_GB2312" w:hAnsi="楷体_GB2312" w:cs="楷体_GB2312"/>
          <w:szCs w:val="32"/>
        </w:rPr>
        <w:t>55.37</w:t>
      </w:r>
      <w:r>
        <w:rPr>
          <w:rFonts w:ascii="楷体_GB2312" w:eastAsia="楷体_GB2312" w:hAnsi="楷体_GB2312" w:cs="楷体_GB2312"/>
          <w:spacing w:val="17"/>
          <w:szCs w:val="32"/>
        </w:rPr>
        <w:t xml:space="preserve">万元，占财政拨款支出的 </w:t>
      </w:r>
      <w:r w:rsidR="00407A9B">
        <w:rPr>
          <w:rFonts w:ascii="楷体_GB2312" w:eastAsia="楷体_GB2312" w:hAnsi="楷体_GB2312" w:cs="楷体_GB2312"/>
          <w:spacing w:val="17"/>
          <w:szCs w:val="32"/>
        </w:rPr>
        <w:t>5</w:t>
      </w:r>
      <w:r>
        <w:rPr>
          <w:rFonts w:ascii="楷体_GB2312" w:eastAsia="楷体_GB2312" w:hAnsi="楷体_GB2312" w:cs="楷体_GB2312"/>
          <w:spacing w:val="17"/>
          <w:szCs w:val="32"/>
        </w:rPr>
        <w:t>.8</w:t>
      </w:r>
      <w:r w:rsidR="00407A9B">
        <w:rPr>
          <w:rFonts w:ascii="楷体_GB2312" w:eastAsia="楷体_GB2312" w:hAnsi="楷体_GB2312" w:cs="楷体_GB2312"/>
          <w:spacing w:val="17"/>
          <w:szCs w:val="32"/>
        </w:rPr>
        <w:t>4</w:t>
      </w:r>
      <w:r>
        <w:rPr>
          <w:rFonts w:ascii="楷体_GB2312" w:eastAsia="楷体_GB2312" w:hAnsi="楷体_GB2312" w:cs="楷体_GB2312"/>
          <w:spacing w:val="17"/>
          <w:szCs w:val="32"/>
        </w:rPr>
        <w:t>%，</w:t>
      </w:r>
      <w:r>
        <w:rPr>
          <w:rFonts w:ascii="楷体_GB2312" w:eastAsia="楷体_GB2312" w:hAnsi="楷体_GB2312" w:cs="楷体_GB2312"/>
          <w:szCs w:val="32"/>
        </w:rPr>
        <w:t>预备费支出3</w:t>
      </w:r>
      <w:r>
        <w:rPr>
          <w:rFonts w:ascii="楷体_GB2312" w:eastAsia="楷体_GB2312" w:hAnsi="楷体_GB2312" w:cs="楷体_GB2312"/>
          <w:spacing w:val="17"/>
          <w:szCs w:val="32"/>
        </w:rPr>
        <w:t>万元，占财政拨款支出的</w:t>
      </w:r>
      <w:r w:rsidR="00407A9B">
        <w:rPr>
          <w:rFonts w:ascii="楷体_GB2312" w:eastAsia="楷体_GB2312" w:hAnsi="楷体_GB2312" w:cs="楷体_GB2312"/>
          <w:spacing w:val="17"/>
          <w:szCs w:val="32"/>
        </w:rPr>
        <w:t>0.32</w:t>
      </w:r>
      <w:r>
        <w:rPr>
          <w:rFonts w:ascii="楷体_GB2312" w:eastAsia="楷体_GB2312" w:hAnsi="楷体_GB2312" w:cs="楷体_GB2312"/>
          <w:spacing w:val="17"/>
          <w:szCs w:val="32"/>
        </w:rPr>
        <w:t>%.</w:t>
      </w:r>
    </w:p>
    <w:p w:rsidR="00FC2F50" w:rsidRDefault="004070C2">
      <w:pPr>
        <w:pStyle w:val="a3"/>
        <w:kinsoku w:val="0"/>
        <w:overflowPunct w:val="0"/>
        <w:ind w:left="0"/>
        <w:rPr>
          <w:rFonts w:ascii="楷体_GB2312" w:eastAsia="楷体_GB2312" w:hint="default"/>
        </w:rPr>
      </w:pPr>
      <w:r>
        <w:rPr>
          <w:rFonts w:ascii="楷体_GB2312" w:eastAsia="楷体_GB2312"/>
        </w:rPr>
        <w:lastRenderedPageBreak/>
        <w:t>（</w:t>
      </w:r>
      <w:r>
        <w:rPr>
          <w:rFonts w:ascii="楷体_GB2312" w:eastAsia="楷体_GB2312"/>
          <w:spacing w:val="2"/>
        </w:rPr>
        <w:t>五</w:t>
      </w:r>
      <w:r>
        <w:rPr>
          <w:rFonts w:ascii="楷体_GB2312" w:eastAsia="楷体_GB2312"/>
        </w:rPr>
        <w:t>）一</w:t>
      </w:r>
      <w:r>
        <w:rPr>
          <w:rFonts w:ascii="楷体_GB2312" w:eastAsia="楷体_GB2312"/>
          <w:spacing w:val="2"/>
        </w:rPr>
        <w:t>般</w:t>
      </w:r>
      <w:r>
        <w:rPr>
          <w:rFonts w:ascii="楷体_GB2312" w:eastAsia="楷体_GB2312"/>
        </w:rPr>
        <w:t>公共</w:t>
      </w:r>
      <w:r>
        <w:rPr>
          <w:rFonts w:ascii="楷体_GB2312" w:eastAsia="楷体_GB2312"/>
          <w:spacing w:val="2"/>
        </w:rPr>
        <w:t>预</w:t>
      </w:r>
      <w:r>
        <w:rPr>
          <w:rFonts w:ascii="楷体_GB2312" w:eastAsia="楷体_GB2312"/>
        </w:rPr>
        <w:t>算支</w:t>
      </w:r>
      <w:r>
        <w:rPr>
          <w:rFonts w:ascii="楷体_GB2312" w:eastAsia="楷体_GB2312"/>
          <w:spacing w:val="2"/>
        </w:rPr>
        <w:t>出</w:t>
      </w:r>
      <w:r>
        <w:rPr>
          <w:rFonts w:ascii="楷体_GB2312" w:eastAsia="楷体_GB2312"/>
        </w:rPr>
        <w:t>情况</w:t>
      </w:r>
    </w:p>
    <w:p w:rsidR="00FC2F50" w:rsidRDefault="004070C2">
      <w:pPr>
        <w:pStyle w:val="a3"/>
        <w:kinsoku w:val="0"/>
        <w:overflowPunct w:val="0"/>
        <w:ind w:left="740"/>
        <w:rPr>
          <w:rFonts w:ascii="楷体_GB2312" w:eastAsia="楷体_GB2312" w:hint="default"/>
        </w:rPr>
      </w:pPr>
      <w:r>
        <w:rPr>
          <w:rFonts w:ascii="Times New Roman" w:eastAsia="宋体" w:hint="default"/>
          <w:spacing w:val="1"/>
        </w:rPr>
        <w:t>1</w:t>
      </w:r>
      <w:r>
        <w:rPr>
          <w:rFonts w:ascii="Times New Roman" w:eastAsia="宋体" w:hint="default"/>
          <w:spacing w:val="-1"/>
        </w:rPr>
        <w:t>.</w:t>
      </w:r>
      <w:r>
        <w:rPr>
          <w:rFonts w:ascii="楷体_GB2312" w:eastAsia="楷体_GB2312"/>
        </w:rPr>
        <w:t>一</w:t>
      </w:r>
      <w:r>
        <w:rPr>
          <w:rFonts w:ascii="楷体_GB2312" w:eastAsia="楷体_GB2312"/>
          <w:spacing w:val="2"/>
        </w:rPr>
        <w:t>般</w:t>
      </w:r>
      <w:r>
        <w:rPr>
          <w:rFonts w:ascii="楷体_GB2312" w:eastAsia="楷体_GB2312"/>
        </w:rPr>
        <w:t>公共</w:t>
      </w:r>
      <w:r>
        <w:rPr>
          <w:rFonts w:ascii="楷体_GB2312" w:eastAsia="楷体_GB2312"/>
          <w:spacing w:val="2"/>
        </w:rPr>
        <w:t>预</w:t>
      </w:r>
      <w:r>
        <w:rPr>
          <w:rFonts w:ascii="楷体_GB2312" w:eastAsia="楷体_GB2312"/>
        </w:rPr>
        <w:t>算支</w:t>
      </w:r>
      <w:r>
        <w:rPr>
          <w:rFonts w:ascii="楷体_GB2312" w:eastAsia="楷体_GB2312"/>
          <w:spacing w:val="2"/>
        </w:rPr>
        <w:t>出</w:t>
      </w:r>
      <w:r>
        <w:rPr>
          <w:rFonts w:ascii="楷体_GB2312" w:eastAsia="楷体_GB2312"/>
        </w:rPr>
        <w:t>表：</w:t>
      </w:r>
    </w:p>
    <w:p w:rsidR="00FC2F50" w:rsidRDefault="00FC2F50">
      <w:pPr>
        <w:kinsoku w:val="0"/>
        <w:overflowPunct w:val="0"/>
        <w:spacing w:line="190" w:lineRule="exact"/>
        <w:rPr>
          <w:rFonts w:eastAsia="Times New Roman" w:hint="default"/>
          <w:sz w:val="19"/>
        </w:rPr>
      </w:pPr>
    </w:p>
    <w:tbl>
      <w:tblPr>
        <w:tblW w:w="8928" w:type="dxa"/>
        <w:tblInd w:w="100" w:type="dxa"/>
        <w:tblLayout w:type="fixed"/>
        <w:tblCellMar>
          <w:left w:w="0" w:type="dxa"/>
          <w:right w:w="0" w:type="dxa"/>
        </w:tblCellMar>
        <w:tblLook w:val="04A0"/>
      </w:tblPr>
      <w:tblGrid>
        <w:gridCol w:w="469"/>
        <w:gridCol w:w="399"/>
        <w:gridCol w:w="400"/>
        <w:gridCol w:w="2260"/>
        <w:gridCol w:w="690"/>
        <w:gridCol w:w="952"/>
        <w:gridCol w:w="951"/>
        <w:gridCol w:w="951"/>
        <w:gridCol w:w="1219"/>
        <w:gridCol w:w="637"/>
      </w:tblGrid>
      <w:tr w:rsidR="00FC2F50">
        <w:trPr>
          <w:trHeight w:hRule="exact" w:val="412"/>
        </w:trPr>
        <w:tc>
          <w:tcPr>
            <w:tcW w:w="8928" w:type="dxa"/>
            <w:gridSpan w:val="10"/>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pPr>
              <w:pStyle w:val="TableParagraph"/>
              <w:kinsoku w:val="0"/>
              <w:overflowPunct w:val="0"/>
              <w:spacing w:line="385" w:lineRule="exact"/>
              <w:jc w:val="center"/>
              <w:rPr>
                <w:rFonts w:eastAsia="Times New Roman" w:hint="default"/>
                <w:sz w:val="20"/>
                <w:szCs w:val="15"/>
              </w:rPr>
            </w:pPr>
            <w:r>
              <w:rPr>
                <w:rFonts w:ascii="楷体_GB2312" w:eastAsia="楷体_GB2312" w:hAnsi="楷体_GB2312" w:cs="楷体_GB2312"/>
                <w:bCs/>
                <w:color w:val="000000"/>
                <w:sz w:val="28"/>
                <w:szCs w:val="28"/>
              </w:rPr>
              <w:t>绥阳县</w:t>
            </w:r>
            <w:r>
              <w:rPr>
                <w:rFonts w:ascii="楷体_GB2312" w:eastAsia="楷体_GB2312" w:hAnsi="楷体_GB2312" w:cs="楷体_GB2312"/>
                <w:sz w:val="28"/>
                <w:szCs w:val="28"/>
              </w:rPr>
              <w:t>大路槽乡</w:t>
            </w:r>
            <w:r w:rsidR="004419D7">
              <w:rPr>
                <w:rFonts w:ascii="楷体_GB2312" w:eastAsia="楷体_GB2312" w:hAnsi="楷体_GB2312" w:cs="楷体_GB2312"/>
                <w:sz w:val="28"/>
                <w:szCs w:val="28"/>
              </w:rPr>
              <w:t>2018</w:t>
            </w:r>
            <w:r>
              <w:rPr>
                <w:rFonts w:ascii="楷体_GB2312" w:eastAsia="楷体_GB2312" w:hAnsi="楷体_GB2312" w:cs="楷体_GB2312"/>
                <w:sz w:val="28"/>
                <w:szCs w:val="28"/>
              </w:rPr>
              <w:t>年一般</w:t>
            </w:r>
            <w:r>
              <w:rPr>
                <w:rFonts w:ascii="楷体_GB2312" w:eastAsia="楷体_GB2312" w:hAnsi="楷体_GB2312" w:cs="楷体_GB2312"/>
                <w:spacing w:val="13"/>
                <w:w w:val="90"/>
                <w:sz w:val="28"/>
                <w:szCs w:val="28"/>
              </w:rPr>
              <w:t>公共预算支出</w:t>
            </w:r>
            <w:r>
              <w:rPr>
                <w:rFonts w:ascii="楷体_GB2312" w:eastAsia="楷体_GB2312" w:hAnsi="楷体_GB2312" w:cs="楷体_GB2312"/>
                <w:w w:val="90"/>
                <w:sz w:val="28"/>
                <w:szCs w:val="28"/>
              </w:rPr>
              <w:t>表</w:t>
            </w:r>
          </w:p>
        </w:tc>
      </w:tr>
      <w:tr w:rsidR="00FC2F50">
        <w:trPr>
          <w:trHeight w:hRule="exact" w:val="275"/>
        </w:trPr>
        <w:tc>
          <w:tcPr>
            <w:tcW w:w="469"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399"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40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226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69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952"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951"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951"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856"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42" w:lineRule="exact"/>
              <w:ind w:left="853"/>
              <w:jc w:val="center"/>
              <w:rPr>
                <w:rFonts w:eastAsia="Times New Roman" w:hint="default"/>
              </w:rPr>
            </w:pPr>
            <w:r>
              <w:rPr>
                <w:rFonts w:ascii="宋体"/>
                <w:w w:val="90"/>
                <w:sz w:val="20"/>
              </w:rPr>
              <w:t>单位：万元</w:t>
            </w:r>
          </w:p>
        </w:tc>
      </w:tr>
      <w:tr w:rsidR="00FC2F50">
        <w:trPr>
          <w:trHeight w:hRule="exact" w:val="336"/>
        </w:trPr>
        <w:tc>
          <w:tcPr>
            <w:tcW w:w="1268"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73" w:lineRule="exact"/>
              <w:ind w:left="247"/>
              <w:jc w:val="center"/>
              <w:rPr>
                <w:rFonts w:eastAsia="Times New Roman" w:hint="default"/>
              </w:rPr>
            </w:pPr>
            <w:r>
              <w:rPr>
                <w:rFonts w:ascii="宋体"/>
                <w:spacing w:val="13"/>
                <w:w w:val="90"/>
                <w:sz w:val="20"/>
              </w:rPr>
              <w:t>科目编</w:t>
            </w:r>
            <w:r>
              <w:rPr>
                <w:rFonts w:ascii="宋体"/>
                <w:w w:val="90"/>
                <w:sz w:val="20"/>
              </w:rPr>
              <w:t>码</w:t>
            </w:r>
          </w:p>
        </w:tc>
        <w:tc>
          <w:tcPr>
            <w:tcW w:w="226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605"/>
              <w:jc w:val="center"/>
              <w:rPr>
                <w:rFonts w:eastAsia="Times New Roman" w:hint="default"/>
              </w:rPr>
            </w:pPr>
            <w:r>
              <w:rPr>
                <w:rFonts w:ascii="宋体"/>
                <w:spacing w:val="13"/>
                <w:w w:val="90"/>
                <w:sz w:val="20"/>
              </w:rPr>
              <w:t>科目名</w:t>
            </w:r>
            <w:r>
              <w:rPr>
                <w:rFonts w:ascii="宋体"/>
                <w:w w:val="90"/>
                <w:sz w:val="20"/>
              </w:rPr>
              <w:t>称</w:t>
            </w:r>
          </w:p>
        </w:tc>
        <w:tc>
          <w:tcPr>
            <w:tcW w:w="69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260"/>
              <w:jc w:val="center"/>
              <w:rPr>
                <w:rFonts w:eastAsia="Times New Roman" w:hint="default"/>
              </w:rPr>
            </w:pPr>
            <w:r>
              <w:rPr>
                <w:rFonts w:ascii="宋体"/>
                <w:w w:val="90"/>
                <w:sz w:val="20"/>
              </w:rPr>
              <w:t>合</w:t>
            </w:r>
            <w:r>
              <w:rPr>
                <w:rFonts w:ascii="宋体"/>
                <w:spacing w:val="-39"/>
                <w:w w:val="90"/>
                <w:sz w:val="20"/>
              </w:rPr>
              <w:t xml:space="preserve"> </w:t>
            </w:r>
            <w:r>
              <w:rPr>
                <w:rFonts w:ascii="宋体"/>
                <w:w w:val="90"/>
                <w:sz w:val="20"/>
              </w:rPr>
              <w:t>计</w:t>
            </w:r>
          </w:p>
        </w:tc>
        <w:tc>
          <w:tcPr>
            <w:tcW w:w="952"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20" w:lineRule="exact"/>
              <w:jc w:val="center"/>
              <w:rPr>
                <w:rFonts w:eastAsia="Times New Roman" w:hint="default"/>
                <w:sz w:val="22"/>
              </w:rPr>
            </w:pPr>
          </w:p>
          <w:p w:rsidR="00FC2F50" w:rsidRDefault="004070C2">
            <w:pPr>
              <w:pStyle w:val="TableParagraph"/>
              <w:kinsoku w:val="0"/>
              <w:overflowPunct w:val="0"/>
              <w:ind w:left="81"/>
              <w:jc w:val="center"/>
              <w:rPr>
                <w:rFonts w:eastAsia="Times New Roman" w:hint="default"/>
              </w:rPr>
            </w:pPr>
            <w:r>
              <w:rPr>
                <w:rFonts w:ascii="宋体"/>
                <w:spacing w:val="13"/>
                <w:w w:val="90"/>
                <w:sz w:val="20"/>
              </w:rPr>
              <w:t>基本支</w:t>
            </w:r>
            <w:r>
              <w:rPr>
                <w:rFonts w:ascii="宋体"/>
                <w:w w:val="90"/>
                <w:sz w:val="20"/>
              </w:rPr>
              <w:t>出</w:t>
            </w:r>
          </w:p>
        </w:tc>
        <w:tc>
          <w:tcPr>
            <w:tcW w:w="312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73" w:lineRule="exact"/>
              <w:ind w:right="13"/>
              <w:jc w:val="center"/>
              <w:rPr>
                <w:rFonts w:eastAsia="Times New Roman" w:hint="default"/>
              </w:rPr>
            </w:pPr>
            <w:r>
              <w:rPr>
                <w:rFonts w:ascii="宋体"/>
                <w:spacing w:val="13"/>
                <w:w w:val="90"/>
                <w:sz w:val="20"/>
              </w:rPr>
              <w:t>项目支</w:t>
            </w:r>
            <w:r>
              <w:rPr>
                <w:rFonts w:ascii="宋体"/>
                <w:w w:val="90"/>
                <w:sz w:val="20"/>
              </w:rPr>
              <w:t>出</w:t>
            </w:r>
          </w:p>
        </w:tc>
        <w:tc>
          <w:tcPr>
            <w:tcW w:w="637"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firstLineChars="100" w:firstLine="206"/>
              <w:jc w:val="both"/>
              <w:rPr>
                <w:rFonts w:eastAsia="Times New Roman" w:hint="default"/>
              </w:rPr>
            </w:pPr>
            <w:r>
              <w:rPr>
                <w:rFonts w:ascii="宋体"/>
                <w:spacing w:val="13"/>
                <w:w w:val="90"/>
                <w:sz w:val="20"/>
              </w:rPr>
              <w:t>备</w:t>
            </w:r>
            <w:r>
              <w:rPr>
                <w:rFonts w:ascii="宋体"/>
                <w:w w:val="90"/>
                <w:sz w:val="20"/>
              </w:rPr>
              <w:t>注</w:t>
            </w:r>
          </w:p>
        </w:tc>
      </w:tr>
      <w:tr w:rsidR="00FC2F50">
        <w:trPr>
          <w:trHeight w:hRule="exact" w:val="504"/>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136"/>
              <w:jc w:val="center"/>
              <w:rPr>
                <w:rFonts w:eastAsia="Times New Roman" w:hint="default"/>
              </w:rPr>
            </w:pPr>
            <w:r>
              <w:rPr>
                <w:rFonts w:ascii="宋体"/>
                <w:w w:val="90"/>
                <w:sz w:val="20"/>
              </w:rPr>
              <w:t>类</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95"/>
              <w:jc w:val="center"/>
              <w:rPr>
                <w:rFonts w:eastAsia="Times New Roman" w:hint="default"/>
              </w:rPr>
            </w:pPr>
            <w:r>
              <w:rPr>
                <w:rFonts w:ascii="宋体"/>
                <w:w w:val="90"/>
                <w:sz w:val="20"/>
              </w:rPr>
              <w:t>款</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95"/>
              <w:jc w:val="center"/>
              <w:rPr>
                <w:rFonts w:eastAsia="Times New Roman" w:hint="default"/>
              </w:rPr>
            </w:pPr>
            <w:r>
              <w:rPr>
                <w:rFonts w:ascii="宋体"/>
                <w:w w:val="90"/>
                <w:sz w:val="20"/>
              </w:rPr>
              <w:t>项</w:t>
            </w:r>
          </w:p>
        </w:tc>
        <w:tc>
          <w:tcPr>
            <w:tcW w:w="2260"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95"/>
              <w:jc w:val="center"/>
              <w:rPr>
                <w:rFonts w:eastAsia="Times New Roman" w:hint="default"/>
              </w:rPr>
            </w:pPr>
          </w:p>
        </w:tc>
        <w:tc>
          <w:tcPr>
            <w:tcW w:w="690"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95"/>
              <w:jc w:val="center"/>
              <w:rPr>
                <w:rFonts w:eastAsia="Times New Roman" w:hint="default"/>
              </w:rPr>
            </w:pPr>
          </w:p>
        </w:tc>
        <w:tc>
          <w:tcPr>
            <w:tcW w:w="952"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ind w:left="95"/>
              <w:jc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274"/>
              <w:jc w:val="center"/>
              <w:rPr>
                <w:rFonts w:eastAsia="Times New Roman" w:hint="default"/>
              </w:rPr>
            </w:pPr>
            <w:r>
              <w:rPr>
                <w:rFonts w:ascii="宋体"/>
                <w:spacing w:val="13"/>
                <w:w w:val="90"/>
                <w:sz w:val="20"/>
              </w:rPr>
              <w:t>小</w:t>
            </w:r>
            <w:r>
              <w:rPr>
                <w:rFonts w:ascii="宋体"/>
                <w:w w:val="90"/>
                <w:sz w:val="20"/>
              </w:rPr>
              <w:t>计</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27" w:lineRule="exact"/>
              <w:ind w:left="178"/>
              <w:jc w:val="center"/>
              <w:rPr>
                <w:rFonts w:ascii="宋体" w:hint="default"/>
                <w:sz w:val="20"/>
              </w:rPr>
            </w:pPr>
            <w:r>
              <w:rPr>
                <w:rFonts w:ascii="宋体"/>
                <w:spacing w:val="13"/>
                <w:w w:val="90"/>
                <w:sz w:val="20"/>
              </w:rPr>
              <w:t>乡镇</w:t>
            </w:r>
            <w:r>
              <w:rPr>
                <w:rFonts w:ascii="宋体"/>
                <w:w w:val="90"/>
                <w:sz w:val="20"/>
              </w:rPr>
              <w:t>级</w:t>
            </w:r>
          </w:p>
          <w:p w:rsidR="00FC2F50" w:rsidRDefault="004070C2">
            <w:pPr>
              <w:pStyle w:val="TableParagraph"/>
              <w:kinsoku w:val="0"/>
              <w:overflowPunct w:val="0"/>
              <w:spacing w:line="260" w:lineRule="exact"/>
              <w:ind w:left="274"/>
              <w:jc w:val="center"/>
              <w:rPr>
                <w:rFonts w:eastAsia="Times New Roman" w:hint="default"/>
              </w:rPr>
            </w:pPr>
            <w:r>
              <w:rPr>
                <w:rFonts w:ascii="宋体"/>
                <w:spacing w:val="13"/>
                <w:w w:val="90"/>
                <w:sz w:val="20"/>
              </w:rPr>
              <w:t>支</w:t>
            </w:r>
            <w:r>
              <w:rPr>
                <w:rFonts w:ascii="宋体"/>
                <w:w w:val="90"/>
                <w:sz w:val="20"/>
              </w:rPr>
              <w:t>出</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44" w:lineRule="exact"/>
              <w:ind w:left="274" w:right="95" w:hanging="193"/>
              <w:jc w:val="center"/>
              <w:rPr>
                <w:rFonts w:eastAsia="Times New Roman" w:hint="default"/>
              </w:rPr>
            </w:pPr>
            <w:r>
              <w:rPr>
                <w:rFonts w:ascii="宋体"/>
                <w:spacing w:val="13"/>
                <w:w w:val="90"/>
                <w:sz w:val="20"/>
              </w:rPr>
              <w:t>补助所属部门支</w:t>
            </w:r>
            <w:r>
              <w:rPr>
                <w:rFonts w:ascii="宋体"/>
                <w:w w:val="90"/>
                <w:sz w:val="20"/>
              </w:rPr>
              <w:t>出</w:t>
            </w: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44" w:lineRule="exact"/>
              <w:ind w:left="274" w:right="95" w:hanging="193"/>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一般公共服务支出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7D4CB7">
            <w:pPr>
              <w:widowControl/>
              <w:jc w:val="right"/>
              <w:textAlignment w:val="center"/>
              <w:rPr>
                <w:rFonts w:eastAsia="Times New Roman" w:hint="default"/>
              </w:rPr>
            </w:pPr>
            <w:r>
              <w:rPr>
                <w:rFonts w:ascii="宋体" w:hAnsi="宋体" w:cs="宋体"/>
                <w:color w:val="000000"/>
                <w:sz w:val="18"/>
                <w:szCs w:val="18"/>
              </w:rPr>
              <w:t>461.18</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7D4CB7">
            <w:pPr>
              <w:widowControl/>
              <w:jc w:val="right"/>
              <w:textAlignment w:val="center"/>
              <w:rPr>
                <w:rFonts w:eastAsia="Times New Roman" w:hint="default"/>
              </w:rPr>
            </w:pPr>
            <w:r>
              <w:rPr>
                <w:rFonts w:ascii="宋体" w:hAnsi="宋体" w:cs="宋体"/>
                <w:color w:val="000000"/>
                <w:sz w:val="18"/>
                <w:szCs w:val="18"/>
              </w:rPr>
              <w:t>418.49</w:t>
            </w:r>
            <w:r w:rsidR="004070C2">
              <w:rPr>
                <w:rFonts w:ascii="宋体" w:hAnsi="宋体" w:cs="宋体"/>
                <w:color w:val="000000"/>
                <w:sz w:val="18"/>
                <w:szCs w:val="18"/>
              </w:rPr>
              <w:t>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7D4CB7">
            <w:pPr>
              <w:widowControl/>
              <w:jc w:val="right"/>
              <w:textAlignment w:val="center"/>
              <w:rPr>
                <w:rFonts w:eastAsia="Times New Roman" w:hint="default"/>
              </w:rPr>
            </w:pPr>
            <w:r>
              <w:rPr>
                <w:rFonts w:ascii="宋体" w:hAnsi="宋体" w:cs="宋体"/>
                <w:color w:val="000000"/>
                <w:sz w:val="18"/>
                <w:szCs w:val="18"/>
              </w:rPr>
              <w:t>42.69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7D4CB7">
            <w:pPr>
              <w:widowControl/>
              <w:jc w:val="right"/>
              <w:textAlignment w:val="center"/>
              <w:rPr>
                <w:rFonts w:eastAsia="Times New Roman" w:hint="default"/>
              </w:rPr>
            </w:pPr>
            <w:r>
              <w:rPr>
                <w:rFonts w:ascii="宋体" w:hAnsi="宋体" w:cs="宋体"/>
                <w:color w:val="000000"/>
                <w:sz w:val="18"/>
                <w:szCs w:val="18"/>
              </w:rPr>
              <w:t>42.69</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00" w:lineRule="exact"/>
              <w:jc w:val="center"/>
              <w:rPr>
                <w:rFonts w:eastAsia="Times New Roman" w:hint="default"/>
                <w:sz w:val="20"/>
              </w:rPr>
            </w:pPr>
          </w:p>
          <w:p w:rsidR="00FC2F50" w:rsidRDefault="00FC2F50">
            <w:pPr>
              <w:pStyle w:val="TableParagraph"/>
              <w:kinsoku w:val="0"/>
              <w:overflowPunct w:val="0"/>
              <w:spacing w:line="244" w:lineRule="exact"/>
              <w:ind w:left="54" w:right="54"/>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人大事务</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11211">
            <w:pPr>
              <w:widowControl/>
              <w:jc w:val="right"/>
              <w:textAlignment w:val="center"/>
              <w:rPr>
                <w:rFonts w:eastAsia="Times New Roman" w:hint="default"/>
              </w:rPr>
            </w:pPr>
            <w:r>
              <w:rPr>
                <w:rFonts w:ascii="宋体" w:hAnsi="宋体" w:cs="宋体"/>
                <w:color w:val="000000"/>
                <w:sz w:val="18"/>
                <w:szCs w:val="18"/>
              </w:rPr>
              <w:t>11.08</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11211">
            <w:pPr>
              <w:widowControl/>
              <w:jc w:val="right"/>
              <w:textAlignment w:val="center"/>
              <w:rPr>
                <w:rFonts w:eastAsia="Times New Roman" w:hint="default"/>
              </w:rPr>
            </w:pPr>
            <w:r>
              <w:rPr>
                <w:rFonts w:ascii="宋体" w:hAnsi="宋体" w:cs="宋体"/>
                <w:color w:val="000000"/>
                <w:sz w:val="18"/>
                <w:szCs w:val="18"/>
              </w:rPr>
              <w:t>9.48</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1.60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1.60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57"/>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行政运行</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11211">
            <w:pPr>
              <w:widowControl/>
              <w:jc w:val="right"/>
              <w:textAlignment w:val="center"/>
              <w:rPr>
                <w:rFonts w:eastAsia="Times New Roman" w:hint="default"/>
              </w:rPr>
            </w:pPr>
            <w:r>
              <w:rPr>
                <w:rFonts w:ascii="宋体" w:hAnsi="宋体" w:cs="宋体"/>
                <w:color w:val="000000"/>
                <w:sz w:val="18"/>
                <w:szCs w:val="18"/>
              </w:rPr>
              <w:t>9.48</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11211">
            <w:pPr>
              <w:widowControl/>
              <w:jc w:val="right"/>
              <w:textAlignment w:val="center"/>
              <w:rPr>
                <w:rFonts w:eastAsia="Times New Roman" w:hint="default"/>
              </w:rPr>
            </w:pPr>
            <w:r>
              <w:rPr>
                <w:rFonts w:ascii="宋体" w:hAnsi="宋体" w:cs="宋体"/>
                <w:color w:val="000000"/>
                <w:sz w:val="18"/>
                <w:szCs w:val="18"/>
              </w:rPr>
              <w:t>9.48</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04</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人大会议</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1.60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1.60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1.60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政府办公厅（室）及相关机构事务</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11211">
            <w:pPr>
              <w:widowControl/>
              <w:jc w:val="right"/>
              <w:textAlignment w:val="center"/>
              <w:rPr>
                <w:rFonts w:eastAsia="Times New Roman" w:hint="default"/>
              </w:rPr>
            </w:pPr>
            <w:r>
              <w:rPr>
                <w:rFonts w:ascii="宋体" w:hAnsi="宋体" w:cs="宋体"/>
                <w:color w:val="000000"/>
                <w:sz w:val="18"/>
                <w:szCs w:val="18"/>
              </w:rPr>
              <w:t>301.42</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11211">
            <w:pPr>
              <w:widowControl/>
              <w:jc w:val="right"/>
              <w:textAlignment w:val="center"/>
              <w:rPr>
                <w:rFonts w:eastAsia="Times New Roman" w:hint="default"/>
              </w:rPr>
            </w:pPr>
            <w:r>
              <w:rPr>
                <w:rFonts w:ascii="宋体" w:hAnsi="宋体" w:cs="宋体"/>
                <w:color w:val="000000"/>
                <w:sz w:val="18"/>
                <w:szCs w:val="18"/>
              </w:rPr>
              <w:t>290.42</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11211">
            <w:pPr>
              <w:widowControl/>
              <w:jc w:val="right"/>
              <w:textAlignment w:val="center"/>
              <w:rPr>
                <w:rFonts w:eastAsia="Times New Roman" w:hint="default"/>
              </w:rPr>
            </w:pPr>
            <w:r>
              <w:rPr>
                <w:rFonts w:ascii="宋体" w:hAnsi="宋体" w:cs="宋体"/>
                <w:color w:val="000000"/>
                <w:sz w:val="18"/>
                <w:szCs w:val="18"/>
              </w:rPr>
              <w:t>11.00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11211">
            <w:pPr>
              <w:widowControl/>
              <w:jc w:val="right"/>
              <w:textAlignment w:val="center"/>
              <w:rPr>
                <w:rFonts w:eastAsia="Times New Roman" w:hint="default"/>
              </w:rPr>
            </w:pPr>
            <w:r>
              <w:rPr>
                <w:rFonts w:ascii="宋体" w:hAnsi="宋体" w:cs="宋体"/>
                <w:color w:val="000000"/>
                <w:sz w:val="18"/>
                <w:szCs w:val="18"/>
              </w:rPr>
              <w:t>11.00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行政运行</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74F9B">
            <w:pPr>
              <w:widowControl/>
              <w:jc w:val="right"/>
              <w:textAlignment w:val="center"/>
              <w:rPr>
                <w:rFonts w:eastAsia="Times New Roman" w:hint="default"/>
              </w:rPr>
            </w:pPr>
            <w:r>
              <w:rPr>
                <w:rFonts w:ascii="宋体" w:hAnsi="宋体" w:cs="宋体"/>
                <w:color w:val="000000"/>
                <w:sz w:val="18"/>
                <w:szCs w:val="18"/>
              </w:rPr>
              <w:t>290.42</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74F9B" w:rsidP="00474F9B">
            <w:pPr>
              <w:widowControl/>
              <w:jc w:val="right"/>
              <w:textAlignment w:val="center"/>
              <w:rPr>
                <w:rFonts w:eastAsia="Times New Roman" w:hint="default"/>
              </w:rPr>
            </w:pPr>
            <w:r>
              <w:rPr>
                <w:rFonts w:ascii="宋体" w:hAnsi="宋体" w:cs="宋体"/>
                <w:color w:val="000000"/>
                <w:sz w:val="18"/>
                <w:szCs w:val="18"/>
              </w:rPr>
              <w:t>290.42</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308"/>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02</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一般行政管理事务</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1.50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1.50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1.50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07</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法制建设</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7791C">
            <w:pPr>
              <w:widowControl/>
              <w:jc w:val="right"/>
              <w:textAlignment w:val="center"/>
              <w:rPr>
                <w:rFonts w:eastAsia="Times New Roman" w:hint="default"/>
              </w:rPr>
            </w:pPr>
            <w:r>
              <w:rPr>
                <w:rFonts w:ascii="宋体" w:hAnsi="宋体" w:cs="宋体"/>
                <w:color w:val="000000"/>
                <w:sz w:val="18"/>
                <w:szCs w:val="18"/>
              </w:rPr>
              <w:t>2.00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7791C">
            <w:pPr>
              <w:widowControl/>
              <w:jc w:val="right"/>
              <w:textAlignment w:val="center"/>
              <w:rPr>
                <w:rFonts w:eastAsia="Times New Roman" w:hint="default"/>
              </w:rPr>
            </w:pPr>
            <w:r>
              <w:rPr>
                <w:rFonts w:ascii="宋体" w:hAnsi="宋体" w:cs="宋体"/>
                <w:color w:val="000000"/>
                <w:sz w:val="18"/>
                <w:szCs w:val="18"/>
              </w:rPr>
              <w:t>2.00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7791C">
            <w:pPr>
              <w:widowControl/>
              <w:jc w:val="right"/>
              <w:textAlignment w:val="center"/>
              <w:rPr>
                <w:rFonts w:eastAsia="Times New Roman" w:hint="default"/>
              </w:rPr>
            </w:pPr>
            <w:r>
              <w:rPr>
                <w:rFonts w:ascii="宋体" w:hAnsi="宋体" w:cs="宋体"/>
                <w:color w:val="000000"/>
                <w:sz w:val="18"/>
                <w:szCs w:val="18"/>
              </w:rPr>
              <w:t>2.00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08</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信访事务</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99</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其他政府办公厅（室）及相关机构事务支出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7791C">
            <w:pPr>
              <w:widowControl/>
              <w:jc w:val="right"/>
              <w:textAlignment w:val="center"/>
              <w:rPr>
                <w:rFonts w:eastAsia="Times New Roman" w:hint="default"/>
              </w:rPr>
            </w:pPr>
            <w:r>
              <w:rPr>
                <w:rFonts w:ascii="宋体" w:hAnsi="宋体" w:cs="宋体"/>
                <w:color w:val="000000"/>
                <w:sz w:val="18"/>
                <w:szCs w:val="18"/>
              </w:rPr>
              <w:t>7.50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7791C">
            <w:pPr>
              <w:widowControl/>
              <w:jc w:val="right"/>
              <w:textAlignment w:val="center"/>
              <w:rPr>
                <w:rFonts w:eastAsia="Times New Roman" w:hint="default"/>
              </w:rPr>
            </w:pPr>
            <w:r>
              <w:rPr>
                <w:rFonts w:ascii="宋体" w:hAnsi="宋体" w:cs="宋体"/>
                <w:color w:val="000000"/>
                <w:sz w:val="18"/>
                <w:szCs w:val="18"/>
              </w:rPr>
              <w:t>7.50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7791C">
            <w:pPr>
              <w:widowControl/>
              <w:jc w:val="right"/>
              <w:textAlignment w:val="center"/>
              <w:rPr>
                <w:rFonts w:eastAsia="Times New Roman" w:hint="default"/>
              </w:rPr>
            </w:pPr>
            <w:r>
              <w:rPr>
                <w:rFonts w:ascii="宋体" w:hAnsi="宋体" w:cs="宋体"/>
                <w:color w:val="000000"/>
                <w:sz w:val="18"/>
                <w:szCs w:val="18"/>
              </w:rPr>
              <w:t>7.50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财政事务</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7791C">
            <w:pPr>
              <w:widowControl/>
              <w:jc w:val="right"/>
              <w:textAlignment w:val="center"/>
              <w:rPr>
                <w:rFonts w:eastAsia="Times New Roman" w:hint="default"/>
              </w:rPr>
            </w:pPr>
            <w:r>
              <w:rPr>
                <w:rFonts w:ascii="宋体" w:hAnsi="宋体" w:cs="宋体"/>
                <w:color w:val="000000"/>
                <w:sz w:val="18"/>
                <w:szCs w:val="18"/>
              </w:rPr>
              <w:t>98.25</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E7791C" w:rsidRDefault="00E7791C">
            <w:pPr>
              <w:jc w:val="right"/>
              <w:rPr>
                <w:rFonts w:ascii="宋体" w:hAnsi="宋体" w:cs="宋体" w:hint="default"/>
                <w:color w:val="000000"/>
                <w:sz w:val="18"/>
                <w:szCs w:val="18"/>
              </w:rPr>
            </w:pPr>
            <w:r w:rsidRPr="00E7791C">
              <w:rPr>
                <w:rFonts w:ascii="宋体" w:hAnsi="宋体" w:cs="宋体"/>
                <w:color w:val="000000"/>
                <w:sz w:val="18"/>
                <w:szCs w:val="18"/>
              </w:rPr>
              <w:t>68.16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E7791C" w:rsidRDefault="00E7791C" w:rsidP="00E7791C">
            <w:pPr>
              <w:widowControl/>
              <w:jc w:val="right"/>
              <w:textAlignment w:val="center"/>
              <w:rPr>
                <w:rFonts w:ascii="宋体" w:hAnsi="宋体" w:cs="宋体" w:hint="default"/>
                <w:color w:val="000000"/>
                <w:sz w:val="18"/>
                <w:szCs w:val="18"/>
              </w:rPr>
            </w:pPr>
            <w:r>
              <w:rPr>
                <w:rFonts w:ascii="宋体" w:hAnsi="宋体" w:cs="宋体"/>
                <w:color w:val="000000"/>
                <w:sz w:val="18"/>
                <w:szCs w:val="18"/>
              </w:rPr>
              <w:t>30.09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7791C">
            <w:pPr>
              <w:widowControl/>
              <w:jc w:val="right"/>
              <w:textAlignment w:val="center"/>
              <w:rPr>
                <w:rFonts w:eastAsia="Times New Roman" w:hint="default"/>
              </w:rPr>
            </w:pPr>
            <w:r>
              <w:rPr>
                <w:rFonts w:ascii="宋体" w:hAnsi="宋体" w:cs="宋体"/>
                <w:color w:val="000000"/>
                <w:sz w:val="18"/>
                <w:szCs w:val="18"/>
              </w:rPr>
              <w:t>30.09</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CE26D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widowControl/>
              <w:jc w:val="center"/>
              <w:textAlignment w:val="center"/>
              <w:rPr>
                <w:rFonts w:hint="default"/>
                <w:color w:val="000000"/>
                <w:sz w:val="20"/>
                <w:szCs w:val="20"/>
              </w:rPr>
            </w:pPr>
            <w:r>
              <w:rPr>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widowControl/>
              <w:jc w:val="center"/>
              <w:textAlignment w:val="center"/>
              <w:rPr>
                <w:rFonts w:hint="default"/>
                <w:color w:val="000000"/>
                <w:sz w:val="20"/>
                <w:szCs w:val="20"/>
              </w:rPr>
            </w:pPr>
            <w:r>
              <w:rPr>
                <w:color w:val="000000"/>
                <w:sz w:val="20"/>
                <w:szCs w:val="20"/>
              </w:rPr>
              <w:t>06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widowControl/>
              <w:jc w:val="center"/>
              <w:textAlignment w:val="center"/>
              <w:rPr>
                <w:rFonts w:hint="default"/>
                <w:color w:val="000000"/>
                <w:sz w:val="20"/>
                <w:szCs w:val="20"/>
              </w:rPr>
            </w:pPr>
            <w:r>
              <w:rPr>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0107C8">
            <w:pPr>
              <w:widowControl/>
              <w:jc w:val="right"/>
              <w:textAlignment w:val="center"/>
              <w:rPr>
                <w:rFonts w:ascii="宋体" w:hAnsi="宋体" w:cs="宋体" w:hint="default"/>
                <w:color w:val="000000"/>
                <w:sz w:val="18"/>
                <w:szCs w:val="18"/>
              </w:rPr>
            </w:pPr>
            <w:r>
              <w:rPr>
                <w:rFonts w:ascii="宋体" w:hAnsi="宋体" w:cs="宋体"/>
                <w:color w:val="000000"/>
                <w:sz w:val="18"/>
                <w:szCs w:val="18"/>
              </w:rPr>
              <w:t>68.16</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Pr="000107C8" w:rsidRDefault="000107C8">
            <w:pPr>
              <w:jc w:val="right"/>
              <w:rPr>
                <w:rFonts w:ascii="宋体" w:hAnsi="宋体" w:cs="宋体" w:hint="default"/>
                <w:color w:val="000000"/>
                <w:sz w:val="18"/>
                <w:szCs w:val="18"/>
              </w:rPr>
            </w:pPr>
            <w:r w:rsidRPr="000107C8">
              <w:rPr>
                <w:rFonts w:ascii="宋体" w:hAnsi="宋体" w:cs="宋体"/>
                <w:color w:val="000000"/>
                <w:sz w:val="18"/>
                <w:szCs w:val="18"/>
              </w:rPr>
              <w:t>68.16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widowControl/>
              <w:jc w:val="right"/>
              <w:textAlignment w:val="cente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widowControl/>
              <w:jc w:val="right"/>
              <w:textAlignment w:val="center"/>
              <w:rPr>
                <w:rFonts w:ascii="宋体" w:hAnsi="宋体" w:cs="宋体" w:hint="default"/>
                <w:color w:val="000000"/>
                <w:sz w:val="18"/>
                <w:szCs w:val="18"/>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CE26D0" w:rsidRDefault="00CE26D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99</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其他财政事务支出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030F08">
            <w:pPr>
              <w:widowControl/>
              <w:jc w:val="right"/>
              <w:textAlignment w:val="center"/>
              <w:rPr>
                <w:rFonts w:eastAsia="Times New Roman" w:hint="default"/>
              </w:rPr>
            </w:pPr>
            <w:r>
              <w:rPr>
                <w:rFonts w:ascii="宋体" w:hAnsi="宋体" w:cs="宋体"/>
                <w:color w:val="000000"/>
                <w:sz w:val="18"/>
                <w:szCs w:val="18"/>
              </w:rPr>
              <w:t>30.09</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030F08" w:rsidP="00030F08">
            <w:pPr>
              <w:widowControl/>
              <w:jc w:val="right"/>
              <w:textAlignment w:val="center"/>
              <w:rPr>
                <w:rFonts w:eastAsia="Times New Roman" w:hint="default"/>
              </w:rPr>
            </w:pPr>
            <w:r>
              <w:rPr>
                <w:rFonts w:ascii="宋体" w:hAnsi="宋体" w:cs="宋体"/>
                <w:color w:val="000000"/>
                <w:sz w:val="18"/>
                <w:szCs w:val="18"/>
              </w:rPr>
              <w:t>30.09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030F08">
            <w:pPr>
              <w:widowControl/>
              <w:jc w:val="right"/>
              <w:textAlignment w:val="center"/>
              <w:rPr>
                <w:rFonts w:eastAsia="Times New Roman" w:hint="default"/>
              </w:rPr>
            </w:pPr>
            <w:r>
              <w:rPr>
                <w:rFonts w:ascii="宋体" w:hAnsi="宋体" w:cs="宋体"/>
                <w:color w:val="000000"/>
                <w:sz w:val="18"/>
                <w:szCs w:val="18"/>
              </w:rPr>
              <w:t>30.09</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B625D1">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center"/>
              <w:textAlignment w:val="center"/>
              <w:rPr>
                <w:rFonts w:hint="default"/>
                <w:color w:val="000000"/>
                <w:sz w:val="20"/>
                <w:szCs w:val="20"/>
              </w:rPr>
            </w:pPr>
            <w:r>
              <w:rPr>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center"/>
              <w:textAlignment w:val="center"/>
              <w:rPr>
                <w:rFonts w:hint="default"/>
                <w:color w:val="000000"/>
                <w:sz w:val="20"/>
                <w:szCs w:val="20"/>
              </w:rPr>
            </w:pPr>
            <w:r>
              <w:rPr>
                <w:color w:val="000000"/>
                <w:sz w:val="20"/>
                <w:szCs w:val="20"/>
              </w:rPr>
              <w:t>10</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textAlignment w:val="center"/>
              <w:rPr>
                <w:rFonts w:ascii="宋体" w:hAnsi="宋体" w:cs="宋体" w:hint="default"/>
                <w:color w:val="000000"/>
                <w:sz w:val="18"/>
                <w:szCs w:val="18"/>
              </w:rPr>
            </w:pPr>
            <w:r w:rsidRPr="00B625D1">
              <w:rPr>
                <w:rFonts w:ascii="宋体" w:hAnsi="宋体" w:cs="宋体"/>
                <w:color w:val="000000"/>
                <w:sz w:val="18"/>
                <w:szCs w:val="18"/>
              </w:rPr>
              <w:t>人力资源事务</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right"/>
              <w:textAlignment w:val="center"/>
              <w:rPr>
                <w:rFonts w:ascii="宋体" w:hAnsi="宋体" w:cs="宋体" w:hint="default"/>
                <w:color w:val="000000"/>
                <w:sz w:val="18"/>
                <w:szCs w:val="18"/>
              </w:rPr>
            </w:pPr>
            <w:r>
              <w:rPr>
                <w:rFonts w:ascii="宋体" w:hAnsi="宋体" w:cs="宋体"/>
                <w:color w:val="000000"/>
                <w:sz w:val="18"/>
                <w:szCs w:val="18"/>
              </w:rPr>
              <w:t>13.91</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right"/>
              <w:textAlignment w:val="center"/>
              <w:rPr>
                <w:rFonts w:ascii="宋体" w:hAnsi="宋体" w:cs="宋体" w:hint="default"/>
                <w:color w:val="000000"/>
                <w:sz w:val="18"/>
                <w:szCs w:val="18"/>
              </w:rPr>
            </w:pPr>
            <w:r>
              <w:rPr>
                <w:rFonts w:ascii="宋体" w:hAnsi="宋体" w:cs="宋体"/>
                <w:color w:val="000000"/>
                <w:sz w:val="18"/>
                <w:szCs w:val="18"/>
              </w:rPr>
              <w:t>13.91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right"/>
              <w:textAlignment w:val="cente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right"/>
              <w:textAlignment w:val="center"/>
              <w:rPr>
                <w:rFonts w:ascii="宋体" w:hAnsi="宋体" w:cs="宋体" w:hint="default"/>
                <w:color w:val="000000"/>
                <w:sz w:val="18"/>
                <w:szCs w:val="18"/>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jc w:val="center"/>
              <w:rPr>
                <w:rFonts w:eastAsia="Times New Roman" w:hint="default"/>
              </w:rPr>
            </w:pPr>
          </w:p>
        </w:tc>
      </w:tr>
      <w:tr w:rsidR="00B625D1">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rsidP="00B625D1">
            <w:pPr>
              <w:widowControl/>
              <w:jc w:val="center"/>
              <w:textAlignment w:val="center"/>
              <w:rPr>
                <w:rFonts w:hint="default"/>
                <w:color w:val="000000"/>
                <w:sz w:val="20"/>
                <w:szCs w:val="20"/>
              </w:rPr>
            </w:pPr>
            <w:r>
              <w:rPr>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center"/>
              <w:textAlignment w:val="center"/>
              <w:rPr>
                <w:rFonts w:hint="default"/>
                <w:color w:val="000000"/>
                <w:sz w:val="20"/>
                <w:szCs w:val="20"/>
              </w:rPr>
            </w:pPr>
            <w:r>
              <w:rPr>
                <w:color w:val="000000"/>
                <w:sz w:val="20"/>
                <w:szCs w:val="20"/>
              </w:rPr>
              <w:t>10</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Pr="00B625D1" w:rsidRDefault="00B625D1" w:rsidP="00B625D1">
            <w:pPr>
              <w:widowControl/>
              <w:jc w:val="center"/>
              <w:textAlignment w:val="center"/>
              <w:rPr>
                <w:rFonts w:hint="default"/>
                <w:color w:val="000000"/>
                <w:sz w:val="20"/>
                <w:szCs w:val="20"/>
              </w:rPr>
            </w:pPr>
            <w:r w:rsidRPr="00B625D1">
              <w:rPr>
                <w:color w:val="000000"/>
                <w:sz w:val="20"/>
                <w:szCs w:val="20"/>
              </w:rPr>
              <w:t>50</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textAlignment w:val="center"/>
              <w:rPr>
                <w:rFonts w:ascii="宋体" w:hAnsi="宋体" w:cs="宋体" w:hint="default"/>
                <w:color w:val="000000"/>
                <w:sz w:val="18"/>
                <w:szCs w:val="18"/>
              </w:rPr>
            </w:pPr>
            <w:r>
              <w:rPr>
                <w:rFonts w:ascii="宋体" w:hAnsi="宋体" w:cs="宋体"/>
                <w:color w:val="000000"/>
                <w:sz w:val="18"/>
                <w:szCs w:val="18"/>
              </w:rPr>
              <w:t>事业运行</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right"/>
              <w:textAlignment w:val="center"/>
              <w:rPr>
                <w:rFonts w:ascii="宋体" w:hAnsi="宋体" w:cs="宋体" w:hint="default"/>
                <w:color w:val="000000"/>
                <w:sz w:val="18"/>
                <w:szCs w:val="18"/>
              </w:rPr>
            </w:pPr>
            <w:r>
              <w:rPr>
                <w:rFonts w:ascii="宋体" w:hAnsi="宋体" w:cs="宋体"/>
                <w:color w:val="000000"/>
                <w:sz w:val="18"/>
                <w:szCs w:val="18"/>
              </w:rPr>
              <w:t>13.91</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right"/>
              <w:textAlignment w:val="center"/>
              <w:rPr>
                <w:rFonts w:ascii="宋体" w:hAnsi="宋体" w:cs="宋体" w:hint="default"/>
                <w:color w:val="000000"/>
                <w:sz w:val="18"/>
                <w:szCs w:val="18"/>
              </w:rPr>
            </w:pPr>
            <w:r>
              <w:rPr>
                <w:rFonts w:ascii="宋体" w:hAnsi="宋体" w:cs="宋体"/>
                <w:color w:val="000000"/>
                <w:sz w:val="18"/>
                <w:szCs w:val="18"/>
              </w:rPr>
              <w:t>13.91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right"/>
              <w:textAlignment w:val="cente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widowControl/>
              <w:jc w:val="right"/>
              <w:textAlignment w:val="center"/>
              <w:rPr>
                <w:rFonts w:ascii="宋体" w:hAnsi="宋体" w:cs="宋体" w:hint="default"/>
                <w:color w:val="000000"/>
                <w:sz w:val="18"/>
                <w:szCs w:val="18"/>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B625D1" w:rsidRDefault="00B625D1">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31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B625D1" w:rsidRDefault="00FC2F50" w:rsidP="00B625D1">
            <w:pPr>
              <w:widowControl/>
              <w:jc w:val="center"/>
              <w:textAlignment w:val="center"/>
              <w:rPr>
                <w:rFonts w:hint="default"/>
                <w:color w:val="000000"/>
                <w:sz w:val="20"/>
                <w:szCs w:val="20"/>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18"/>
                <w:szCs w:val="18"/>
              </w:rPr>
              <w:t>党委办公厅（室）及相关机构事务</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21231E">
            <w:pPr>
              <w:widowControl/>
              <w:jc w:val="right"/>
              <w:textAlignment w:val="center"/>
              <w:rPr>
                <w:rFonts w:eastAsia="Times New Roman" w:hint="default"/>
              </w:rPr>
            </w:pPr>
            <w:r>
              <w:rPr>
                <w:rFonts w:ascii="宋体" w:hAnsi="宋体" w:cs="宋体"/>
                <w:color w:val="000000"/>
                <w:sz w:val="18"/>
                <w:szCs w:val="18"/>
              </w:rPr>
              <w:t>36.51</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21231E">
            <w:pPr>
              <w:widowControl/>
              <w:jc w:val="right"/>
              <w:textAlignment w:val="center"/>
              <w:rPr>
                <w:rFonts w:eastAsia="Times New Roman" w:hint="default"/>
              </w:rPr>
            </w:pPr>
            <w:r>
              <w:rPr>
                <w:rFonts w:ascii="宋体" w:hAnsi="宋体" w:cs="宋体"/>
                <w:color w:val="000000"/>
                <w:sz w:val="18"/>
                <w:szCs w:val="18"/>
              </w:rPr>
              <w:t>36.51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31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行政运行</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21231E">
            <w:pPr>
              <w:widowControl/>
              <w:jc w:val="right"/>
              <w:textAlignment w:val="center"/>
              <w:rPr>
                <w:rFonts w:ascii="宋体" w:hAnsi="宋体" w:cs="宋体" w:hint="default"/>
                <w:color w:val="000000"/>
                <w:sz w:val="18"/>
                <w:szCs w:val="18"/>
              </w:rPr>
            </w:pPr>
            <w:r>
              <w:rPr>
                <w:rFonts w:ascii="宋体" w:hAnsi="宋体" w:cs="宋体"/>
                <w:color w:val="000000"/>
                <w:sz w:val="18"/>
                <w:szCs w:val="18"/>
              </w:rPr>
              <w:t>36.51</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21231E">
            <w:pPr>
              <w:widowControl/>
              <w:jc w:val="right"/>
              <w:textAlignment w:val="center"/>
              <w:rPr>
                <w:rFonts w:ascii="宋体" w:hAnsi="宋体" w:cs="宋体" w:hint="default"/>
                <w:color w:val="000000"/>
                <w:sz w:val="18"/>
                <w:szCs w:val="18"/>
              </w:rPr>
            </w:pPr>
            <w:r>
              <w:rPr>
                <w:rFonts w:ascii="宋体" w:hAnsi="宋体" w:cs="宋体"/>
                <w:color w:val="000000"/>
                <w:sz w:val="18"/>
                <w:szCs w:val="18"/>
              </w:rPr>
              <w:t>36.51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31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99</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其他党委办公厅（室）及相关机构事务支出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21231E" w:rsidP="0021231E">
            <w:pPr>
              <w:widowControl/>
              <w:jc w:val="right"/>
              <w:textAlignment w:val="center"/>
              <w:rPr>
                <w:rFonts w:ascii="宋体" w:hAnsi="宋体" w:cs="宋体" w:hint="default"/>
                <w:color w:val="000000"/>
                <w:sz w:val="18"/>
                <w:szCs w:val="18"/>
              </w:rPr>
            </w:pPr>
            <w:r>
              <w:rPr>
                <w:rFonts w:ascii="宋体" w:hAnsi="宋体" w:cs="宋体"/>
                <w:color w:val="000000"/>
                <w:sz w:val="18"/>
                <w:szCs w:val="18"/>
              </w:rPr>
              <w:t>36.51</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21231E">
            <w:pPr>
              <w:jc w:val="right"/>
              <w:rPr>
                <w:rFonts w:ascii="宋体" w:hAnsi="宋体" w:cs="宋体" w:hint="default"/>
                <w:color w:val="000000"/>
                <w:sz w:val="18"/>
                <w:szCs w:val="18"/>
              </w:rPr>
            </w:pPr>
            <w:r>
              <w:rPr>
                <w:rFonts w:ascii="宋体" w:hAnsi="宋体" w:cs="宋体"/>
                <w:color w:val="000000"/>
                <w:sz w:val="18"/>
                <w:szCs w:val="18"/>
              </w:rPr>
              <w:t>36.51</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3.00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3.00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204</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公共安全支出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0529E2">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0529E2">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204</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公安</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0529E2">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0529E2">
            <w:pPr>
              <w:widowControl/>
              <w:jc w:val="right"/>
              <w:textAlignment w:val="center"/>
              <w:rPr>
                <w:rFonts w:ascii="宋体" w:hAnsi="宋体" w:cs="宋体" w:hint="default"/>
                <w:color w:val="000000"/>
                <w:sz w:val="18"/>
                <w:szCs w:val="18"/>
              </w:rPr>
            </w:pPr>
            <w:r>
              <w:rPr>
                <w:rFonts w:ascii="宋体" w:hAnsi="宋体" w:cs="宋体"/>
                <w:color w:val="000000"/>
                <w:sz w:val="18"/>
                <w:szCs w:val="18"/>
              </w:rPr>
              <w:t>11.85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204</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04</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治安管理</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11.64</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11.64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205</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教育支出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6662C">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6662C">
            <w:pPr>
              <w:widowControl/>
              <w:jc w:val="right"/>
              <w:textAlignment w:val="center"/>
              <w:rPr>
                <w:rFonts w:eastAsia="Times New Roman" w:hint="default"/>
              </w:rPr>
            </w:pPr>
            <w:r>
              <w:rPr>
                <w:rFonts w:ascii="宋体" w:hAnsi="宋体" w:cs="宋体"/>
                <w:color w:val="000000"/>
                <w:sz w:val="18"/>
                <w:szCs w:val="18"/>
              </w:rPr>
              <w:t>1.00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6662C">
            <w:pPr>
              <w:widowControl/>
              <w:jc w:val="right"/>
              <w:textAlignment w:val="center"/>
              <w:rPr>
                <w:rFonts w:eastAsia="Times New Roman" w:hint="default"/>
              </w:rPr>
            </w:pPr>
            <w:r>
              <w:rPr>
                <w:rFonts w:ascii="宋体" w:hAnsi="宋体" w:cs="宋体"/>
                <w:color w:val="000000"/>
                <w:sz w:val="18"/>
                <w:szCs w:val="18"/>
              </w:rPr>
              <w:t>1.00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205</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6662C">
            <w:pPr>
              <w:widowControl/>
              <w:jc w:val="center"/>
              <w:textAlignment w:val="center"/>
              <w:rPr>
                <w:rFonts w:eastAsia="Times New Roman" w:hint="default"/>
              </w:rPr>
            </w:pPr>
            <w:r>
              <w:rPr>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6662C">
            <w:pPr>
              <w:widowControl/>
              <w:textAlignment w:val="center"/>
              <w:rPr>
                <w:rFonts w:ascii="宋体" w:hAnsi="宋体" w:cs="宋体" w:hint="default"/>
                <w:b/>
                <w:color w:val="000000"/>
                <w:sz w:val="20"/>
                <w:szCs w:val="20"/>
              </w:rPr>
            </w:pPr>
            <w:r w:rsidRPr="00E6662C">
              <w:rPr>
                <w:rFonts w:ascii="宋体" w:hAnsi="宋体" w:cs="宋体"/>
                <w:color w:val="000000"/>
                <w:sz w:val="18"/>
                <w:szCs w:val="18"/>
              </w:rPr>
              <w:t>普通教育</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6662C">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r w:rsidR="004070C2">
              <w:rPr>
                <w:rFonts w:ascii="宋体" w:hAnsi="宋体" w:cs="宋体"/>
                <w:color w:val="000000"/>
                <w:sz w:val="18"/>
                <w:szCs w:val="18"/>
              </w:rPr>
              <w:t>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6662C">
            <w:pPr>
              <w:widowControl/>
              <w:jc w:val="right"/>
              <w:textAlignment w:val="center"/>
              <w:rPr>
                <w:rFonts w:eastAsia="Times New Roman" w:hint="default"/>
              </w:rPr>
            </w:pPr>
            <w:r>
              <w:rPr>
                <w:rFonts w:ascii="宋体" w:hAnsi="宋体" w:cs="宋体"/>
                <w:color w:val="000000"/>
                <w:sz w:val="18"/>
                <w:szCs w:val="18"/>
              </w:rPr>
              <w:t>1.00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6662C">
            <w:pPr>
              <w:widowControl/>
              <w:jc w:val="right"/>
              <w:textAlignment w:val="center"/>
              <w:rPr>
                <w:rFonts w:eastAsia="Times New Roman" w:hint="default"/>
              </w:rPr>
            </w:pPr>
            <w:r>
              <w:rPr>
                <w:rFonts w:ascii="宋体" w:hAnsi="宋体" w:cs="宋体"/>
                <w:color w:val="000000"/>
                <w:sz w:val="18"/>
                <w:szCs w:val="18"/>
              </w:rPr>
              <w:t>1.00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205</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6662C">
            <w:pPr>
              <w:widowControl/>
              <w:jc w:val="center"/>
              <w:textAlignment w:val="center"/>
              <w:rPr>
                <w:rFonts w:eastAsia="Times New Roman" w:hint="default"/>
              </w:rPr>
            </w:pPr>
            <w:r>
              <w:rPr>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99</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其他</w:t>
            </w:r>
            <w:r w:rsidR="00E6662C" w:rsidRPr="00E6662C">
              <w:rPr>
                <w:rFonts w:ascii="宋体" w:hAnsi="宋体" w:cs="宋体"/>
                <w:color w:val="000000"/>
                <w:sz w:val="18"/>
                <w:szCs w:val="18"/>
              </w:rPr>
              <w:t>普通教育</w:t>
            </w:r>
            <w:r w:rsidR="00E6662C">
              <w:rPr>
                <w:rFonts w:ascii="宋体" w:hAnsi="宋体" w:cs="宋体"/>
                <w:color w:val="000000"/>
                <w:sz w:val="18"/>
                <w:szCs w:val="18"/>
              </w:rPr>
              <w:t>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6662C">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6662C">
            <w:pPr>
              <w:widowControl/>
              <w:jc w:val="right"/>
              <w:textAlignment w:val="center"/>
              <w:rPr>
                <w:rFonts w:eastAsia="Times New Roman" w:hint="default"/>
              </w:rPr>
            </w:pPr>
            <w:r>
              <w:rPr>
                <w:rFonts w:ascii="宋体" w:hAnsi="宋体" w:cs="宋体"/>
                <w:color w:val="000000"/>
                <w:sz w:val="18"/>
                <w:szCs w:val="18"/>
              </w:rPr>
              <w:t>1.00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E6662C">
            <w:pPr>
              <w:widowControl/>
              <w:jc w:val="right"/>
              <w:textAlignment w:val="center"/>
              <w:rPr>
                <w:rFonts w:eastAsia="Times New Roman" w:hint="default"/>
              </w:rPr>
            </w:pPr>
            <w:r>
              <w:rPr>
                <w:rFonts w:ascii="宋体" w:hAnsi="宋体" w:cs="宋体"/>
                <w:color w:val="000000"/>
                <w:sz w:val="18"/>
                <w:szCs w:val="18"/>
              </w:rPr>
              <w:t>1.00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207</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文化体育与传媒支出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655C4">
            <w:pPr>
              <w:widowControl/>
              <w:jc w:val="right"/>
              <w:textAlignment w:val="center"/>
              <w:rPr>
                <w:rFonts w:ascii="宋体" w:hAnsi="宋体" w:cs="宋体" w:hint="default"/>
                <w:color w:val="000000"/>
                <w:sz w:val="18"/>
                <w:szCs w:val="18"/>
              </w:rPr>
            </w:pPr>
            <w:r>
              <w:rPr>
                <w:rFonts w:ascii="宋体" w:hAnsi="宋体" w:cs="宋体"/>
                <w:color w:val="000000"/>
                <w:sz w:val="18"/>
                <w:szCs w:val="18"/>
              </w:rPr>
              <w:t>14.96</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655C4">
            <w:pPr>
              <w:jc w:val="right"/>
              <w:rPr>
                <w:rFonts w:ascii="宋体" w:hAnsi="宋体" w:cs="宋体" w:hint="default"/>
                <w:color w:val="000000"/>
                <w:sz w:val="18"/>
                <w:szCs w:val="18"/>
              </w:rPr>
            </w:pPr>
            <w:r>
              <w:rPr>
                <w:rFonts w:ascii="宋体" w:hAnsi="宋体" w:cs="宋体"/>
                <w:color w:val="000000"/>
                <w:sz w:val="18"/>
                <w:szCs w:val="18"/>
              </w:rPr>
              <w:t>14.96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F655C4" w:rsidRDefault="00FC2F50" w:rsidP="00F655C4">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207</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F655C4">
            <w:pPr>
              <w:widowControl/>
              <w:jc w:val="center"/>
              <w:textAlignment w:val="center"/>
              <w:rPr>
                <w:rFonts w:eastAsia="Times New Roman" w:hint="default"/>
              </w:rPr>
            </w:pPr>
            <w:r>
              <w:rPr>
                <w:rFonts w:hint="default"/>
                <w:color w:val="000000"/>
                <w:sz w:val="20"/>
                <w:szCs w:val="20"/>
              </w:rPr>
              <w:t>0</w:t>
            </w:r>
            <w:r w:rsidR="00F655C4">
              <w:rPr>
                <w:color w:val="000000"/>
                <w:sz w:val="20"/>
                <w:szCs w:val="20"/>
              </w:rPr>
              <w:t>4</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文化</w:t>
            </w:r>
            <w:r w:rsidR="00F655C4" w:rsidRPr="00F655C4">
              <w:rPr>
                <w:rFonts w:ascii="宋体" w:hAnsi="宋体" w:cs="宋体"/>
                <w:color w:val="000000"/>
                <w:sz w:val="18"/>
                <w:szCs w:val="18"/>
              </w:rPr>
              <w:t>新闻出版广播影视</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widowControl/>
              <w:jc w:val="right"/>
              <w:textAlignment w:val="center"/>
              <w:rPr>
                <w:rFonts w:ascii="宋体" w:hAnsi="宋体" w:cs="宋体" w:hint="default"/>
                <w:color w:val="000000"/>
                <w:sz w:val="18"/>
                <w:szCs w:val="18"/>
              </w:rPr>
            </w:pPr>
            <w:r>
              <w:rPr>
                <w:rFonts w:ascii="宋体" w:hAnsi="宋体" w:cs="宋体"/>
                <w:color w:val="000000"/>
                <w:sz w:val="18"/>
                <w:szCs w:val="18"/>
              </w:rPr>
              <w:t>14.96</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jc w:val="right"/>
              <w:rPr>
                <w:rFonts w:ascii="宋体" w:hAnsi="宋体" w:cs="宋体" w:hint="default"/>
                <w:color w:val="000000"/>
                <w:sz w:val="18"/>
                <w:szCs w:val="18"/>
              </w:rPr>
            </w:pPr>
            <w:r>
              <w:rPr>
                <w:rFonts w:ascii="宋体" w:hAnsi="宋体" w:cs="宋体"/>
                <w:color w:val="000000"/>
                <w:sz w:val="18"/>
                <w:szCs w:val="18"/>
              </w:rPr>
              <w:t>14.96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207</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F655C4">
            <w:pPr>
              <w:widowControl/>
              <w:jc w:val="center"/>
              <w:textAlignment w:val="center"/>
              <w:rPr>
                <w:rFonts w:eastAsia="Times New Roman" w:hint="default"/>
              </w:rPr>
            </w:pPr>
            <w:r>
              <w:rPr>
                <w:rFonts w:hint="default"/>
                <w:color w:val="000000"/>
                <w:sz w:val="20"/>
                <w:szCs w:val="20"/>
              </w:rPr>
              <w:t>0</w:t>
            </w:r>
            <w:r w:rsidR="00F655C4">
              <w:rPr>
                <w:color w:val="000000"/>
                <w:sz w:val="20"/>
                <w:szCs w:val="20"/>
              </w:rPr>
              <w:t>4</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655C4">
            <w:pPr>
              <w:widowControl/>
              <w:jc w:val="center"/>
              <w:textAlignment w:val="center"/>
              <w:rPr>
                <w:rFonts w:eastAsia="Times New Roman" w:hint="default"/>
              </w:rPr>
            </w:pPr>
            <w:r>
              <w:rPr>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655C4">
            <w:pPr>
              <w:widowControl/>
              <w:textAlignment w:val="center"/>
              <w:rPr>
                <w:rFonts w:ascii="宋体" w:hAnsi="宋体" w:cs="宋体" w:hint="default"/>
                <w:b/>
                <w:color w:val="000000"/>
                <w:sz w:val="20"/>
                <w:szCs w:val="20"/>
              </w:rPr>
            </w:pPr>
            <w:r>
              <w:rPr>
                <w:rFonts w:ascii="宋体" w:hAnsi="宋体" w:cs="宋体"/>
                <w:color w:val="000000"/>
                <w:sz w:val="18"/>
                <w:szCs w:val="18"/>
              </w:rPr>
              <w:t>行政运行</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widowControl/>
              <w:jc w:val="right"/>
              <w:textAlignment w:val="center"/>
              <w:rPr>
                <w:rFonts w:ascii="宋体" w:hAnsi="宋体" w:cs="宋体" w:hint="default"/>
                <w:color w:val="000000"/>
                <w:sz w:val="18"/>
                <w:szCs w:val="18"/>
              </w:rPr>
            </w:pPr>
            <w:r>
              <w:rPr>
                <w:rFonts w:ascii="宋体" w:hAnsi="宋体" w:cs="宋体"/>
                <w:color w:val="000000"/>
                <w:sz w:val="18"/>
                <w:szCs w:val="18"/>
              </w:rPr>
              <w:t>14.96</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jc w:val="right"/>
              <w:rPr>
                <w:rFonts w:ascii="宋体" w:hAnsi="宋体" w:cs="宋体" w:hint="default"/>
                <w:color w:val="000000"/>
                <w:sz w:val="18"/>
                <w:szCs w:val="18"/>
              </w:rPr>
            </w:pPr>
            <w:r>
              <w:rPr>
                <w:rFonts w:ascii="宋体" w:hAnsi="宋体" w:cs="宋体"/>
                <w:color w:val="000000"/>
                <w:sz w:val="18"/>
                <w:szCs w:val="18"/>
              </w:rPr>
              <w:t>14.96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社会保障和就业支出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widowControl/>
              <w:jc w:val="right"/>
              <w:textAlignment w:val="center"/>
              <w:rPr>
                <w:rFonts w:ascii="宋体" w:hAnsi="宋体" w:cs="宋体" w:hint="default"/>
                <w:color w:val="000000"/>
                <w:sz w:val="18"/>
                <w:szCs w:val="18"/>
              </w:rPr>
            </w:pPr>
            <w:r>
              <w:rPr>
                <w:rFonts w:ascii="宋体" w:hAnsi="宋体" w:cs="宋体"/>
                <w:color w:val="000000"/>
                <w:sz w:val="18"/>
                <w:szCs w:val="18"/>
              </w:rPr>
              <w:t>92.37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widowControl/>
              <w:jc w:val="right"/>
              <w:textAlignment w:val="center"/>
              <w:rPr>
                <w:rFonts w:ascii="宋体" w:hAnsi="宋体" w:cs="宋体" w:hint="default"/>
                <w:color w:val="000000"/>
                <w:sz w:val="18"/>
                <w:szCs w:val="18"/>
              </w:rPr>
            </w:pPr>
            <w:r>
              <w:rPr>
                <w:rFonts w:ascii="宋体" w:hAnsi="宋体" w:cs="宋体"/>
                <w:color w:val="000000"/>
                <w:sz w:val="18"/>
                <w:szCs w:val="18"/>
              </w:rPr>
              <w:t>78.87</w:t>
            </w:r>
            <w:r w:rsidR="004070C2">
              <w:rPr>
                <w:rFonts w:ascii="宋体" w:hAnsi="宋体" w:cs="宋体"/>
                <w:color w:val="000000"/>
                <w:sz w:val="18"/>
                <w:szCs w:val="18"/>
              </w:rPr>
              <w:t>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widowControl/>
              <w:jc w:val="right"/>
              <w:textAlignment w:val="center"/>
              <w:rPr>
                <w:rFonts w:eastAsia="Times New Roman" w:hint="default"/>
              </w:rPr>
            </w:pPr>
            <w:r>
              <w:rPr>
                <w:rFonts w:ascii="宋体" w:hAnsi="宋体" w:cs="宋体"/>
                <w:color w:val="000000"/>
                <w:sz w:val="18"/>
                <w:szCs w:val="18"/>
              </w:rPr>
              <w:t>13.5</w:t>
            </w:r>
            <w:r w:rsidR="004070C2">
              <w:rPr>
                <w:rFonts w:ascii="宋体" w:hAnsi="宋体" w:cs="宋体"/>
                <w:color w:val="000000"/>
                <w:sz w:val="18"/>
                <w:szCs w:val="18"/>
              </w:rPr>
              <w:t>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widowControl/>
              <w:jc w:val="right"/>
              <w:textAlignment w:val="center"/>
              <w:rPr>
                <w:rFonts w:eastAsia="Times New Roman" w:hint="default"/>
              </w:rPr>
            </w:pPr>
            <w:r>
              <w:rPr>
                <w:rFonts w:ascii="宋体" w:hAnsi="宋体" w:cs="宋体"/>
                <w:color w:val="000000"/>
                <w:sz w:val="18"/>
                <w:szCs w:val="18"/>
              </w:rPr>
              <w:t>13.50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民政管理事务</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widowControl/>
              <w:jc w:val="right"/>
              <w:textAlignment w:val="center"/>
              <w:rPr>
                <w:rFonts w:ascii="宋体" w:hAnsi="宋体" w:cs="宋体" w:hint="default"/>
                <w:color w:val="000000"/>
                <w:sz w:val="18"/>
                <w:szCs w:val="18"/>
              </w:rPr>
            </w:pPr>
            <w:r>
              <w:rPr>
                <w:rFonts w:ascii="宋体" w:hAnsi="宋体" w:cs="宋体"/>
                <w:color w:val="000000"/>
                <w:sz w:val="18"/>
                <w:szCs w:val="18"/>
              </w:rPr>
              <w:t>0</w:t>
            </w:r>
            <w:r w:rsidR="004070C2">
              <w:rPr>
                <w:rFonts w:ascii="宋体" w:hAnsi="宋体" w:cs="宋体"/>
                <w:color w:val="000000"/>
                <w:sz w:val="18"/>
                <w:szCs w:val="18"/>
              </w:rPr>
              <w:t>.50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widowControl/>
              <w:jc w:val="right"/>
              <w:textAlignment w:val="center"/>
              <w:rPr>
                <w:rFonts w:eastAsia="Times New Roman" w:hint="default"/>
              </w:rPr>
            </w:pPr>
            <w:r>
              <w:rPr>
                <w:rFonts w:ascii="宋体" w:hAnsi="宋体" w:cs="宋体"/>
                <w:color w:val="000000"/>
                <w:sz w:val="18"/>
                <w:szCs w:val="18"/>
              </w:rPr>
              <w:t>0</w:t>
            </w:r>
            <w:r w:rsidR="004070C2">
              <w:rPr>
                <w:rFonts w:ascii="宋体" w:hAnsi="宋体" w:cs="宋体"/>
                <w:color w:val="000000"/>
                <w:sz w:val="18"/>
                <w:szCs w:val="18"/>
              </w:rPr>
              <w:t>.50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widowControl/>
              <w:jc w:val="right"/>
              <w:textAlignment w:val="center"/>
              <w:rPr>
                <w:rFonts w:eastAsia="Times New Roman" w:hint="default"/>
              </w:rPr>
            </w:pPr>
            <w:r>
              <w:rPr>
                <w:rFonts w:ascii="宋体" w:hAnsi="宋体" w:cs="宋体"/>
                <w:color w:val="000000"/>
                <w:sz w:val="18"/>
                <w:szCs w:val="18"/>
              </w:rPr>
              <w:t>0</w:t>
            </w:r>
            <w:r w:rsidR="004070C2">
              <w:rPr>
                <w:rFonts w:ascii="宋体" w:hAnsi="宋体" w:cs="宋体"/>
                <w:color w:val="000000"/>
                <w:sz w:val="18"/>
                <w:szCs w:val="18"/>
              </w:rPr>
              <w:t>.50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99</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其他民政管理事务支出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widowControl/>
              <w:jc w:val="right"/>
              <w:textAlignment w:val="center"/>
              <w:rPr>
                <w:rFonts w:ascii="宋体" w:hAnsi="宋体" w:cs="宋体" w:hint="default"/>
                <w:color w:val="000000"/>
                <w:sz w:val="18"/>
                <w:szCs w:val="18"/>
              </w:rPr>
            </w:pPr>
            <w:r>
              <w:rPr>
                <w:rFonts w:ascii="宋体" w:hAnsi="宋体" w:cs="宋体"/>
                <w:color w:val="000000"/>
                <w:sz w:val="18"/>
                <w:szCs w:val="18"/>
              </w:rPr>
              <w:t>0</w:t>
            </w:r>
            <w:r w:rsidR="004070C2">
              <w:rPr>
                <w:rFonts w:ascii="宋体" w:hAnsi="宋体" w:cs="宋体"/>
                <w:color w:val="000000"/>
                <w:sz w:val="18"/>
                <w:szCs w:val="18"/>
              </w:rPr>
              <w:t>.50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widowControl/>
              <w:jc w:val="right"/>
              <w:textAlignment w:val="center"/>
              <w:rPr>
                <w:rFonts w:eastAsia="Times New Roman" w:hint="default"/>
              </w:rPr>
            </w:pPr>
            <w:r>
              <w:rPr>
                <w:rFonts w:ascii="宋体" w:hAnsi="宋体" w:cs="宋体"/>
                <w:color w:val="000000"/>
                <w:sz w:val="18"/>
                <w:szCs w:val="18"/>
              </w:rPr>
              <w:t>0</w:t>
            </w:r>
            <w:r w:rsidR="004070C2">
              <w:rPr>
                <w:rFonts w:ascii="宋体" w:hAnsi="宋体" w:cs="宋体"/>
                <w:color w:val="000000"/>
                <w:sz w:val="18"/>
                <w:szCs w:val="18"/>
              </w:rPr>
              <w:t>.50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B59F6">
            <w:pPr>
              <w:widowControl/>
              <w:jc w:val="right"/>
              <w:textAlignment w:val="center"/>
              <w:rPr>
                <w:rFonts w:eastAsia="Times New Roman" w:hint="default"/>
              </w:rPr>
            </w:pPr>
            <w:r>
              <w:rPr>
                <w:rFonts w:ascii="宋体" w:hAnsi="宋体" w:cs="宋体"/>
                <w:color w:val="000000"/>
                <w:sz w:val="18"/>
                <w:szCs w:val="18"/>
              </w:rPr>
              <w:t>0</w:t>
            </w:r>
            <w:r w:rsidR="004070C2">
              <w:rPr>
                <w:rFonts w:ascii="宋体" w:hAnsi="宋体" w:cs="宋体"/>
                <w:color w:val="000000"/>
                <w:sz w:val="18"/>
                <w:szCs w:val="18"/>
              </w:rPr>
              <w:t>.50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05</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行政事业单位离退休</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192A">
            <w:pPr>
              <w:widowControl/>
              <w:jc w:val="right"/>
              <w:textAlignment w:val="center"/>
              <w:rPr>
                <w:rFonts w:ascii="宋体" w:hAnsi="宋体" w:cs="宋体" w:hint="default"/>
                <w:color w:val="000000"/>
                <w:sz w:val="18"/>
                <w:szCs w:val="18"/>
              </w:rPr>
            </w:pPr>
            <w:r>
              <w:rPr>
                <w:rFonts w:ascii="宋体" w:hAnsi="宋体" w:cs="宋体"/>
                <w:color w:val="000000"/>
                <w:sz w:val="18"/>
                <w:szCs w:val="18"/>
              </w:rPr>
              <w:t>74.40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192A">
            <w:pPr>
              <w:widowControl/>
              <w:jc w:val="right"/>
              <w:textAlignment w:val="center"/>
              <w:rPr>
                <w:rFonts w:ascii="宋体" w:hAnsi="宋体" w:cs="宋体" w:hint="default"/>
                <w:color w:val="000000"/>
                <w:sz w:val="18"/>
                <w:szCs w:val="18"/>
              </w:rPr>
            </w:pPr>
            <w:r>
              <w:rPr>
                <w:rFonts w:ascii="宋体" w:hAnsi="宋体" w:cs="宋体"/>
                <w:color w:val="000000"/>
                <w:sz w:val="18"/>
                <w:szCs w:val="18"/>
              </w:rPr>
              <w:t>74.40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05</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05</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机关事业单位基本养老保险缴费支出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192A">
            <w:pPr>
              <w:widowControl/>
              <w:jc w:val="right"/>
              <w:textAlignment w:val="center"/>
              <w:rPr>
                <w:rFonts w:ascii="宋体" w:hAnsi="宋体" w:cs="宋体" w:hint="default"/>
                <w:color w:val="000000"/>
                <w:sz w:val="18"/>
                <w:szCs w:val="18"/>
              </w:rPr>
            </w:pPr>
            <w:r>
              <w:rPr>
                <w:rFonts w:ascii="宋体" w:hAnsi="宋体" w:cs="宋体"/>
                <w:color w:val="000000"/>
                <w:sz w:val="18"/>
                <w:szCs w:val="18"/>
              </w:rPr>
              <w:t>74.40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192A">
            <w:pPr>
              <w:widowControl/>
              <w:jc w:val="right"/>
              <w:textAlignment w:val="center"/>
              <w:rPr>
                <w:rFonts w:ascii="宋体" w:hAnsi="宋体" w:cs="宋体" w:hint="default"/>
                <w:color w:val="000000"/>
                <w:sz w:val="18"/>
                <w:szCs w:val="18"/>
              </w:rPr>
            </w:pPr>
            <w:r>
              <w:rPr>
                <w:rFonts w:ascii="宋体" w:hAnsi="宋体" w:cs="宋体"/>
                <w:color w:val="000000"/>
                <w:sz w:val="18"/>
                <w:szCs w:val="18"/>
              </w:rPr>
              <w:t>74.40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0E0892">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rsidP="000E0892">
            <w:pPr>
              <w:widowControl/>
              <w:jc w:val="center"/>
              <w:textAlignment w:val="center"/>
              <w:rPr>
                <w:rFonts w:hint="default"/>
                <w:color w:val="000000"/>
                <w:sz w:val="20"/>
                <w:szCs w:val="20"/>
              </w:rPr>
            </w:pPr>
            <w:r>
              <w:rPr>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pPr>
              <w:widowControl/>
              <w:jc w:val="center"/>
              <w:textAlignment w:val="center"/>
              <w:rPr>
                <w:rFonts w:hint="default"/>
                <w:color w:val="000000"/>
                <w:sz w:val="20"/>
                <w:szCs w:val="20"/>
              </w:rPr>
            </w:pPr>
            <w:r>
              <w:rPr>
                <w:color w:val="000000"/>
                <w:sz w:val="20"/>
                <w:szCs w:val="20"/>
              </w:rPr>
              <w:t>07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CB5109">
            <w:pPr>
              <w:widowControl/>
              <w:textAlignment w:val="center"/>
              <w:rPr>
                <w:rFonts w:ascii="宋体" w:hAnsi="宋体" w:cs="宋体" w:hint="default"/>
                <w:color w:val="000000"/>
                <w:sz w:val="18"/>
                <w:szCs w:val="18"/>
              </w:rPr>
            </w:pPr>
            <w:r>
              <w:rPr>
                <w:rFonts w:ascii="宋体" w:hAnsi="宋体" w:cs="宋体"/>
                <w:color w:val="000000"/>
                <w:sz w:val="18"/>
                <w:szCs w:val="18"/>
              </w:rPr>
              <w:t>就业补助</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CB5109">
            <w:pPr>
              <w:widowControl/>
              <w:jc w:val="right"/>
              <w:textAlignment w:val="center"/>
              <w:rPr>
                <w:rFonts w:ascii="宋体" w:hAnsi="宋体" w:cs="宋体" w:hint="default"/>
                <w:color w:val="000000"/>
                <w:sz w:val="18"/>
                <w:szCs w:val="18"/>
              </w:rPr>
            </w:pPr>
            <w:r>
              <w:rPr>
                <w:rFonts w:ascii="宋体" w:hAnsi="宋体" w:cs="宋体"/>
                <w:color w:val="000000"/>
                <w:sz w:val="18"/>
                <w:szCs w:val="18"/>
              </w:rPr>
              <w:t>13.00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pPr>
              <w:widowControl/>
              <w:jc w:val="right"/>
              <w:textAlignment w:val="cente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Pr="00CB5109" w:rsidRDefault="00CB5109" w:rsidP="00CB5109">
            <w:pPr>
              <w:widowControl/>
              <w:jc w:val="right"/>
              <w:textAlignment w:val="center"/>
              <w:rPr>
                <w:rFonts w:ascii="宋体" w:hAnsi="宋体" w:cs="宋体" w:hint="default"/>
                <w:color w:val="000000"/>
                <w:sz w:val="18"/>
                <w:szCs w:val="18"/>
              </w:rPr>
            </w:pPr>
            <w:r w:rsidRPr="00CB5109">
              <w:rPr>
                <w:rFonts w:ascii="宋体" w:hAnsi="宋体" w:cs="宋体"/>
                <w:color w:val="000000"/>
                <w:sz w:val="18"/>
                <w:szCs w:val="18"/>
              </w:rPr>
              <w:t>13.00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Pr="00CB5109" w:rsidRDefault="00CB5109" w:rsidP="00CB5109">
            <w:pPr>
              <w:widowControl/>
              <w:jc w:val="right"/>
              <w:textAlignment w:val="center"/>
              <w:rPr>
                <w:rFonts w:ascii="宋体" w:hAnsi="宋体" w:cs="宋体" w:hint="default"/>
                <w:color w:val="000000"/>
                <w:sz w:val="18"/>
                <w:szCs w:val="18"/>
              </w:rPr>
            </w:pPr>
            <w:r w:rsidRPr="00CB5109">
              <w:rPr>
                <w:rFonts w:ascii="宋体" w:hAnsi="宋体" w:cs="宋体"/>
                <w:color w:val="000000"/>
                <w:sz w:val="18"/>
                <w:szCs w:val="18"/>
              </w:rPr>
              <w:t>13.00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pPr>
              <w:jc w:val="center"/>
              <w:rPr>
                <w:rFonts w:eastAsia="Times New Roman" w:hint="default"/>
              </w:rPr>
            </w:pPr>
          </w:p>
        </w:tc>
      </w:tr>
      <w:tr w:rsidR="000E0892">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pPr>
              <w:widowControl/>
              <w:jc w:val="center"/>
              <w:textAlignment w:val="center"/>
              <w:rPr>
                <w:rFonts w:hint="default"/>
                <w:color w:val="000000"/>
                <w:sz w:val="20"/>
                <w:szCs w:val="20"/>
              </w:rPr>
            </w:pPr>
            <w:r>
              <w:rPr>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pPr>
              <w:widowControl/>
              <w:jc w:val="center"/>
              <w:textAlignment w:val="center"/>
              <w:rPr>
                <w:rFonts w:hint="default"/>
                <w:color w:val="000000"/>
                <w:sz w:val="20"/>
                <w:szCs w:val="20"/>
              </w:rPr>
            </w:pPr>
            <w:r>
              <w:rPr>
                <w:color w:val="000000"/>
                <w:sz w:val="20"/>
                <w:szCs w:val="20"/>
              </w:rPr>
              <w:t>07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Pr="000E0892" w:rsidRDefault="000E0892" w:rsidP="000A5FB7">
            <w:pPr>
              <w:widowControl/>
              <w:jc w:val="center"/>
              <w:textAlignment w:val="center"/>
              <w:rPr>
                <w:rFonts w:eastAsiaTheme="minorEastAsia" w:hint="default"/>
              </w:rPr>
            </w:pPr>
            <w:r>
              <w:rPr>
                <w:rFonts w:eastAsiaTheme="minorEastAsia"/>
              </w:rPr>
              <w:t>0</w:t>
            </w:r>
            <w:r w:rsidRPr="000A5FB7">
              <w:rPr>
                <w:color w:val="000000"/>
                <w:sz w:val="20"/>
                <w:szCs w:val="20"/>
              </w:rPr>
              <w:t>5</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CB5109">
            <w:pPr>
              <w:widowControl/>
              <w:textAlignment w:val="center"/>
              <w:rPr>
                <w:rFonts w:ascii="宋体" w:hAnsi="宋体" w:cs="宋体" w:hint="default"/>
                <w:color w:val="000000"/>
                <w:sz w:val="18"/>
                <w:szCs w:val="18"/>
              </w:rPr>
            </w:pPr>
            <w:r>
              <w:rPr>
                <w:rFonts w:ascii="宋体" w:hAnsi="宋体" w:cs="宋体"/>
                <w:color w:val="000000"/>
                <w:sz w:val="18"/>
                <w:szCs w:val="18"/>
              </w:rPr>
              <w:t>公益性岗位补助</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CB5109">
            <w:pPr>
              <w:widowControl/>
              <w:jc w:val="right"/>
              <w:textAlignment w:val="center"/>
              <w:rPr>
                <w:rFonts w:ascii="宋体" w:hAnsi="宋体" w:cs="宋体" w:hint="default"/>
                <w:color w:val="000000"/>
                <w:sz w:val="18"/>
                <w:szCs w:val="18"/>
              </w:rPr>
            </w:pPr>
            <w:r>
              <w:rPr>
                <w:rFonts w:ascii="宋体" w:hAnsi="宋体" w:cs="宋体"/>
                <w:color w:val="000000"/>
                <w:sz w:val="18"/>
                <w:szCs w:val="18"/>
              </w:rPr>
              <w:t>13.00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pPr>
              <w:widowControl/>
              <w:jc w:val="right"/>
              <w:textAlignment w:val="cente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Pr="00CB5109" w:rsidRDefault="00CB5109" w:rsidP="00CB5109">
            <w:pPr>
              <w:widowControl/>
              <w:jc w:val="right"/>
              <w:textAlignment w:val="center"/>
              <w:rPr>
                <w:rFonts w:ascii="宋体" w:hAnsi="宋体" w:cs="宋体" w:hint="default"/>
                <w:color w:val="000000"/>
                <w:sz w:val="18"/>
                <w:szCs w:val="18"/>
              </w:rPr>
            </w:pPr>
            <w:r w:rsidRPr="00CB5109">
              <w:rPr>
                <w:rFonts w:ascii="宋体" w:hAnsi="宋体" w:cs="宋体"/>
                <w:color w:val="000000"/>
                <w:sz w:val="18"/>
                <w:szCs w:val="18"/>
              </w:rPr>
              <w:t>13.00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Pr="00CB5109" w:rsidRDefault="00CB5109" w:rsidP="00CB5109">
            <w:pPr>
              <w:widowControl/>
              <w:jc w:val="right"/>
              <w:textAlignment w:val="center"/>
              <w:rPr>
                <w:rFonts w:ascii="宋体" w:hAnsi="宋体" w:cs="宋体" w:hint="default"/>
                <w:color w:val="000000"/>
                <w:sz w:val="18"/>
                <w:szCs w:val="18"/>
              </w:rPr>
            </w:pPr>
            <w:r w:rsidRPr="00CB5109">
              <w:rPr>
                <w:rFonts w:ascii="宋体" w:hAnsi="宋体" w:cs="宋体"/>
                <w:color w:val="000000"/>
                <w:sz w:val="18"/>
                <w:szCs w:val="18"/>
              </w:rPr>
              <w:t>13.00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0E0892" w:rsidRDefault="000E0892">
            <w:pPr>
              <w:jc w:val="center"/>
              <w:rPr>
                <w:rFonts w:eastAsia="Times New Roman" w:hint="default"/>
              </w:rPr>
            </w:pPr>
          </w:p>
        </w:tc>
      </w:tr>
      <w:tr w:rsidR="000A5FB7">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jc w:val="center"/>
              <w:textAlignment w:val="center"/>
              <w:rPr>
                <w:rFonts w:hint="default"/>
                <w:color w:val="000000"/>
                <w:sz w:val="20"/>
                <w:szCs w:val="20"/>
              </w:rPr>
            </w:pPr>
            <w:r>
              <w:rPr>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jc w:val="center"/>
              <w:textAlignment w:val="center"/>
              <w:rPr>
                <w:rFonts w:hint="default"/>
                <w:color w:val="000000"/>
                <w:sz w:val="20"/>
                <w:szCs w:val="20"/>
              </w:rPr>
            </w:pPr>
            <w:r>
              <w:rPr>
                <w:color w:val="000000"/>
                <w:sz w:val="20"/>
                <w:szCs w:val="20"/>
              </w:rPr>
              <w:t>11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textAlignment w:val="center"/>
              <w:rPr>
                <w:rFonts w:ascii="宋体" w:hAnsi="宋体" w:cs="宋体" w:hint="default"/>
                <w:color w:val="000000"/>
                <w:sz w:val="18"/>
                <w:szCs w:val="18"/>
              </w:rPr>
            </w:pPr>
            <w:r>
              <w:rPr>
                <w:rFonts w:ascii="宋体" w:hAnsi="宋体" w:cs="宋体"/>
                <w:color w:val="000000"/>
                <w:sz w:val="18"/>
                <w:szCs w:val="18"/>
              </w:rPr>
              <w:t>残疾人事业</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jc w:val="right"/>
              <w:textAlignment w:val="center"/>
              <w:rPr>
                <w:rFonts w:ascii="宋体" w:hAnsi="宋体" w:cs="宋体" w:hint="default"/>
                <w:color w:val="000000"/>
                <w:sz w:val="18"/>
                <w:szCs w:val="18"/>
              </w:rPr>
            </w:pPr>
            <w:r>
              <w:rPr>
                <w:rFonts w:ascii="宋体" w:hAnsi="宋体" w:cs="宋体"/>
                <w:color w:val="000000"/>
                <w:sz w:val="18"/>
                <w:szCs w:val="18"/>
              </w:rPr>
              <w:t>1.12</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jc w:val="right"/>
              <w:textAlignment w:val="center"/>
              <w:rPr>
                <w:rFonts w:ascii="宋体" w:hAnsi="宋体" w:cs="宋体" w:hint="default"/>
                <w:color w:val="000000"/>
                <w:sz w:val="18"/>
                <w:szCs w:val="18"/>
              </w:rPr>
            </w:pPr>
            <w:r>
              <w:rPr>
                <w:rFonts w:ascii="宋体" w:hAnsi="宋体" w:cs="宋体"/>
                <w:color w:val="000000"/>
                <w:sz w:val="18"/>
                <w:szCs w:val="18"/>
              </w:rPr>
              <w:t>1.12</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center"/>
              <w:rPr>
                <w:rFonts w:eastAsia="Times New Roman" w:hint="default"/>
              </w:rPr>
            </w:pPr>
          </w:p>
        </w:tc>
      </w:tr>
      <w:tr w:rsidR="000A5FB7">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jc w:val="center"/>
              <w:textAlignment w:val="center"/>
              <w:rPr>
                <w:rFonts w:hint="default"/>
                <w:color w:val="000000"/>
                <w:sz w:val="20"/>
                <w:szCs w:val="20"/>
              </w:rPr>
            </w:pPr>
            <w:r>
              <w:rPr>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jc w:val="center"/>
              <w:textAlignment w:val="center"/>
              <w:rPr>
                <w:rFonts w:hint="default"/>
                <w:color w:val="000000"/>
                <w:sz w:val="20"/>
                <w:szCs w:val="20"/>
              </w:rPr>
            </w:pPr>
            <w:r>
              <w:rPr>
                <w:color w:val="000000"/>
                <w:sz w:val="20"/>
                <w:szCs w:val="20"/>
              </w:rPr>
              <w:t>11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Pr="000A5FB7" w:rsidRDefault="000A5FB7">
            <w:pPr>
              <w:jc w:val="center"/>
              <w:rPr>
                <w:rFonts w:hint="default"/>
                <w:color w:val="000000"/>
                <w:sz w:val="20"/>
                <w:szCs w:val="20"/>
              </w:rPr>
            </w:pPr>
            <w:r w:rsidRPr="000A5FB7">
              <w:rPr>
                <w:color w:val="000000"/>
                <w:sz w:val="20"/>
                <w:szCs w:val="20"/>
              </w:rPr>
              <w:t>99</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textAlignment w:val="center"/>
              <w:rPr>
                <w:rFonts w:ascii="宋体" w:hAnsi="宋体" w:cs="宋体" w:hint="default"/>
                <w:color w:val="000000"/>
                <w:sz w:val="18"/>
                <w:szCs w:val="18"/>
              </w:rPr>
            </w:pPr>
            <w:r>
              <w:rPr>
                <w:rFonts w:ascii="宋体" w:hAnsi="宋体" w:cs="宋体"/>
                <w:color w:val="000000"/>
                <w:sz w:val="18"/>
                <w:szCs w:val="18"/>
              </w:rPr>
              <w:t>其他残疾人事业支出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jc w:val="right"/>
              <w:textAlignment w:val="center"/>
              <w:rPr>
                <w:rFonts w:ascii="宋体" w:hAnsi="宋体" w:cs="宋体" w:hint="default"/>
                <w:color w:val="000000"/>
                <w:sz w:val="18"/>
                <w:szCs w:val="18"/>
              </w:rPr>
            </w:pPr>
            <w:r>
              <w:rPr>
                <w:rFonts w:ascii="宋体" w:hAnsi="宋体" w:cs="宋体"/>
                <w:color w:val="000000"/>
                <w:sz w:val="18"/>
                <w:szCs w:val="18"/>
              </w:rPr>
              <w:t>1.12</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widowControl/>
              <w:jc w:val="right"/>
              <w:textAlignment w:val="center"/>
              <w:rPr>
                <w:rFonts w:ascii="宋体" w:hAnsi="宋体" w:cs="宋体" w:hint="default"/>
                <w:color w:val="000000"/>
                <w:sz w:val="18"/>
                <w:szCs w:val="18"/>
              </w:rPr>
            </w:pPr>
            <w:r>
              <w:rPr>
                <w:rFonts w:ascii="宋体" w:hAnsi="宋体" w:cs="宋体"/>
                <w:color w:val="000000"/>
                <w:sz w:val="18"/>
                <w:szCs w:val="18"/>
              </w:rPr>
              <w:t>1.12</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0A5FB7" w:rsidRDefault="000A5FB7">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财政对其他社会保险基金的补助</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1.73</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1.73</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02</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财政对工伤保险基金的补助</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1.73</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ascii="宋体" w:hAnsi="宋体" w:cs="宋体" w:hint="default"/>
                <w:color w:val="000000"/>
                <w:sz w:val="18"/>
                <w:szCs w:val="18"/>
              </w:rPr>
            </w:pPr>
            <w:r>
              <w:rPr>
                <w:rFonts w:ascii="宋体" w:hAnsi="宋体" w:cs="宋体"/>
                <w:color w:val="000000"/>
                <w:sz w:val="18"/>
                <w:szCs w:val="18"/>
              </w:rPr>
              <w:t>1.73</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E97D01">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E97D01">
            <w:pPr>
              <w:widowControl/>
              <w:jc w:val="center"/>
              <w:textAlignment w:val="center"/>
              <w:rPr>
                <w:rFonts w:hint="default"/>
                <w:color w:val="000000"/>
                <w:sz w:val="20"/>
                <w:szCs w:val="20"/>
              </w:rPr>
            </w:pPr>
            <w:r>
              <w:rPr>
                <w:color w:val="000000"/>
                <w:sz w:val="20"/>
                <w:szCs w:val="20"/>
              </w:rPr>
              <w:t>208</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Pr="00524A34" w:rsidRDefault="00E97D01">
            <w:pPr>
              <w:jc w:val="center"/>
              <w:rPr>
                <w:rFonts w:hint="default"/>
                <w:color w:val="000000"/>
                <w:sz w:val="20"/>
                <w:szCs w:val="20"/>
              </w:rPr>
            </w:pPr>
            <w:r w:rsidRPr="00524A34">
              <w:rPr>
                <w:color w:val="000000"/>
                <w:sz w:val="20"/>
                <w:szCs w:val="20"/>
              </w:rPr>
              <w:t>27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Pr="00524A34" w:rsidRDefault="00E97D01">
            <w:pPr>
              <w:jc w:val="center"/>
              <w:rPr>
                <w:rFonts w:hint="default"/>
                <w:color w:val="000000"/>
                <w:sz w:val="20"/>
                <w:szCs w:val="20"/>
              </w:rPr>
            </w:pPr>
            <w:r w:rsidRPr="00524A34">
              <w:rPr>
                <w:color w:val="000000"/>
                <w:sz w:val="20"/>
                <w:szCs w:val="20"/>
              </w:rPr>
              <w:t>03</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5A147E">
            <w:pPr>
              <w:widowControl/>
              <w:textAlignment w:val="center"/>
              <w:rPr>
                <w:rFonts w:ascii="宋体" w:hAnsi="宋体" w:cs="宋体" w:hint="default"/>
                <w:color w:val="000000"/>
                <w:sz w:val="18"/>
                <w:szCs w:val="18"/>
              </w:rPr>
            </w:pPr>
            <w:r w:rsidRPr="005A147E">
              <w:rPr>
                <w:rFonts w:ascii="宋体" w:hAnsi="宋体" w:cs="宋体"/>
                <w:color w:val="000000"/>
                <w:sz w:val="18"/>
                <w:szCs w:val="18"/>
              </w:rPr>
              <w:t>财政对生育保险基金的补助</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524A34">
            <w:pPr>
              <w:widowControl/>
              <w:jc w:val="right"/>
              <w:textAlignment w:val="center"/>
              <w:rPr>
                <w:rFonts w:ascii="宋体" w:hAnsi="宋体" w:cs="宋体" w:hint="default"/>
                <w:color w:val="000000"/>
                <w:sz w:val="18"/>
                <w:szCs w:val="18"/>
              </w:rPr>
            </w:pPr>
            <w:r>
              <w:rPr>
                <w:rFonts w:ascii="宋体" w:hAnsi="宋体" w:cs="宋体"/>
                <w:color w:val="000000"/>
                <w:sz w:val="18"/>
                <w:szCs w:val="18"/>
              </w:rPr>
              <w:t>1.86</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524A34">
            <w:pPr>
              <w:widowControl/>
              <w:jc w:val="right"/>
              <w:textAlignment w:val="center"/>
              <w:rPr>
                <w:rFonts w:ascii="宋体" w:hAnsi="宋体" w:cs="宋体" w:hint="default"/>
                <w:color w:val="000000"/>
                <w:sz w:val="18"/>
                <w:szCs w:val="18"/>
              </w:rPr>
            </w:pPr>
            <w:r>
              <w:rPr>
                <w:rFonts w:ascii="宋体" w:hAnsi="宋体" w:cs="宋体"/>
                <w:color w:val="000000"/>
                <w:sz w:val="18"/>
                <w:szCs w:val="18"/>
              </w:rPr>
              <w:t>1.86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E97D01">
            <w:pPr>
              <w:widowControl/>
              <w:jc w:val="right"/>
              <w:textAlignment w:val="cente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E97D01">
            <w:pPr>
              <w:widowControl/>
              <w:jc w:val="right"/>
              <w:textAlignment w:val="center"/>
              <w:rPr>
                <w:rFonts w:ascii="宋体" w:hAnsi="宋体" w:cs="宋体" w:hint="default"/>
                <w:color w:val="000000"/>
                <w:sz w:val="18"/>
                <w:szCs w:val="18"/>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E97D01">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E97D01" w:rsidRDefault="00E97D01">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医疗卫生与计划生育支出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25F44">
            <w:pPr>
              <w:widowControl/>
              <w:jc w:val="right"/>
              <w:textAlignment w:val="center"/>
              <w:rPr>
                <w:rFonts w:ascii="宋体" w:hAnsi="宋体" w:cs="宋体" w:hint="default"/>
                <w:color w:val="000000"/>
                <w:sz w:val="18"/>
                <w:szCs w:val="18"/>
              </w:rPr>
            </w:pPr>
            <w:r>
              <w:rPr>
                <w:rFonts w:ascii="宋体" w:hAnsi="宋体" w:cs="宋体"/>
                <w:color w:val="000000"/>
                <w:sz w:val="18"/>
                <w:szCs w:val="18"/>
              </w:rPr>
              <w:t>44.57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25F44">
            <w:pPr>
              <w:widowControl/>
              <w:jc w:val="right"/>
              <w:textAlignment w:val="center"/>
              <w:rPr>
                <w:rFonts w:ascii="宋体" w:hAnsi="宋体" w:cs="宋体" w:hint="default"/>
                <w:color w:val="000000"/>
                <w:sz w:val="18"/>
                <w:szCs w:val="18"/>
              </w:rPr>
            </w:pPr>
            <w:r>
              <w:rPr>
                <w:rFonts w:ascii="宋体" w:hAnsi="宋体" w:cs="宋体"/>
                <w:color w:val="000000"/>
                <w:sz w:val="18"/>
                <w:szCs w:val="18"/>
              </w:rPr>
              <w:t>31.37</w:t>
            </w:r>
            <w:r w:rsidR="004070C2">
              <w:rPr>
                <w:rFonts w:ascii="宋体" w:hAnsi="宋体" w:cs="宋体"/>
                <w:color w:val="000000"/>
                <w:sz w:val="18"/>
                <w:szCs w:val="18"/>
              </w:rPr>
              <w:t>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25F44">
            <w:pPr>
              <w:widowControl/>
              <w:jc w:val="right"/>
              <w:textAlignment w:val="center"/>
              <w:rPr>
                <w:rFonts w:eastAsia="Times New Roman" w:hint="default"/>
              </w:rPr>
            </w:pPr>
            <w:r>
              <w:rPr>
                <w:rFonts w:ascii="宋体" w:hAnsi="宋体" w:cs="宋体"/>
                <w:color w:val="000000"/>
                <w:sz w:val="18"/>
                <w:szCs w:val="18"/>
              </w:rPr>
              <w:t>13.20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25F44">
            <w:pPr>
              <w:widowControl/>
              <w:jc w:val="right"/>
              <w:textAlignment w:val="center"/>
              <w:rPr>
                <w:rFonts w:eastAsia="Times New Roman" w:hint="default"/>
              </w:rPr>
            </w:pPr>
            <w:r>
              <w:rPr>
                <w:rFonts w:ascii="宋体" w:hAnsi="宋体" w:cs="宋体"/>
                <w:color w:val="000000"/>
                <w:sz w:val="18"/>
                <w:szCs w:val="18"/>
              </w:rPr>
              <w:t>13.20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425F44">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widowControl/>
              <w:jc w:val="center"/>
              <w:textAlignment w:val="center"/>
              <w:rPr>
                <w:rFonts w:hint="default"/>
                <w:color w:val="000000"/>
                <w:sz w:val="20"/>
                <w:szCs w:val="20"/>
              </w:rPr>
            </w:pPr>
            <w:r>
              <w:rPr>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widowControl/>
              <w:jc w:val="center"/>
              <w:textAlignment w:val="center"/>
              <w:rPr>
                <w:rFonts w:hint="default"/>
                <w:color w:val="000000"/>
                <w:sz w:val="20"/>
                <w:szCs w:val="20"/>
              </w:rPr>
            </w:pPr>
            <w:r>
              <w:rPr>
                <w:color w:val="000000"/>
                <w:sz w:val="20"/>
                <w:szCs w:val="20"/>
              </w:rPr>
              <w:t>07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widowControl/>
              <w:textAlignment w:val="center"/>
              <w:rPr>
                <w:rFonts w:ascii="宋体" w:hAnsi="宋体" w:cs="宋体" w:hint="default"/>
                <w:color w:val="000000"/>
                <w:sz w:val="18"/>
                <w:szCs w:val="18"/>
              </w:rPr>
            </w:pPr>
            <w:r w:rsidRPr="00425F44">
              <w:rPr>
                <w:rFonts w:ascii="宋体" w:hAnsi="宋体" w:cs="宋体"/>
                <w:color w:val="000000"/>
                <w:sz w:val="18"/>
                <w:szCs w:val="18"/>
              </w:rPr>
              <w:t>计划生育事务</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425F44" w:rsidRDefault="00425F44">
            <w:pPr>
              <w:jc w:val="center"/>
              <w:rPr>
                <w:rFonts w:eastAsia="Times New Roman" w:hint="default"/>
              </w:rPr>
            </w:pPr>
          </w:p>
        </w:tc>
      </w:tr>
      <w:tr w:rsidR="002617B2">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Default="002617B2">
            <w:pPr>
              <w:widowControl/>
              <w:jc w:val="center"/>
              <w:textAlignment w:val="center"/>
              <w:rPr>
                <w:rFonts w:hint="default"/>
                <w:color w:val="000000"/>
                <w:sz w:val="20"/>
                <w:szCs w:val="20"/>
              </w:rPr>
            </w:pPr>
            <w:r>
              <w:rPr>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Default="002617B2">
            <w:pPr>
              <w:widowControl/>
              <w:jc w:val="center"/>
              <w:textAlignment w:val="center"/>
              <w:rPr>
                <w:rFonts w:hint="default"/>
                <w:color w:val="000000"/>
                <w:sz w:val="20"/>
                <w:szCs w:val="20"/>
              </w:rPr>
            </w:pPr>
            <w:r>
              <w:rPr>
                <w:color w:val="000000"/>
                <w:sz w:val="20"/>
                <w:szCs w:val="20"/>
              </w:rPr>
              <w:t>07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Pr="002617B2" w:rsidRDefault="002617B2">
            <w:pPr>
              <w:jc w:val="center"/>
              <w:rPr>
                <w:rFonts w:hint="default"/>
                <w:color w:val="000000"/>
                <w:sz w:val="20"/>
                <w:szCs w:val="20"/>
              </w:rPr>
            </w:pPr>
            <w:r w:rsidRPr="002617B2">
              <w:rPr>
                <w:color w:val="000000"/>
                <w:sz w:val="20"/>
                <w:szCs w:val="20"/>
              </w:rPr>
              <w:t>99</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Pr="002617B2" w:rsidRDefault="002617B2">
            <w:pPr>
              <w:widowControl/>
              <w:textAlignment w:val="center"/>
              <w:rPr>
                <w:rFonts w:hint="default"/>
                <w:color w:val="000000"/>
                <w:sz w:val="20"/>
                <w:szCs w:val="20"/>
              </w:rPr>
            </w:pPr>
            <w:r w:rsidRPr="002617B2">
              <w:rPr>
                <w:color w:val="000000"/>
                <w:sz w:val="20"/>
                <w:szCs w:val="20"/>
              </w:rPr>
              <w:t>其他计划生育事务支出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Default="002617B2">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Default="002617B2">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Default="002617B2">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Default="002617B2">
            <w:pPr>
              <w:widowControl/>
              <w:jc w:val="right"/>
              <w:textAlignment w:val="center"/>
              <w:rPr>
                <w:rFonts w:ascii="宋体" w:hAnsi="宋体" w:cs="宋体" w:hint="default"/>
                <w:color w:val="000000"/>
                <w:sz w:val="18"/>
                <w:szCs w:val="18"/>
              </w:rPr>
            </w:pPr>
            <w:r>
              <w:rPr>
                <w:rFonts w:ascii="宋体" w:hAnsi="宋体" w:cs="宋体"/>
                <w:color w:val="000000"/>
                <w:sz w:val="18"/>
                <w:szCs w:val="18"/>
              </w:rPr>
              <w:t>13.20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Default="002617B2">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2617B2" w:rsidRDefault="002617B2">
            <w:pPr>
              <w:jc w:val="center"/>
              <w:rPr>
                <w:rFonts w:eastAsia="Times New Roman" w:hint="default"/>
              </w:rPr>
            </w:pPr>
          </w:p>
        </w:tc>
      </w:tr>
      <w:tr w:rsidR="00FC2F5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lastRenderedPageBreak/>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11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ascii="宋体" w:hAnsi="宋体" w:cs="宋体" w:hint="default"/>
                <w:b/>
                <w:color w:val="000000"/>
                <w:sz w:val="20"/>
                <w:szCs w:val="20"/>
              </w:rPr>
            </w:pPr>
            <w:r>
              <w:rPr>
                <w:rFonts w:ascii="宋体" w:hAnsi="宋体" w:cs="宋体"/>
                <w:color w:val="000000"/>
                <w:sz w:val="18"/>
                <w:szCs w:val="18"/>
              </w:rPr>
              <w:t>行政事业单位医疗</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64D12">
            <w:pPr>
              <w:widowControl/>
              <w:jc w:val="right"/>
              <w:textAlignment w:val="center"/>
              <w:rPr>
                <w:rFonts w:ascii="宋体" w:hAnsi="宋体" w:cs="宋体" w:hint="default"/>
                <w:color w:val="000000"/>
                <w:sz w:val="18"/>
                <w:szCs w:val="18"/>
              </w:rPr>
            </w:pPr>
            <w:r>
              <w:rPr>
                <w:rFonts w:ascii="宋体" w:hAnsi="宋体" w:cs="宋体"/>
                <w:color w:val="000000"/>
                <w:sz w:val="18"/>
                <w:szCs w:val="18"/>
              </w:rPr>
              <w:t>31.37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64D12">
            <w:pPr>
              <w:widowControl/>
              <w:jc w:val="right"/>
              <w:textAlignment w:val="center"/>
              <w:rPr>
                <w:rFonts w:ascii="宋体" w:hAnsi="宋体" w:cs="宋体" w:hint="default"/>
                <w:color w:val="000000"/>
                <w:sz w:val="18"/>
                <w:szCs w:val="18"/>
              </w:rPr>
            </w:pPr>
            <w:r>
              <w:rPr>
                <w:rFonts w:ascii="宋体" w:hAnsi="宋体" w:cs="宋体"/>
                <w:color w:val="000000"/>
                <w:sz w:val="18"/>
                <w:szCs w:val="18"/>
              </w:rPr>
              <w:t>31.37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D1748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273CCC">
            <w:pPr>
              <w:widowControl/>
              <w:jc w:val="center"/>
              <w:textAlignment w:val="center"/>
              <w:rPr>
                <w:rFonts w:eastAsia="Times New Roman" w:hint="default"/>
              </w:rPr>
            </w:pPr>
            <w:r>
              <w:rPr>
                <w:rFonts w:hint="default"/>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273CCC">
            <w:pPr>
              <w:widowControl/>
              <w:jc w:val="center"/>
              <w:textAlignment w:val="center"/>
              <w:rPr>
                <w:rFonts w:eastAsia="Times New Roman" w:hint="default"/>
              </w:rPr>
            </w:pPr>
            <w:r>
              <w:rPr>
                <w:rFonts w:hint="default"/>
                <w:color w:val="000000"/>
                <w:sz w:val="20"/>
                <w:szCs w:val="20"/>
              </w:rPr>
              <w:t>11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273CCC">
            <w:pPr>
              <w:widowControl/>
              <w:jc w:val="center"/>
              <w:textAlignment w:val="center"/>
              <w:rPr>
                <w:rFonts w:eastAsia="Times New Roman" w:hint="default"/>
              </w:rPr>
            </w:pPr>
            <w:r>
              <w:rPr>
                <w:rFonts w:hint="default"/>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273CCC">
            <w:pPr>
              <w:widowControl/>
              <w:textAlignment w:val="center"/>
              <w:rPr>
                <w:rFonts w:ascii="宋体" w:hAnsi="宋体" w:cs="宋体" w:hint="default"/>
                <w:b/>
                <w:color w:val="000000"/>
                <w:sz w:val="20"/>
                <w:szCs w:val="20"/>
              </w:rPr>
            </w:pPr>
            <w:r>
              <w:rPr>
                <w:rFonts w:ascii="宋体" w:hAnsi="宋体" w:cs="宋体"/>
                <w:color w:val="000000"/>
                <w:sz w:val="18"/>
                <w:szCs w:val="18"/>
              </w:rPr>
              <w:t>行政单位医疗</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273CCC">
            <w:pPr>
              <w:widowControl/>
              <w:jc w:val="right"/>
              <w:textAlignment w:val="center"/>
              <w:rPr>
                <w:rFonts w:ascii="宋体" w:hAnsi="宋体" w:cs="宋体" w:hint="default"/>
                <w:color w:val="000000"/>
                <w:sz w:val="18"/>
                <w:szCs w:val="18"/>
              </w:rPr>
            </w:pPr>
            <w:r>
              <w:rPr>
                <w:rFonts w:ascii="宋体" w:hAnsi="宋体" w:cs="宋体"/>
                <w:color w:val="000000"/>
                <w:sz w:val="18"/>
                <w:szCs w:val="18"/>
              </w:rPr>
              <w:t>12.74</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273CCC">
            <w:pPr>
              <w:widowControl/>
              <w:jc w:val="right"/>
              <w:textAlignment w:val="center"/>
              <w:rPr>
                <w:rFonts w:ascii="宋体" w:hAnsi="宋体" w:cs="宋体" w:hint="default"/>
                <w:color w:val="000000"/>
                <w:sz w:val="18"/>
                <w:szCs w:val="18"/>
              </w:rPr>
            </w:pPr>
            <w:r>
              <w:rPr>
                <w:rFonts w:ascii="宋体" w:hAnsi="宋体" w:cs="宋体"/>
                <w:color w:val="000000"/>
                <w:sz w:val="18"/>
                <w:szCs w:val="18"/>
              </w:rPr>
              <w:t>12.74</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hint="default"/>
                <w:color w:val="000000"/>
                <w:sz w:val="20"/>
                <w:szCs w:val="20"/>
              </w:rPr>
            </w:pPr>
            <w:r>
              <w:rPr>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hint="default"/>
                <w:color w:val="000000"/>
                <w:sz w:val="20"/>
                <w:szCs w:val="20"/>
              </w:rPr>
            </w:pPr>
            <w:r>
              <w:rPr>
                <w:color w:val="000000"/>
                <w:sz w:val="20"/>
                <w:szCs w:val="20"/>
              </w:rPr>
              <w:t>11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hint="default"/>
                <w:color w:val="000000"/>
                <w:sz w:val="20"/>
                <w:szCs w:val="20"/>
              </w:rPr>
            </w:pPr>
            <w:r>
              <w:rPr>
                <w:color w:val="000000"/>
                <w:sz w:val="20"/>
                <w:szCs w:val="20"/>
              </w:rPr>
              <w:t>02</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color w:val="000000"/>
                <w:sz w:val="18"/>
                <w:szCs w:val="18"/>
              </w:rPr>
            </w:pPr>
            <w:r w:rsidRPr="00F64D12">
              <w:rPr>
                <w:rFonts w:ascii="宋体" w:hAnsi="宋体" w:cs="宋体"/>
                <w:color w:val="000000"/>
                <w:sz w:val="18"/>
                <w:szCs w:val="18"/>
              </w:rPr>
              <w:t>事业单位医疗</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ascii="宋体" w:hAnsi="宋体" w:cs="宋体" w:hint="default"/>
                <w:color w:val="000000"/>
                <w:sz w:val="18"/>
                <w:szCs w:val="18"/>
              </w:rPr>
            </w:pPr>
            <w:r>
              <w:rPr>
                <w:rFonts w:ascii="宋体" w:hAnsi="宋体" w:cs="宋体"/>
                <w:color w:val="000000"/>
                <w:sz w:val="18"/>
                <w:szCs w:val="18"/>
              </w:rPr>
              <w:t>9.58</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ascii="宋体" w:hAnsi="宋体" w:cs="宋体" w:hint="default"/>
                <w:color w:val="000000"/>
                <w:sz w:val="18"/>
                <w:szCs w:val="18"/>
              </w:rPr>
            </w:pPr>
            <w:r>
              <w:rPr>
                <w:rFonts w:ascii="宋体" w:hAnsi="宋体" w:cs="宋体"/>
                <w:color w:val="000000"/>
                <w:sz w:val="18"/>
                <w:szCs w:val="18"/>
              </w:rPr>
              <w:t>9.58</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hint="default"/>
                <w:color w:val="000000"/>
                <w:sz w:val="20"/>
                <w:szCs w:val="20"/>
              </w:rPr>
            </w:pPr>
            <w:r>
              <w:rPr>
                <w:color w:val="000000"/>
                <w:sz w:val="20"/>
                <w:szCs w:val="20"/>
              </w:rPr>
              <w:t>210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hint="default"/>
                <w:color w:val="000000"/>
                <w:sz w:val="20"/>
                <w:szCs w:val="20"/>
              </w:rPr>
            </w:pPr>
            <w:r>
              <w:rPr>
                <w:color w:val="000000"/>
                <w:sz w:val="20"/>
                <w:szCs w:val="20"/>
              </w:rPr>
              <w:t>11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hint="default"/>
                <w:color w:val="000000"/>
                <w:sz w:val="20"/>
                <w:szCs w:val="20"/>
              </w:rPr>
            </w:pPr>
            <w:r>
              <w:rPr>
                <w:color w:val="000000"/>
                <w:sz w:val="20"/>
                <w:szCs w:val="20"/>
              </w:rPr>
              <w:t>03</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color w:val="000000"/>
                <w:sz w:val="18"/>
                <w:szCs w:val="18"/>
              </w:rPr>
            </w:pPr>
            <w:r w:rsidRPr="00F64D12">
              <w:rPr>
                <w:rFonts w:ascii="宋体" w:hAnsi="宋体" w:cs="宋体"/>
                <w:color w:val="000000"/>
                <w:sz w:val="18"/>
                <w:szCs w:val="18"/>
              </w:rPr>
              <w:t>公务员医疗补助</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ascii="宋体" w:hAnsi="宋体" w:cs="宋体" w:hint="default"/>
                <w:color w:val="000000"/>
                <w:sz w:val="18"/>
                <w:szCs w:val="18"/>
              </w:rPr>
            </w:pPr>
            <w:r>
              <w:rPr>
                <w:rFonts w:ascii="宋体" w:hAnsi="宋体" w:cs="宋体"/>
                <w:color w:val="000000"/>
                <w:sz w:val="18"/>
                <w:szCs w:val="18"/>
              </w:rPr>
              <w:t>9.05</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ascii="宋体" w:hAnsi="宋体" w:cs="宋体" w:hint="default"/>
                <w:color w:val="000000"/>
                <w:sz w:val="18"/>
                <w:szCs w:val="18"/>
              </w:rPr>
            </w:pPr>
            <w:r>
              <w:rPr>
                <w:rFonts w:ascii="宋体" w:hAnsi="宋体" w:cs="宋体"/>
                <w:color w:val="000000"/>
                <w:sz w:val="18"/>
                <w:szCs w:val="18"/>
              </w:rPr>
              <w:t>9.05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212</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b/>
                <w:color w:val="000000"/>
                <w:sz w:val="20"/>
                <w:szCs w:val="20"/>
              </w:rPr>
            </w:pPr>
            <w:r>
              <w:rPr>
                <w:rFonts w:ascii="宋体" w:hAnsi="宋体" w:cs="宋体"/>
                <w:color w:val="000000"/>
                <w:sz w:val="18"/>
                <w:szCs w:val="18"/>
              </w:rPr>
              <w:t>城乡社区支出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CD0360">
            <w:pPr>
              <w:widowControl/>
              <w:jc w:val="right"/>
              <w:textAlignment w:val="center"/>
              <w:rPr>
                <w:rFonts w:ascii="宋体" w:hAnsi="宋体" w:cs="宋体" w:hint="default"/>
                <w:color w:val="000000"/>
                <w:sz w:val="18"/>
                <w:szCs w:val="18"/>
              </w:rPr>
            </w:pPr>
            <w:r>
              <w:rPr>
                <w:rFonts w:ascii="宋体" w:hAnsi="宋体" w:cs="宋体"/>
                <w:color w:val="000000"/>
                <w:sz w:val="18"/>
                <w:szCs w:val="18"/>
              </w:rPr>
              <w:t>17.27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CD0360">
            <w:pPr>
              <w:jc w:val="right"/>
              <w:rPr>
                <w:rFonts w:ascii="宋体" w:hAnsi="宋体" w:cs="宋体" w:hint="default"/>
                <w:color w:val="000000"/>
                <w:sz w:val="18"/>
                <w:szCs w:val="18"/>
              </w:rPr>
            </w:pPr>
            <w:r>
              <w:rPr>
                <w:rFonts w:ascii="宋体" w:hAnsi="宋体" w:cs="宋体"/>
                <w:color w:val="000000"/>
                <w:sz w:val="18"/>
                <w:szCs w:val="18"/>
              </w:rPr>
              <w:t>10.27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eastAsia="Times New Roman" w:hint="default"/>
              </w:rPr>
            </w:pPr>
            <w:r>
              <w:rPr>
                <w:rFonts w:ascii="宋体" w:hAnsi="宋体" w:cs="宋体"/>
                <w:color w:val="000000"/>
                <w:sz w:val="18"/>
                <w:szCs w:val="18"/>
              </w:rPr>
              <w:t>7.00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eastAsia="Times New Roman" w:hint="default"/>
              </w:rPr>
            </w:pPr>
            <w:r>
              <w:rPr>
                <w:rFonts w:ascii="宋体" w:hAnsi="宋体" w:cs="宋体"/>
                <w:color w:val="000000"/>
                <w:sz w:val="18"/>
                <w:szCs w:val="18"/>
              </w:rPr>
              <w:t>7.00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CD036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center"/>
              <w:textAlignment w:val="center"/>
              <w:rPr>
                <w:rFonts w:hint="default"/>
                <w:color w:val="000000"/>
                <w:sz w:val="20"/>
                <w:szCs w:val="20"/>
              </w:rPr>
            </w:pPr>
            <w:r>
              <w:rPr>
                <w:color w:val="000000"/>
                <w:sz w:val="20"/>
                <w:szCs w:val="20"/>
              </w:rPr>
              <w:t>212</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center"/>
              <w:textAlignment w:val="center"/>
              <w:rPr>
                <w:rFonts w:hint="default"/>
                <w:color w:val="000000"/>
                <w:sz w:val="20"/>
                <w:szCs w:val="20"/>
              </w:rPr>
            </w:pPr>
            <w:r>
              <w:rPr>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Pr="00CD0360" w:rsidRDefault="00CD0360" w:rsidP="00CD0360">
            <w:pPr>
              <w:widowControl/>
              <w:jc w:val="center"/>
              <w:textAlignment w:val="center"/>
              <w:rPr>
                <w:rFonts w:hint="default"/>
                <w:color w:val="000000"/>
                <w:sz w:val="20"/>
                <w:szCs w:val="20"/>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textAlignment w:val="center"/>
              <w:rPr>
                <w:rFonts w:ascii="宋体" w:hAnsi="宋体" w:cs="宋体" w:hint="default"/>
                <w:color w:val="000000"/>
                <w:sz w:val="18"/>
                <w:szCs w:val="18"/>
              </w:rPr>
            </w:pPr>
            <w:r w:rsidRPr="00CD0360">
              <w:rPr>
                <w:rFonts w:ascii="宋体" w:hAnsi="宋体" w:cs="宋体"/>
                <w:color w:val="000000"/>
                <w:sz w:val="18"/>
                <w:szCs w:val="18"/>
              </w:rPr>
              <w:t>城乡社区管理事务</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right"/>
              <w:textAlignment w:val="center"/>
              <w:rPr>
                <w:rFonts w:ascii="宋体" w:hAnsi="宋体" w:cs="宋体" w:hint="default"/>
                <w:color w:val="000000"/>
                <w:sz w:val="18"/>
                <w:szCs w:val="18"/>
              </w:rPr>
            </w:pPr>
            <w:r>
              <w:rPr>
                <w:rFonts w:ascii="宋体" w:hAnsi="宋体" w:cs="宋体"/>
                <w:color w:val="000000"/>
                <w:sz w:val="18"/>
                <w:szCs w:val="18"/>
              </w:rPr>
              <w:t>10.27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jc w:val="right"/>
              <w:rPr>
                <w:rFonts w:ascii="宋体" w:hAnsi="宋体" w:cs="宋体" w:hint="default"/>
                <w:color w:val="000000"/>
                <w:sz w:val="18"/>
                <w:szCs w:val="18"/>
              </w:rPr>
            </w:pPr>
            <w:r>
              <w:rPr>
                <w:rFonts w:ascii="宋体" w:hAnsi="宋体" w:cs="宋体"/>
                <w:color w:val="000000"/>
                <w:sz w:val="18"/>
                <w:szCs w:val="18"/>
              </w:rPr>
              <w:t>10.27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right"/>
              <w:textAlignment w:val="cente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right"/>
              <w:textAlignment w:val="center"/>
              <w:rPr>
                <w:rFonts w:ascii="宋体" w:hAnsi="宋体" w:cs="宋体" w:hint="default"/>
                <w:color w:val="000000"/>
                <w:sz w:val="18"/>
                <w:szCs w:val="18"/>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jc w:val="center"/>
              <w:rPr>
                <w:rFonts w:eastAsia="Times New Roman" w:hint="default"/>
              </w:rPr>
            </w:pPr>
          </w:p>
        </w:tc>
      </w:tr>
      <w:tr w:rsidR="00CD0360">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center"/>
              <w:textAlignment w:val="center"/>
              <w:rPr>
                <w:rFonts w:hint="default"/>
                <w:color w:val="000000"/>
                <w:sz w:val="20"/>
                <w:szCs w:val="20"/>
              </w:rPr>
            </w:pPr>
            <w:r>
              <w:rPr>
                <w:color w:val="000000"/>
                <w:sz w:val="20"/>
                <w:szCs w:val="20"/>
              </w:rPr>
              <w:t>212</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center"/>
              <w:textAlignment w:val="center"/>
              <w:rPr>
                <w:rFonts w:hint="default"/>
                <w:color w:val="000000"/>
                <w:sz w:val="20"/>
                <w:szCs w:val="20"/>
              </w:rPr>
            </w:pPr>
            <w:r>
              <w:rPr>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Pr="00CD0360" w:rsidRDefault="00CD0360" w:rsidP="00CD0360">
            <w:pPr>
              <w:widowControl/>
              <w:jc w:val="center"/>
              <w:textAlignment w:val="center"/>
              <w:rPr>
                <w:rFonts w:hint="default"/>
                <w:color w:val="000000"/>
                <w:sz w:val="20"/>
                <w:szCs w:val="20"/>
              </w:rPr>
            </w:pPr>
            <w:r w:rsidRPr="00CD0360">
              <w:rPr>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right"/>
              <w:textAlignment w:val="center"/>
              <w:rPr>
                <w:rFonts w:ascii="宋体" w:hAnsi="宋体" w:cs="宋体" w:hint="default"/>
                <w:color w:val="000000"/>
                <w:sz w:val="18"/>
                <w:szCs w:val="18"/>
              </w:rPr>
            </w:pPr>
            <w:r>
              <w:rPr>
                <w:rFonts w:ascii="宋体" w:hAnsi="宋体" w:cs="宋体"/>
                <w:color w:val="000000"/>
                <w:sz w:val="18"/>
                <w:szCs w:val="18"/>
              </w:rPr>
              <w:t>10.27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jc w:val="right"/>
              <w:rPr>
                <w:rFonts w:ascii="宋体" w:hAnsi="宋体" w:cs="宋体" w:hint="default"/>
                <w:color w:val="000000"/>
                <w:sz w:val="18"/>
                <w:szCs w:val="18"/>
              </w:rPr>
            </w:pPr>
            <w:r>
              <w:rPr>
                <w:rFonts w:ascii="宋体" w:hAnsi="宋体" w:cs="宋体"/>
                <w:color w:val="000000"/>
                <w:sz w:val="18"/>
                <w:szCs w:val="18"/>
              </w:rPr>
              <w:t>10.27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right"/>
              <w:textAlignment w:val="cente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widowControl/>
              <w:jc w:val="right"/>
              <w:textAlignment w:val="center"/>
              <w:rPr>
                <w:rFonts w:ascii="宋体" w:hAnsi="宋体" w:cs="宋体" w:hint="default"/>
                <w:color w:val="000000"/>
                <w:sz w:val="18"/>
                <w:szCs w:val="18"/>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CD0360" w:rsidRDefault="00CD0360">
            <w:pPr>
              <w:jc w:val="center"/>
              <w:rPr>
                <w:rFonts w:eastAsia="Times New Roman" w:hint="default"/>
              </w:rPr>
            </w:pPr>
          </w:p>
        </w:tc>
      </w:tr>
      <w:tr w:rsidR="00D1748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212</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05</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b/>
                <w:color w:val="000000"/>
                <w:sz w:val="20"/>
                <w:szCs w:val="20"/>
              </w:rPr>
            </w:pPr>
            <w:r>
              <w:rPr>
                <w:rFonts w:ascii="宋体" w:hAnsi="宋体" w:cs="宋体"/>
                <w:color w:val="000000"/>
                <w:sz w:val="18"/>
                <w:szCs w:val="18"/>
              </w:rPr>
              <w:t>城乡社区环境卫生</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ascii="宋体" w:hAnsi="宋体" w:cs="宋体" w:hint="default"/>
                <w:color w:val="000000"/>
                <w:sz w:val="18"/>
                <w:szCs w:val="18"/>
              </w:rPr>
            </w:pPr>
            <w:r>
              <w:rPr>
                <w:rFonts w:ascii="宋体" w:hAnsi="宋体" w:cs="宋体"/>
                <w:color w:val="000000"/>
                <w:sz w:val="18"/>
                <w:szCs w:val="18"/>
              </w:rPr>
              <w:t>7.00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eastAsia="Times New Roman" w:hint="default"/>
              </w:rPr>
            </w:pPr>
            <w:r>
              <w:rPr>
                <w:rFonts w:ascii="宋体" w:hAnsi="宋体" w:cs="宋体"/>
                <w:color w:val="000000"/>
                <w:sz w:val="18"/>
                <w:szCs w:val="18"/>
              </w:rPr>
              <w:t>7.00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eastAsia="Times New Roman" w:hint="default"/>
              </w:rPr>
            </w:pPr>
            <w:r>
              <w:rPr>
                <w:rFonts w:ascii="宋体" w:hAnsi="宋体" w:cs="宋体"/>
                <w:color w:val="000000"/>
                <w:sz w:val="18"/>
                <w:szCs w:val="18"/>
              </w:rPr>
              <w:t>7.00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212</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05</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b/>
                <w:color w:val="000000"/>
                <w:sz w:val="20"/>
                <w:szCs w:val="20"/>
              </w:rPr>
            </w:pPr>
            <w:r>
              <w:rPr>
                <w:rFonts w:ascii="宋体" w:hAnsi="宋体" w:cs="宋体"/>
                <w:color w:val="000000"/>
                <w:sz w:val="18"/>
                <w:szCs w:val="18"/>
              </w:rPr>
              <w:t>城乡社区环境卫生</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ascii="宋体" w:hAnsi="宋体" w:cs="宋体" w:hint="default"/>
                <w:color w:val="000000"/>
                <w:sz w:val="18"/>
                <w:szCs w:val="18"/>
              </w:rPr>
            </w:pPr>
            <w:r>
              <w:rPr>
                <w:rFonts w:ascii="宋体" w:hAnsi="宋体" w:cs="宋体"/>
                <w:color w:val="000000"/>
                <w:sz w:val="18"/>
                <w:szCs w:val="18"/>
              </w:rPr>
              <w:t>7.00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eastAsia="Times New Roman" w:hint="default"/>
              </w:rPr>
            </w:pPr>
            <w:r>
              <w:rPr>
                <w:rFonts w:ascii="宋体" w:hAnsi="宋体" w:cs="宋体"/>
                <w:color w:val="000000"/>
                <w:sz w:val="18"/>
                <w:szCs w:val="18"/>
              </w:rPr>
              <w:t>7.00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eastAsia="Times New Roman" w:hint="default"/>
              </w:rPr>
            </w:pPr>
            <w:r>
              <w:rPr>
                <w:rFonts w:ascii="宋体" w:hAnsi="宋体" w:cs="宋体"/>
                <w:color w:val="000000"/>
                <w:sz w:val="18"/>
                <w:szCs w:val="18"/>
              </w:rPr>
              <w:t>7.00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center"/>
              <w:textAlignment w:val="center"/>
              <w:rPr>
                <w:rFonts w:eastAsia="Times New Roman" w:hint="default"/>
              </w:rPr>
            </w:pPr>
            <w:r>
              <w:rPr>
                <w:rFonts w:hint="default"/>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b/>
                <w:color w:val="000000"/>
                <w:sz w:val="20"/>
                <w:szCs w:val="20"/>
              </w:rPr>
            </w:pPr>
            <w:r>
              <w:rPr>
                <w:rFonts w:ascii="宋体" w:hAnsi="宋体" w:cs="宋体"/>
                <w:color w:val="000000"/>
                <w:sz w:val="18"/>
                <w:szCs w:val="18"/>
              </w:rPr>
              <w:t>农林水支出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FF3337">
            <w:pPr>
              <w:widowControl/>
              <w:jc w:val="right"/>
              <w:textAlignment w:val="center"/>
              <w:rPr>
                <w:rFonts w:ascii="宋体" w:hAnsi="宋体" w:cs="宋体" w:hint="default"/>
                <w:color w:val="000000"/>
                <w:sz w:val="18"/>
                <w:szCs w:val="18"/>
              </w:rPr>
            </w:pPr>
            <w:r>
              <w:rPr>
                <w:rFonts w:ascii="宋体" w:hAnsi="宋体" w:cs="宋体"/>
                <w:color w:val="000000"/>
                <w:sz w:val="18"/>
                <w:szCs w:val="18"/>
              </w:rPr>
              <w:t>212.68</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FF3337">
            <w:pPr>
              <w:widowControl/>
              <w:jc w:val="right"/>
              <w:textAlignment w:val="center"/>
              <w:rPr>
                <w:rFonts w:ascii="宋体" w:hAnsi="宋体" w:cs="宋体" w:hint="default"/>
                <w:color w:val="000000"/>
                <w:sz w:val="18"/>
                <w:szCs w:val="18"/>
              </w:rPr>
            </w:pPr>
            <w:r>
              <w:rPr>
                <w:rFonts w:ascii="宋体" w:hAnsi="宋体" w:cs="宋体"/>
                <w:color w:val="000000"/>
                <w:sz w:val="18"/>
                <w:szCs w:val="18"/>
              </w:rPr>
              <w:t>210.18</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FF3337" w:rsidRDefault="00FF3337">
            <w:pPr>
              <w:jc w:val="right"/>
              <w:rPr>
                <w:rFonts w:ascii="宋体" w:hAnsi="宋体" w:cs="宋体" w:hint="default"/>
                <w:color w:val="000000"/>
                <w:sz w:val="18"/>
                <w:szCs w:val="18"/>
              </w:rPr>
            </w:pPr>
            <w:r w:rsidRPr="00FF3337">
              <w:rPr>
                <w:rFonts w:ascii="宋体" w:hAnsi="宋体" w:cs="宋体"/>
                <w:color w:val="000000"/>
                <w:sz w:val="18"/>
                <w:szCs w:val="18"/>
              </w:rPr>
              <w:t>2.50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FF3337" w:rsidRDefault="00FF3337">
            <w:pPr>
              <w:jc w:val="right"/>
              <w:rPr>
                <w:rFonts w:ascii="宋体" w:hAnsi="宋体" w:cs="宋体" w:hint="default"/>
                <w:color w:val="000000"/>
                <w:sz w:val="18"/>
                <w:szCs w:val="18"/>
              </w:rPr>
            </w:pPr>
            <w:r w:rsidRPr="00FF3337">
              <w:rPr>
                <w:rFonts w:ascii="宋体" w:hAnsi="宋体" w:cs="宋体"/>
                <w:color w:val="000000"/>
                <w:sz w:val="18"/>
                <w:szCs w:val="18"/>
              </w:rPr>
              <w:t>2.50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61099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sidRPr="0061099E">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sidRPr="0061099E">
              <w:rPr>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Pr>
                <w:rFonts w:ascii="宋体" w:hAnsi="宋体" w:cs="宋体"/>
                <w:color w:val="000000"/>
                <w:sz w:val="18"/>
                <w:szCs w:val="18"/>
              </w:rPr>
              <w:t>农业</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62.47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59.97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jc w:val="right"/>
              <w:rPr>
                <w:rFonts w:ascii="宋体" w:hAnsi="宋体" w:cs="宋体" w:hint="default"/>
                <w:color w:val="000000"/>
                <w:sz w:val="18"/>
                <w:szCs w:val="18"/>
              </w:rPr>
            </w:pPr>
            <w:r w:rsidRPr="0061099E">
              <w:rPr>
                <w:rFonts w:ascii="宋体" w:hAnsi="宋体" w:cs="宋体"/>
                <w:color w:val="000000"/>
                <w:sz w:val="18"/>
                <w:szCs w:val="18"/>
              </w:rPr>
              <w:t>2.50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jc w:val="right"/>
              <w:rPr>
                <w:rFonts w:ascii="宋体" w:hAnsi="宋体" w:cs="宋体" w:hint="default"/>
                <w:color w:val="000000"/>
                <w:sz w:val="18"/>
                <w:szCs w:val="18"/>
              </w:rPr>
            </w:pPr>
            <w:r w:rsidRPr="0061099E">
              <w:rPr>
                <w:rFonts w:ascii="宋体" w:hAnsi="宋体" w:cs="宋体"/>
                <w:color w:val="000000"/>
                <w:sz w:val="18"/>
                <w:szCs w:val="18"/>
              </w:rPr>
              <w:t>2.50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61099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r>
              <w:rPr>
                <w:color w:val="000000"/>
                <w:sz w:val="20"/>
                <w:szCs w:val="20"/>
                <w:highlight w:val="yellow"/>
              </w:rPr>
              <w:t>04</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sidRPr="0061099E">
              <w:rPr>
                <w:rFonts w:ascii="宋体" w:hAnsi="宋体" w:cs="宋体"/>
                <w:color w:val="000000"/>
                <w:sz w:val="18"/>
                <w:szCs w:val="18"/>
              </w:rPr>
              <w:t>事业运行</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59.97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59.97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jc w:val="right"/>
              <w:rPr>
                <w:rFonts w:ascii="宋体" w:hAnsi="宋体" w:cs="宋体" w:hint="default"/>
                <w:color w:val="000000"/>
                <w:sz w:val="18"/>
                <w:szCs w:val="18"/>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61099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r>
              <w:rPr>
                <w:color w:val="000000"/>
                <w:sz w:val="20"/>
                <w:szCs w:val="20"/>
                <w:highlight w:val="yellow"/>
              </w:rPr>
              <w:t>24</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sidRPr="0061099E">
              <w:rPr>
                <w:rFonts w:ascii="宋体" w:hAnsi="宋体" w:cs="宋体"/>
                <w:color w:val="000000"/>
                <w:sz w:val="18"/>
                <w:szCs w:val="18"/>
              </w:rPr>
              <w:t xml:space="preserve">  农业组织化与产业化经营</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2.50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rsidP="0061099E">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jc w:val="right"/>
              <w:rPr>
                <w:rFonts w:ascii="宋体" w:hAnsi="宋体" w:cs="宋体" w:hint="default"/>
                <w:color w:val="000000"/>
                <w:sz w:val="18"/>
                <w:szCs w:val="18"/>
              </w:rPr>
            </w:pPr>
            <w:r w:rsidRPr="0061099E">
              <w:rPr>
                <w:rFonts w:ascii="宋体" w:hAnsi="宋体" w:cs="宋体"/>
                <w:color w:val="000000"/>
                <w:sz w:val="18"/>
                <w:szCs w:val="18"/>
              </w:rPr>
              <w:t>2.50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jc w:val="right"/>
              <w:rPr>
                <w:rFonts w:ascii="宋体" w:hAnsi="宋体" w:cs="宋体" w:hint="default"/>
                <w:color w:val="000000"/>
                <w:sz w:val="18"/>
                <w:szCs w:val="18"/>
              </w:rPr>
            </w:pPr>
            <w:r w:rsidRPr="0061099E">
              <w:rPr>
                <w:rFonts w:ascii="宋体" w:hAnsi="宋体" w:cs="宋体"/>
                <w:color w:val="000000"/>
                <w:sz w:val="18"/>
                <w:szCs w:val="18"/>
              </w:rPr>
              <w:t>2.50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61099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sidRPr="0061099E">
              <w:rPr>
                <w:rFonts w:ascii="宋体" w:hAnsi="宋体" w:cs="宋体"/>
                <w:color w:val="000000"/>
                <w:sz w:val="18"/>
                <w:szCs w:val="18"/>
              </w:rPr>
              <w:t>林业</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42.17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42.17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61099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r>
              <w:rPr>
                <w:color w:val="000000"/>
                <w:sz w:val="20"/>
                <w:szCs w:val="20"/>
                <w:highlight w:val="yellow"/>
              </w:rPr>
              <w:t>04</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sidRPr="0061099E">
              <w:rPr>
                <w:rFonts w:ascii="宋体" w:hAnsi="宋体" w:cs="宋体"/>
                <w:color w:val="000000"/>
                <w:sz w:val="18"/>
                <w:szCs w:val="18"/>
              </w:rPr>
              <w:t>林业事业机构</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42.17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42.17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61099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Pr>
                <w:rFonts w:ascii="宋体" w:hAnsi="宋体" w:cs="宋体"/>
                <w:color w:val="000000"/>
                <w:sz w:val="18"/>
                <w:szCs w:val="18"/>
              </w:rPr>
              <w:t>水利</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41.46</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41.46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61099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rsidP="0061099E">
            <w:pPr>
              <w:widowControl/>
              <w:jc w:val="center"/>
              <w:textAlignment w:val="center"/>
              <w:rPr>
                <w:rFonts w:hint="default"/>
                <w:color w:val="000000"/>
                <w:sz w:val="20"/>
                <w:szCs w:val="20"/>
              </w:rPr>
            </w:pPr>
            <w:r>
              <w:rPr>
                <w:color w:val="000000"/>
                <w:sz w:val="20"/>
                <w:szCs w:val="20"/>
              </w:rPr>
              <w:t>03</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Pr="0061099E" w:rsidRDefault="0061099E">
            <w:pPr>
              <w:rPr>
                <w:rFonts w:hint="default"/>
                <w:color w:val="000000"/>
                <w:sz w:val="20"/>
                <w:szCs w:val="20"/>
                <w:highlight w:val="yellow"/>
              </w:rPr>
            </w:pPr>
            <w:r>
              <w:rPr>
                <w:color w:val="000000"/>
                <w:sz w:val="20"/>
                <w:szCs w:val="20"/>
                <w:highlight w:val="yellow"/>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textAlignment w:val="center"/>
              <w:rPr>
                <w:rFonts w:ascii="宋体" w:hAnsi="宋体" w:cs="宋体" w:hint="default"/>
                <w:color w:val="000000"/>
                <w:sz w:val="18"/>
                <w:szCs w:val="18"/>
              </w:rPr>
            </w:pPr>
            <w:r>
              <w:rPr>
                <w:rFonts w:ascii="宋体" w:hAnsi="宋体" w:cs="宋体"/>
                <w:color w:val="000000"/>
                <w:sz w:val="18"/>
                <w:szCs w:val="18"/>
              </w:rPr>
              <w:t>行政运行</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41.46</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widowControl/>
              <w:jc w:val="right"/>
              <w:textAlignment w:val="center"/>
              <w:rPr>
                <w:rFonts w:ascii="宋体" w:hAnsi="宋体" w:cs="宋体" w:hint="default"/>
                <w:color w:val="000000"/>
                <w:sz w:val="18"/>
                <w:szCs w:val="18"/>
              </w:rPr>
            </w:pPr>
            <w:r>
              <w:rPr>
                <w:rFonts w:ascii="宋体" w:hAnsi="宋体" w:cs="宋体"/>
                <w:color w:val="000000"/>
                <w:sz w:val="18"/>
                <w:szCs w:val="18"/>
              </w:rPr>
              <w:t>41.46</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61099E" w:rsidRDefault="0061099E">
            <w:pPr>
              <w:jc w:val="center"/>
              <w:rPr>
                <w:rFonts w:eastAsia="Times New Roman" w:hint="default"/>
              </w:rPr>
            </w:pPr>
          </w:p>
        </w:tc>
      </w:tr>
      <w:tr w:rsidR="00D1748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61099E" w:rsidRDefault="00D1748E" w:rsidP="0061099E">
            <w:pPr>
              <w:widowControl/>
              <w:jc w:val="center"/>
              <w:textAlignment w:val="center"/>
              <w:rPr>
                <w:rFonts w:hint="default"/>
                <w:color w:val="000000"/>
                <w:sz w:val="20"/>
                <w:szCs w:val="20"/>
              </w:rPr>
            </w:pPr>
            <w:r w:rsidRPr="0061099E">
              <w:rPr>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61099E" w:rsidRDefault="00D1748E" w:rsidP="0061099E">
            <w:pPr>
              <w:widowControl/>
              <w:jc w:val="center"/>
              <w:textAlignment w:val="center"/>
              <w:rPr>
                <w:rFonts w:hint="default"/>
                <w:color w:val="000000"/>
                <w:sz w:val="20"/>
                <w:szCs w:val="20"/>
              </w:rPr>
            </w:pPr>
            <w:r w:rsidRPr="0061099E">
              <w:rPr>
                <w:color w:val="000000"/>
                <w:sz w:val="20"/>
                <w:szCs w:val="20"/>
              </w:rPr>
              <w:t>07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Pr="0061099E" w:rsidRDefault="00D1748E">
            <w:pPr>
              <w:rPr>
                <w:rFonts w:hint="default"/>
                <w:color w:val="000000"/>
                <w:sz w:val="20"/>
                <w:szCs w:val="20"/>
                <w:highlight w:val="yellow"/>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b/>
                <w:color w:val="000000"/>
                <w:sz w:val="20"/>
                <w:szCs w:val="20"/>
              </w:rPr>
            </w:pPr>
            <w:r>
              <w:rPr>
                <w:rFonts w:ascii="宋体" w:hAnsi="宋体" w:cs="宋体"/>
                <w:color w:val="000000"/>
                <w:sz w:val="18"/>
                <w:szCs w:val="18"/>
              </w:rPr>
              <w:t>农村综合改革</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6F7DA8">
            <w:pPr>
              <w:widowControl/>
              <w:jc w:val="right"/>
              <w:textAlignment w:val="center"/>
              <w:rPr>
                <w:rFonts w:ascii="宋体" w:hAnsi="宋体" w:cs="宋体" w:hint="default"/>
                <w:color w:val="000000"/>
                <w:sz w:val="18"/>
                <w:szCs w:val="18"/>
              </w:rPr>
            </w:pPr>
            <w:r>
              <w:rPr>
                <w:rFonts w:ascii="宋体" w:hAnsi="宋体" w:cs="宋体"/>
                <w:color w:val="000000"/>
                <w:sz w:val="18"/>
                <w:szCs w:val="18"/>
              </w:rPr>
              <w:t>66.59</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6F7DA8">
            <w:pPr>
              <w:widowControl/>
              <w:jc w:val="right"/>
              <w:textAlignment w:val="center"/>
              <w:rPr>
                <w:rFonts w:ascii="宋体" w:hAnsi="宋体" w:cs="宋体" w:hint="default"/>
                <w:color w:val="000000"/>
                <w:sz w:val="18"/>
                <w:szCs w:val="18"/>
              </w:rPr>
            </w:pPr>
            <w:r>
              <w:rPr>
                <w:rFonts w:ascii="宋体" w:hAnsi="宋体" w:cs="宋体"/>
                <w:color w:val="000000"/>
                <w:sz w:val="18"/>
                <w:szCs w:val="18"/>
              </w:rPr>
              <w:t>66.59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eastAsia="Times New Roman" w:hint="default"/>
              </w:rPr>
            </w:pPr>
            <w:r>
              <w:rPr>
                <w:rFonts w:hint="default"/>
                <w:color w:val="000000"/>
                <w:sz w:val="20"/>
                <w:szCs w:val="20"/>
              </w:rPr>
              <w:t>213</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eastAsia="Times New Roman" w:hint="default"/>
              </w:rPr>
            </w:pPr>
            <w:r>
              <w:rPr>
                <w:rFonts w:hint="default"/>
                <w:color w:val="000000"/>
                <w:sz w:val="20"/>
                <w:szCs w:val="20"/>
              </w:rPr>
              <w:t>07</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eastAsia="Times New Roman" w:hint="default"/>
              </w:rPr>
            </w:pPr>
            <w:r>
              <w:rPr>
                <w:rFonts w:hint="default"/>
                <w:color w:val="000000"/>
                <w:sz w:val="20"/>
                <w:szCs w:val="20"/>
              </w:rPr>
              <w:t>05</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textAlignment w:val="center"/>
              <w:rPr>
                <w:rFonts w:ascii="宋体" w:hAnsi="宋体" w:cs="宋体" w:hint="default"/>
                <w:b/>
                <w:color w:val="000000"/>
                <w:sz w:val="20"/>
                <w:szCs w:val="20"/>
              </w:rPr>
            </w:pPr>
            <w:r>
              <w:rPr>
                <w:rFonts w:ascii="宋体" w:hAnsi="宋体" w:cs="宋体"/>
                <w:color w:val="000000"/>
                <w:sz w:val="18"/>
                <w:szCs w:val="18"/>
              </w:rPr>
              <w:t>对村民委员会和村党支部的补助</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6F7DA8">
            <w:pPr>
              <w:widowControl/>
              <w:jc w:val="right"/>
              <w:textAlignment w:val="center"/>
              <w:rPr>
                <w:rFonts w:ascii="宋体" w:hAnsi="宋体" w:cs="宋体" w:hint="default"/>
                <w:color w:val="000000"/>
                <w:sz w:val="18"/>
                <w:szCs w:val="18"/>
              </w:rPr>
            </w:pPr>
            <w:r>
              <w:rPr>
                <w:rFonts w:ascii="宋体" w:hAnsi="宋体" w:cs="宋体"/>
                <w:color w:val="000000"/>
                <w:sz w:val="18"/>
                <w:szCs w:val="18"/>
              </w:rPr>
              <w:t>66.59</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6F7DA8">
            <w:pPr>
              <w:widowControl/>
              <w:jc w:val="right"/>
              <w:textAlignment w:val="center"/>
              <w:rPr>
                <w:rFonts w:ascii="宋体" w:hAnsi="宋体" w:cs="宋体" w:hint="default"/>
                <w:color w:val="000000"/>
                <w:sz w:val="18"/>
                <w:szCs w:val="18"/>
              </w:rPr>
            </w:pPr>
            <w:r>
              <w:rPr>
                <w:rFonts w:ascii="宋体" w:hAnsi="宋体" w:cs="宋体"/>
                <w:color w:val="000000"/>
                <w:sz w:val="18"/>
                <w:szCs w:val="18"/>
              </w:rPr>
              <w:t>66.59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6F7DA8">
            <w:pPr>
              <w:widowControl/>
              <w:textAlignment w:val="center"/>
              <w:rPr>
                <w:rFonts w:eastAsia="Times New Roman" w:hint="default"/>
              </w:rPr>
            </w:pPr>
            <w:r>
              <w:rPr>
                <w:rFonts w:hint="default"/>
                <w:color w:val="000000"/>
                <w:sz w:val="20"/>
                <w:szCs w:val="20"/>
              </w:rPr>
              <w:t>21</w:t>
            </w:r>
            <w:r w:rsidR="006F7DA8">
              <w:rPr>
                <w:color w:val="000000"/>
                <w:sz w:val="20"/>
                <w:szCs w:val="20"/>
              </w:rPr>
              <w:t>5</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6F7DA8">
            <w:pPr>
              <w:widowControl/>
              <w:textAlignment w:val="center"/>
              <w:rPr>
                <w:rFonts w:ascii="宋体" w:hAnsi="宋体" w:cs="宋体" w:hint="default"/>
                <w:b/>
                <w:color w:val="000000"/>
                <w:sz w:val="20"/>
                <w:szCs w:val="20"/>
              </w:rPr>
            </w:pPr>
            <w:r w:rsidRPr="006F7DA8">
              <w:rPr>
                <w:rFonts w:ascii="宋体" w:hAnsi="宋体" w:cs="宋体"/>
                <w:color w:val="000000"/>
                <w:sz w:val="18"/>
                <w:szCs w:val="18"/>
              </w:rPr>
              <w:t>资源勘探信息等支出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53223C">
            <w:pPr>
              <w:widowControl/>
              <w:jc w:val="right"/>
              <w:textAlignment w:val="center"/>
              <w:rPr>
                <w:rFonts w:ascii="宋体" w:hAnsi="宋体" w:cs="宋体" w:hint="default"/>
                <w:color w:val="000000"/>
                <w:sz w:val="18"/>
                <w:szCs w:val="18"/>
              </w:rPr>
            </w:pPr>
            <w:r>
              <w:rPr>
                <w:rFonts w:ascii="宋体" w:hAnsi="宋体" w:cs="宋体"/>
                <w:color w:val="000000"/>
                <w:sz w:val="18"/>
                <w:szCs w:val="18"/>
              </w:rPr>
              <w:t>33.59</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53223C">
            <w:pPr>
              <w:jc w:val="right"/>
              <w:rPr>
                <w:rFonts w:ascii="宋体" w:hAnsi="宋体" w:cs="宋体" w:hint="default"/>
                <w:color w:val="000000"/>
                <w:sz w:val="18"/>
                <w:szCs w:val="18"/>
              </w:rPr>
            </w:pPr>
            <w:r>
              <w:rPr>
                <w:rFonts w:ascii="宋体" w:hAnsi="宋体" w:cs="宋体"/>
                <w:color w:val="000000"/>
                <w:sz w:val="18"/>
                <w:szCs w:val="18"/>
              </w:rPr>
              <w:t>30.59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53223C">
            <w:pPr>
              <w:widowControl/>
              <w:jc w:val="right"/>
              <w:textAlignment w:val="center"/>
              <w:rPr>
                <w:rFonts w:eastAsia="Times New Roman" w:hint="default"/>
              </w:rPr>
            </w:pPr>
            <w:r>
              <w:rPr>
                <w:rFonts w:ascii="宋体" w:hAnsi="宋体" w:cs="宋体"/>
                <w:color w:val="000000"/>
                <w:sz w:val="18"/>
                <w:szCs w:val="18"/>
              </w:rPr>
              <w:t>3</w:t>
            </w:r>
            <w:r w:rsidR="00D1748E">
              <w:rPr>
                <w:rFonts w:ascii="宋体" w:hAnsi="宋体" w:cs="宋体"/>
                <w:color w:val="000000"/>
                <w:sz w:val="18"/>
                <w:szCs w:val="18"/>
              </w:rPr>
              <w:t>.00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53223C">
            <w:pPr>
              <w:widowControl/>
              <w:jc w:val="right"/>
              <w:textAlignment w:val="center"/>
              <w:rPr>
                <w:rFonts w:eastAsia="Times New Roman" w:hint="default"/>
              </w:rPr>
            </w:pPr>
            <w:r>
              <w:rPr>
                <w:rFonts w:ascii="宋体" w:hAnsi="宋体" w:cs="宋体"/>
                <w:color w:val="000000"/>
                <w:sz w:val="18"/>
                <w:szCs w:val="18"/>
              </w:rPr>
              <w:t>3</w:t>
            </w:r>
            <w:r w:rsidR="00D1748E">
              <w:rPr>
                <w:rFonts w:ascii="宋体" w:hAnsi="宋体" w:cs="宋体"/>
                <w:color w:val="000000"/>
                <w:sz w:val="18"/>
                <w:szCs w:val="18"/>
              </w:rPr>
              <w:t>.00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6F7DA8">
            <w:pPr>
              <w:widowControl/>
              <w:textAlignment w:val="center"/>
              <w:rPr>
                <w:rFonts w:eastAsia="Times New Roman" w:hint="default"/>
              </w:rPr>
            </w:pPr>
            <w:r>
              <w:rPr>
                <w:rFonts w:hint="default"/>
                <w:color w:val="000000"/>
                <w:sz w:val="20"/>
                <w:szCs w:val="20"/>
              </w:rPr>
              <w:t>21</w:t>
            </w:r>
            <w:r w:rsidR="006F7DA8">
              <w:rPr>
                <w:color w:val="000000"/>
                <w:sz w:val="20"/>
                <w:szCs w:val="20"/>
              </w:rPr>
              <w:t>5</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6F7DA8">
            <w:pPr>
              <w:widowControl/>
              <w:textAlignment w:val="center"/>
              <w:rPr>
                <w:rFonts w:eastAsia="Times New Roman" w:hint="default"/>
              </w:rPr>
            </w:pPr>
            <w:r>
              <w:rPr>
                <w:rFonts w:hint="default"/>
                <w:color w:val="000000"/>
                <w:sz w:val="20"/>
                <w:szCs w:val="20"/>
              </w:rPr>
              <w:t>0</w:t>
            </w:r>
            <w:r w:rsidR="006F7DA8">
              <w:rPr>
                <w:color w:val="000000"/>
                <w:sz w:val="20"/>
                <w:szCs w:val="20"/>
              </w:rPr>
              <w:t>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6F7DA8">
            <w:pPr>
              <w:widowControl/>
              <w:textAlignment w:val="center"/>
              <w:rPr>
                <w:rFonts w:ascii="宋体" w:hAnsi="宋体" w:cs="宋体" w:hint="default"/>
                <w:b/>
                <w:color w:val="000000"/>
                <w:sz w:val="20"/>
                <w:szCs w:val="20"/>
              </w:rPr>
            </w:pPr>
            <w:r w:rsidRPr="006F7DA8">
              <w:rPr>
                <w:rFonts w:ascii="宋体" w:hAnsi="宋体" w:cs="宋体"/>
                <w:color w:val="000000"/>
                <w:sz w:val="18"/>
                <w:szCs w:val="18"/>
              </w:rPr>
              <w:t>安全生产监管</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406622">
            <w:pPr>
              <w:widowControl/>
              <w:jc w:val="right"/>
              <w:textAlignment w:val="center"/>
              <w:rPr>
                <w:rFonts w:ascii="宋体" w:hAnsi="宋体" w:cs="宋体" w:hint="default"/>
                <w:color w:val="000000"/>
                <w:sz w:val="18"/>
                <w:szCs w:val="18"/>
              </w:rPr>
            </w:pPr>
            <w:r>
              <w:rPr>
                <w:rFonts w:ascii="宋体" w:hAnsi="宋体" w:cs="宋体"/>
                <w:color w:val="000000"/>
                <w:sz w:val="18"/>
                <w:szCs w:val="18"/>
              </w:rPr>
              <w:t>33.59</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406622">
            <w:pPr>
              <w:jc w:val="right"/>
              <w:rPr>
                <w:rFonts w:ascii="宋体" w:hAnsi="宋体" w:cs="宋体" w:hint="default"/>
                <w:color w:val="000000"/>
                <w:sz w:val="18"/>
                <w:szCs w:val="18"/>
              </w:rPr>
            </w:pPr>
            <w:r>
              <w:rPr>
                <w:rFonts w:ascii="宋体" w:hAnsi="宋体" w:cs="宋体"/>
                <w:color w:val="000000"/>
                <w:sz w:val="18"/>
                <w:szCs w:val="18"/>
              </w:rPr>
              <w:t>30.59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53223C">
            <w:pPr>
              <w:widowControl/>
              <w:jc w:val="right"/>
              <w:textAlignment w:val="center"/>
              <w:rPr>
                <w:rFonts w:eastAsia="Times New Roman" w:hint="default"/>
              </w:rPr>
            </w:pPr>
            <w:r>
              <w:rPr>
                <w:rFonts w:ascii="宋体" w:hAnsi="宋体" w:cs="宋体"/>
                <w:color w:val="000000"/>
                <w:sz w:val="18"/>
                <w:szCs w:val="18"/>
              </w:rPr>
              <w:t>3</w:t>
            </w:r>
            <w:r w:rsidR="00D1748E">
              <w:rPr>
                <w:rFonts w:ascii="宋体" w:hAnsi="宋体" w:cs="宋体"/>
                <w:color w:val="000000"/>
                <w:sz w:val="18"/>
                <w:szCs w:val="18"/>
              </w:rPr>
              <w:t>.00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53223C">
            <w:pPr>
              <w:widowControl/>
              <w:jc w:val="right"/>
              <w:textAlignment w:val="center"/>
              <w:rPr>
                <w:rFonts w:eastAsia="Times New Roman" w:hint="default"/>
              </w:rPr>
            </w:pPr>
            <w:r>
              <w:rPr>
                <w:rFonts w:ascii="宋体" w:hAnsi="宋体" w:cs="宋体"/>
                <w:color w:val="000000"/>
                <w:sz w:val="18"/>
                <w:szCs w:val="18"/>
              </w:rPr>
              <w:t>3</w:t>
            </w:r>
            <w:r w:rsidR="00D1748E">
              <w:rPr>
                <w:rFonts w:ascii="宋体" w:hAnsi="宋体" w:cs="宋体"/>
                <w:color w:val="000000"/>
                <w:sz w:val="18"/>
                <w:szCs w:val="18"/>
              </w:rPr>
              <w:t>.00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D1748E">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6F7DA8">
            <w:pPr>
              <w:widowControl/>
              <w:textAlignment w:val="center"/>
              <w:rPr>
                <w:rFonts w:eastAsia="Times New Roman" w:hint="default"/>
              </w:rPr>
            </w:pPr>
            <w:r>
              <w:rPr>
                <w:rFonts w:hint="default"/>
                <w:color w:val="000000"/>
                <w:sz w:val="20"/>
                <w:szCs w:val="20"/>
              </w:rPr>
              <w:t>21</w:t>
            </w:r>
            <w:r w:rsidR="006F7DA8">
              <w:rPr>
                <w:color w:val="000000"/>
                <w:sz w:val="20"/>
                <w:szCs w:val="20"/>
              </w:rPr>
              <w:t>5</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6F7DA8">
            <w:pPr>
              <w:widowControl/>
              <w:textAlignment w:val="center"/>
              <w:rPr>
                <w:rFonts w:eastAsia="Times New Roman" w:hint="default"/>
              </w:rPr>
            </w:pPr>
            <w:r>
              <w:rPr>
                <w:rFonts w:hint="default"/>
                <w:color w:val="000000"/>
                <w:sz w:val="20"/>
                <w:szCs w:val="20"/>
              </w:rPr>
              <w:t>0</w:t>
            </w:r>
            <w:r w:rsidR="006F7DA8">
              <w:rPr>
                <w:color w:val="000000"/>
                <w:sz w:val="20"/>
                <w:szCs w:val="20"/>
              </w:rPr>
              <w:t>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rsidP="006F7DA8">
            <w:pPr>
              <w:widowControl/>
              <w:textAlignment w:val="center"/>
              <w:rPr>
                <w:rFonts w:eastAsia="Times New Roman" w:hint="default"/>
              </w:rPr>
            </w:pPr>
            <w:r>
              <w:rPr>
                <w:rFonts w:hint="default"/>
                <w:color w:val="000000"/>
                <w:sz w:val="20"/>
                <w:szCs w:val="20"/>
              </w:rPr>
              <w:t>0</w:t>
            </w:r>
            <w:r w:rsidR="006F7DA8">
              <w:rPr>
                <w:color w:val="000000"/>
                <w:sz w:val="20"/>
                <w:szCs w:val="20"/>
              </w:rPr>
              <w:t>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6F7DA8">
            <w:pPr>
              <w:widowControl/>
              <w:textAlignment w:val="center"/>
              <w:rPr>
                <w:rFonts w:ascii="宋体" w:hAnsi="宋体" w:cs="宋体" w:hint="default"/>
                <w:b/>
                <w:color w:val="000000"/>
                <w:sz w:val="20"/>
                <w:szCs w:val="20"/>
              </w:rPr>
            </w:pPr>
            <w:r>
              <w:rPr>
                <w:rFonts w:ascii="宋体" w:hAnsi="宋体" w:cs="宋体"/>
                <w:color w:val="000000"/>
                <w:sz w:val="18"/>
                <w:szCs w:val="18"/>
              </w:rPr>
              <w:t>行政运行</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406622">
            <w:pPr>
              <w:widowControl/>
              <w:jc w:val="right"/>
              <w:textAlignment w:val="center"/>
              <w:rPr>
                <w:rFonts w:ascii="宋体" w:hAnsi="宋体" w:cs="宋体" w:hint="default"/>
                <w:color w:val="000000"/>
                <w:sz w:val="18"/>
                <w:szCs w:val="18"/>
              </w:rPr>
            </w:pPr>
            <w:r>
              <w:rPr>
                <w:rFonts w:ascii="宋体" w:hAnsi="宋体" w:cs="宋体"/>
                <w:color w:val="000000"/>
                <w:sz w:val="18"/>
                <w:szCs w:val="18"/>
              </w:rPr>
              <w:t>30.59</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406622">
            <w:pPr>
              <w:jc w:val="right"/>
              <w:rPr>
                <w:rFonts w:ascii="宋体" w:hAnsi="宋体" w:cs="宋体" w:hint="default"/>
                <w:color w:val="000000"/>
                <w:sz w:val="18"/>
                <w:szCs w:val="18"/>
              </w:rPr>
            </w:pPr>
            <w:r>
              <w:rPr>
                <w:rFonts w:ascii="宋体" w:hAnsi="宋体" w:cs="宋体"/>
                <w:color w:val="000000"/>
                <w:sz w:val="18"/>
                <w:szCs w:val="18"/>
              </w:rPr>
              <w:t>30.59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widowControl/>
              <w:jc w:val="right"/>
              <w:textAlignment w:val="center"/>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D1748E" w:rsidRDefault="00D1748E">
            <w:pPr>
              <w:jc w:val="center"/>
              <w:rPr>
                <w:rFonts w:eastAsia="Times New Roman" w:hint="default"/>
              </w:rPr>
            </w:pPr>
          </w:p>
        </w:tc>
      </w:tr>
      <w:tr w:rsidR="0053223C">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hint="default"/>
                <w:color w:val="000000"/>
                <w:sz w:val="20"/>
                <w:szCs w:val="20"/>
              </w:rPr>
            </w:pPr>
            <w:r>
              <w:rPr>
                <w:color w:val="000000"/>
                <w:sz w:val="20"/>
                <w:szCs w:val="20"/>
              </w:rPr>
              <w:t>215</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406622" w:rsidRDefault="0053223C">
            <w:pPr>
              <w:rPr>
                <w:rFonts w:hint="default"/>
                <w:color w:val="000000"/>
                <w:sz w:val="20"/>
                <w:szCs w:val="20"/>
              </w:rPr>
            </w:pPr>
            <w:r w:rsidRPr="00406622">
              <w:rPr>
                <w:color w:val="000000"/>
                <w:sz w:val="20"/>
                <w:szCs w:val="20"/>
              </w:rPr>
              <w:t>06</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Pr="00406622" w:rsidRDefault="0053223C">
            <w:pPr>
              <w:rPr>
                <w:rFonts w:hint="default"/>
                <w:color w:val="000000"/>
                <w:sz w:val="20"/>
                <w:szCs w:val="20"/>
              </w:rPr>
            </w:pPr>
            <w:r w:rsidRPr="00406622">
              <w:rPr>
                <w:color w:val="000000"/>
                <w:sz w:val="20"/>
                <w:szCs w:val="20"/>
              </w:rPr>
              <w:t>05</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color w:val="000000"/>
                <w:sz w:val="18"/>
                <w:szCs w:val="18"/>
              </w:rPr>
            </w:pPr>
            <w:r w:rsidRPr="006F7DA8">
              <w:rPr>
                <w:rFonts w:ascii="宋体" w:hAnsi="宋体" w:cs="宋体"/>
                <w:color w:val="000000"/>
                <w:sz w:val="18"/>
                <w:szCs w:val="18"/>
              </w:rPr>
              <w:t>安全监管监察专项</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rsidP="00273CCC">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rsidP="00273CCC">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rsidP="00273CCC">
            <w:pPr>
              <w:widowControl/>
              <w:jc w:val="right"/>
              <w:textAlignment w:val="center"/>
              <w:rPr>
                <w:rFonts w:eastAsia="Times New Roman" w:hint="default"/>
              </w:rPr>
            </w:pPr>
            <w:r>
              <w:rPr>
                <w:rFonts w:ascii="宋体" w:hAnsi="宋体" w:cs="宋体"/>
                <w:color w:val="000000"/>
                <w:sz w:val="18"/>
                <w:szCs w:val="18"/>
              </w:rPr>
              <w:t>3.00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rsidP="00273CCC">
            <w:pPr>
              <w:widowControl/>
              <w:jc w:val="right"/>
              <w:textAlignment w:val="center"/>
              <w:rPr>
                <w:rFonts w:eastAsia="Times New Roman" w:hint="default"/>
              </w:rPr>
            </w:pPr>
            <w:r>
              <w:rPr>
                <w:rFonts w:ascii="宋体" w:hAnsi="宋体" w:cs="宋体"/>
                <w:color w:val="000000"/>
                <w:sz w:val="18"/>
                <w:szCs w:val="18"/>
              </w:rPr>
              <w:t>3.00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国土海洋气象等支出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eastAsia="Times New Roman" w:hint="default"/>
              </w:rPr>
            </w:pPr>
            <w:r>
              <w:rPr>
                <w:rFonts w:ascii="宋体" w:hAnsi="宋体" w:cs="宋体"/>
                <w:color w:val="000000"/>
                <w:sz w:val="18"/>
                <w:szCs w:val="18"/>
              </w:rPr>
              <w:t>1.00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eastAsia="Times New Roman" w:hint="default"/>
              </w:rPr>
            </w:pPr>
            <w:r>
              <w:rPr>
                <w:rFonts w:ascii="宋体" w:hAnsi="宋体" w:cs="宋体"/>
                <w:color w:val="000000"/>
                <w:sz w:val="18"/>
                <w:szCs w:val="18"/>
              </w:rPr>
              <w:t>1.00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国土资源事务</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eastAsia="Times New Roman" w:hint="default"/>
              </w:rPr>
            </w:pPr>
            <w:r>
              <w:rPr>
                <w:rFonts w:ascii="宋体" w:hAnsi="宋体" w:cs="宋体"/>
                <w:color w:val="000000"/>
                <w:sz w:val="18"/>
                <w:szCs w:val="18"/>
              </w:rPr>
              <w:t>1.00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eastAsia="Times New Roman" w:hint="default"/>
              </w:rPr>
            </w:pPr>
            <w:r>
              <w:rPr>
                <w:rFonts w:ascii="宋体" w:hAnsi="宋体" w:cs="宋体"/>
                <w:color w:val="000000"/>
                <w:sz w:val="18"/>
                <w:szCs w:val="18"/>
              </w:rPr>
              <w:t>1.00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220</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01</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11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地质灾害防治</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ascii="宋体" w:hAnsi="宋体" w:cs="宋体" w:hint="default"/>
                <w:color w:val="000000"/>
                <w:sz w:val="18"/>
                <w:szCs w:val="18"/>
              </w:rPr>
            </w:pPr>
            <w:r>
              <w:rPr>
                <w:rFonts w:ascii="宋体" w:hAnsi="宋体" w:cs="宋体"/>
                <w:color w:val="000000"/>
                <w:sz w:val="18"/>
                <w:szCs w:val="18"/>
              </w:rPr>
              <w:t>1.00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right"/>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eastAsia="Times New Roman" w:hint="default"/>
              </w:rPr>
            </w:pPr>
            <w:r>
              <w:rPr>
                <w:rFonts w:ascii="宋体" w:hAnsi="宋体" w:cs="宋体"/>
                <w:color w:val="000000"/>
                <w:sz w:val="18"/>
                <w:szCs w:val="18"/>
              </w:rPr>
              <w:t>1.00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eastAsia="Times New Roman" w:hint="default"/>
              </w:rPr>
            </w:pPr>
            <w:r>
              <w:rPr>
                <w:rFonts w:ascii="宋体" w:hAnsi="宋体" w:cs="宋体"/>
                <w:color w:val="000000"/>
                <w:sz w:val="18"/>
                <w:szCs w:val="18"/>
              </w:rPr>
              <w:t>1.00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住房保障支出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2A5306">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2A5306">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住房改革支出</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2A5306">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2A5306">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221</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02</w:t>
            </w: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01</w:t>
            </w: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住房公积金</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2A5306">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2A5306">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right"/>
              <w:rPr>
                <w:rFonts w:eastAsia="Times New Roman" w:hint="default"/>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right"/>
              <w:rPr>
                <w:rFonts w:eastAsia="Times New Roman" w:hint="default"/>
              </w:rPr>
            </w:pP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227</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预备费</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eastAsia="Times New Roman" w:hint="default"/>
              </w:rPr>
            </w:pPr>
            <w:r>
              <w:rPr>
                <w:rFonts w:ascii="宋体" w:hAnsi="宋体" w:cs="宋体"/>
                <w:color w:val="000000"/>
                <w:sz w:val="18"/>
                <w:szCs w:val="18"/>
              </w:rPr>
              <w:t>3.00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eastAsia="Times New Roman" w:hint="default"/>
              </w:rPr>
            </w:pPr>
            <w:r>
              <w:rPr>
                <w:rFonts w:ascii="宋体" w:hAnsi="宋体" w:cs="宋体"/>
                <w:color w:val="000000"/>
                <w:sz w:val="18"/>
                <w:szCs w:val="18"/>
              </w:rPr>
              <w:t>3.00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trPr>
          <w:trHeight w:hRule="exact" w:val="275"/>
        </w:trPr>
        <w:tc>
          <w:tcPr>
            <w:tcW w:w="46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227</w:t>
            </w:r>
          </w:p>
        </w:tc>
        <w:tc>
          <w:tcPr>
            <w:tcW w:w="39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40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预备费</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eastAsia="Times New Roman" w:hint="default"/>
              </w:rPr>
            </w:pPr>
            <w:r>
              <w:rPr>
                <w:rFonts w:ascii="宋体" w:hAnsi="宋体" w:cs="宋体"/>
                <w:color w:val="000000"/>
                <w:sz w:val="18"/>
                <w:szCs w:val="18"/>
              </w:rPr>
              <w:t>3.00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eastAsia="Times New Roman" w:hint="default"/>
              </w:rPr>
            </w:pPr>
            <w:r>
              <w:rPr>
                <w:rFonts w:ascii="宋体" w:hAnsi="宋体" w:cs="宋体"/>
                <w:color w:val="000000"/>
                <w:sz w:val="18"/>
                <w:szCs w:val="18"/>
              </w:rPr>
              <w:t>3.00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trPr>
          <w:trHeight w:hRule="exact" w:val="275"/>
        </w:trPr>
        <w:tc>
          <w:tcPr>
            <w:tcW w:w="469" w:type="dxa"/>
            <w:tcBorders>
              <w:top w:val="single" w:sz="6" w:space="0" w:color="000000"/>
              <w:left w:val="single" w:sz="6" w:space="0" w:color="000000"/>
              <w:bottom w:val="single" w:sz="4" w:space="0" w:color="auto"/>
              <w:right w:val="single" w:sz="6" w:space="0" w:color="000000"/>
              <w:tl2br w:val="nil"/>
              <w:tr2bl w:val="nil"/>
            </w:tcBorders>
            <w:vAlign w:val="center"/>
          </w:tcPr>
          <w:p w:rsidR="0053223C" w:rsidRDefault="0053223C">
            <w:pPr>
              <w:widowControl/>
              <w:textAlignment w:val="center"/>
              <w:rPr>
                <w:rFonts w:eastAsia="Times New Roman" w:hint="default"/>
              </w:rPr>
            </w:pPr>
            <w:r>
              <w:rPr>
                <w:rFonts w:hint="default"/>
                <w:color w:val="000000"/>
                <w:sz w:val="20"/>
                <w:szCs w:val="20"/>
              </w:rPr>
              <w:t>227</w:t>
            </w:r>
          </w:p>
        </w:tc>
        <w:tc>
          <w:tcPr>
            <w:tcW w:w="399" w:type="dxa"/>
            <w:tcBorders>
              <w:top w:val="single" w:sz="6" w:space="0" w:color="000000"/>
              <w:left w:val="single" w:sz="6" w:space="0" w:color="000000"/>
              <w:bottom w:val="single" w:sz="4" w:space="0" w:color="auto"/>
              <w:right w:val="single" w:sz="6" w:space="0" w:color="000000"/>
              <w:tl2br w:val="nil"/>
              <w:tr2bl w:val="nil"/>
            </w:tcBorders>
            <w:vAlign w:val="center"/>
          </w:tcPr>
          <w:p w:rsidR="0053223C" w:rsidRDefault="0053223C">
            <w:pPr>
              <w:rPr>
                <w:rFonts w:eastAsia="Times New Roman" w:hint="default"/>
              </w:rPr>
            </w:pPr>
          </w:p>
        </w:tc>
        <w:tc>
          <w:tcPr>
            <w:tcW w:w="400" w:type="dxa"/>
            <w:tcBorders>
              <w:top w:val="single" w:sz="6" w:space="0" w:color="000000"/>
              <w:left w:val="single" w:sz="6" w:space="0" w:color="000000"/>
              <w:bottom w:val="single" w:sz="4" w:space="0" w:color="auto"/>
              <w:right w:val="single" w:sz="6" w:space="0" w:color="000000"/>
              <w:tl2br w:val="nil"/>
              <w:tr2bl w:val="nil"/>
            </w:tcBorders>
            <w:vAlign w:val="center"/>
          </w:tcPr>
          <w:p w:rsidR="0053223C" w:rsidRDefault="0053223C">
            <w:pPr>
              <w:rPr>
                <w:rFonts w:eastAsia="Times New Roman" w:hint="default"/>
              </w:rPr>
            </w:pPr>
          </w:p>
        </w:tc>
        <w:tc>
          <w:tcPr>
            <w:tcW w:w="2260" w:type="dxa"/>
            <w:tcBorders>
              <w:top w:val="single" w:sz="6" w:space="0" w:color="000000"/>
              <w:left w:val="single" w:sz="6" w:space="0" w:color="000000"/>
              <w:bottom w:val="single" w:sz="4" w:space="0" w:color="auto"/>
              <w:right w:val="single" w:sz="6" w:space="0" w:color="000000"/>
              <w:tl2br w:val="nil"/>
              <w:tr2bl w:val="nil"/>
            </w:tcBorders>
            <w:vAlign w:val="center"/>
          </w:tcPr>
          <w:p w:rsidR="0053223C" w:rsidRDefault="0053223C">
            <w:pPr>
              <w:widowControl/>
              <w:textAlignment w:val="center"/>
              <w:rPr>
                <w:rFonts w:ascii="宋体" w:hAnsi="宋体" w:cs="宋体" w:hint="default"/>
                <w:b/>
                <w:color w:val="000000"/>
                <w:sz w:val="20"/>
                <w:szCs w:val="20"/>
              </w:rPr>
            </w:pPr>
            <w:r>
              <w:rPr>
                <w:rFonts w:ascii="宋体" w:hAnsi="宋体" w:cs="宋体"/>
                <w:color w:val="000000"/>
                <w:sz w:val="18"/>
                <w:szCs w:val="18"/>
              </w:rPr>
              <w:t>预备费</w:t>
            </w:r>
          </w:p>
        </w:tc>
        <w:tc>
          <w:tcPr>
            <w:tcW w:w="690"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ascii="宋体" w:hAnsi="宋体" w:cs="宋体" w:hint="default"/>
                <w:color w:val="000000"/>
                <w:sz w:val="18"/>
                <w:szCs w:val="18"/>
              </w:rPr>
            </w:pPr>
            <w:r>
              <w:rPr>
                <w:rFonts w:ascii="宋体" w:hAnsi="宋体" w:cs="宋体"/>
                <w:color w:val="000000"/>
                <w:sz w:val="18"/>
                <w:szCs w:val="18"/>
              </w:rPr>
              <w:t>3.00</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rPr>
                <w:rFonts w:ascii="宋体" w:hAnsi="宋体" w:cs="宋体" w:hint="default"/>
                <w:color w:val="000000"/>
                <w:sz w:val="18"/>
                <w:szCs w:val="18"/>
              </w:rPr>
            </w:pP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eastAsia="Times New Roman" w:hint="default"/>
              </w:rPr>
            </w:pPr>
            <w:r>
              <w:rPr>
                <w:rFonts w:ascii="宋体" w:hAnsi="宋体" w:cs="宋体"/>
                <w:color w:val="000000"/>
                <w:sz w:val="18"/>
                <w:szCs w:val="18"/>
              </w:rPr>
              <w:t>3.00</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widowControl/>
              <w:jc w:val="right"/>
              <w:textAlignment w:val="center"/>
              <w:rPr>
                <w:rFonts w:eastAsia="Times New Roman" w:hint="default"/>
              </w:rPr>
            </w:pPr>
            <w:r>
              <w:rPr>
                <w:rFonts w:ascii="宋体" w:hAnsi="宋体" w:cs="宋体"/>
                <w:color w:val="000000"/>
                <w:sz w:val="18"/>
                <w:szCs w:val="18"/>
              </w:rPr>
              <w:t>3.00</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r w:rsidR="0053223C">
        <w:trPr>
          <w:trHeight w:hRule="exact" w:val="275"/>
        </w:trPr>
        <w:tc>
          <w:tcPr>
            <w:tcW w:w="469" w:type="dxa"/>
            <w:tcBorders>
              <w:top w:val="single" w:sz="4" w:space="0" w:color="auto"/>
              <w:left w:val="single" w:sz="4" w:space="0" w:color="auto"/>
              <w:bottom w:val="single" w:sz="4" w:space="0" w:color="auto"/>
              <w:right w:val="nil"/>
              <w:tl2br w:val="nil"/>
              <w:tr2bl w:val="nil"/>
            </w:tcBorders>
            <w:vAlign w:val="center"/>
          </w:tcPr>
          <w:p w:rsidR="0053223C" w:rsidRDefault="0053223C">
            <w:pPr>
              <w:widowControl/>
              <w:textAlignment w:val="center"/>
              <w:rPr>
                <w:rFonts w:hint="default"/>
                <w:color w:val="000000"/>
                <w:sz w:val="20"/>
                <w:szCs w:val="20"/>
              </w:rPr>
            </w:pPr>
          </w:p>
        </w:tc>
        <w:tc>
          <w:tcPr>
            <w:tcW w:w="399" w:type="dxa"/>
            <w:tcBorders>
              <w:top w:val="single" w:sz="4" w:space="0" w:color="auto"/>
              <w:left w:val="nil"/>
              <w:bottom w:val="single" w:sz="4" w:space="0" w:color="auto"/>
              <w:right w:val="nil"/>
              <w:tl2br w:val="nil"/>
              <w:tr2bl w:val="nil"/>
            </w:tcBorders>
            <w:vAlign w:val="center"/>
          </w:tcPr>
          <w:p w:rsidR="0053223C" w:rsidRDefault="0053223C">
            <w:pPr>
              <w:rPr>
                <w:rFonts w:eastAsia="Times New Roman" w:hint="default"/>
              </w:rPr>
            </w:pPr>
          </w:p>
        </w:tc>
        <w:tc>
          <w:tcPr>
            <w:tcW w:w="400" w:type="dxa"/>
            <w:tcBorders>
              <w:top w:val="single" w:sz="4" w:space="0" w:color="auto"/>
              <w:left w:val="nil"/>
              <w:bottom w:val="single" w:sz="4" w:space="0" w:color="auto"/>
              <w:right w:val="nil"/>
              <w:tl2br w:val="nil"/>
              <w:tr2bl w:val="nil"/>
            </w:tcBorders>
            <w:vAlign w:val="center"/>
          </w:tcPr>
          <w:p w:rsidR="0053223C" w:rsidRDefault="0053223C">
            <w:pPr>
              <w:rPr>
                <w:rFonts w:eastAsia="Times New Roman" w:hint="default"/>
              </w:rPr>
            </w:pPr>
          </w:p>
        </w:tc>
        <w:tc>
          <w:tcPr>
            <w:tcW w:w="2260" w:type="dxa"/>
            <w:tcBorders>
              <w:top w:val="single" w:sz="4" w:space="0" w:color="auto"/>
              <w:left w:val="nil"/>
              <w:bottom w:val="single" w:sz="4" w:space="0" w:color="auto"/>
              <w:right w:val="single" w:sz="4" w:space="0" w:color="auto"/>
              <w:tl2br w:val="nil"/>
              <w:tr2bl w:val="nil"/>
            </w:tcBorders>
            <w:vAlign w:val="center"/>
          </w:tcPr>
          <w:p w:rsidR="0053223C" w:rsidRDefault="0053223C">
            <w:pPr>
              <w:widowControl/>
              <w:textAlignment w:val="center"/>
              <w:rPr>
                <w:rFonts w:ascii="宋体" w:hAnsi="宋体" w:cs="宋体" w:hint="default"/>
                <w:color w:val="000000"/>
                <w:sz w:val="18"/>
                <w:szCs w:val="18"/>
              </w:rPr>
            </w:pPr>
            <w:r>
              <w:rPr>
                <w:rFonts w:ascii="宋体" w:hAnsi="宋体" w:cs="宋体"/>
                <w:color w:val="000000"/>
                <w:sz w:val="18"/>
                <w:szCs w:val="18"/>
              </w:rPr>
              <w:t>合计</w:t>
            </w:r>
          </w:p>
        </w:tc>
        <w:tc>
          <w:tcPr>
            <w:tcW w:w="690" w:type="dxa"/>
            <w:tcBorders>
              <w:top w:val="single" w:sz="6" w:space="0" w:color="000000"/>
              <w:left w:val="single" w:sz="4" w:space="0" w:color="auto"/>
              <w:bottom w:val="single" w:sz="6" w:space="0" w:color="000000"/>
              <w:right w:val="single" w:sz="6" w:space="0" w:color="000000"/>
              <w:tl2br w:val="nil"/>
              <w:tr2bl w:val="nil"/>
            </w:tcBorders>
            <w:vAlign w:val="center"/>
          </w:tcPr>
          <w:p w:rsidR="0053223C" w:rsidRDefault="002A5306" w:rsidP="001318D3">
            <w:pPr>
              <w:widowControl/>
              <w:jc w:val="right"/>
              <w:textAlignment w:val="center"/>
              <w:rPr>
                <w:rFonts w:ascii="宋体" w:hAnsi="宋体" w:cs="宋体" w:hint="default"/>
                <w:color w:val="000000"/>
                <w:sz w:val="18"/>
                <w:szCs w:val="18"/>
              </w:rPr>
            </w:pPr>
            <w:r>
              <w:rPr>
                <w:rFonts w:ascii="宋体" w:hAnsi="宋体" w:cs="宋体"/>
                <w:color w:val="000000"/>
                <w:sz w:val="18"/>
                <w:szCs w:val="18"/>
              </w:rPr>
              <w:t>948.84</w:t>
            </w:r>
          </w:p>
        </w:tc>
        <w:tc>
          <w:tcPr>
            <w:tcW w:w="952"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2A5306" w:rsidP="002A5306">
            <w:pPr>
              <w:jc w:val="right"/>
              <w:rPr>
                <w:rFonts w:ascii="宋体" w:hAnsi="宋体" w:cs="宋体" w:hint="default"/>
                <w:color w:val="000000"/>
                <w:sz w:val="18"/>
                <w:szCs w:val="18"/>
              </w:rPr>
            </w:pPr>
            <w:r>
              <w:rPr>
                <w:rFonts w:ascii="宋体" w:hAnsi="宋体" w:cs="宋体"/>
                <w:color w:val="000000"/>
                <w:sz w:val="18"/>
                <w:szCs w:val="18"/>
              </w:rPr>
              <w:t>861.95</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2A5306">
            <w:pPr>
              <w:widowControl/>
              <w:jc w:val="right"/>
              <w:textAlignment w:val="center"/>
              <w:rPr>
                <w:rFonts w:ascii="宋体" w:hAnsi="宋体" w:cs="宋体" w:hint="default"/>
                <w:color w:val="000000"/>
                <w:sz w:val="18"/>
                <w:szCs w:val="18"/>
              </w:rPr>
            </w:pPr>
            <w:r>
              <w:rPr>
                <w:rFonts w:ascii="宋体" w:hAnsi="宋体" w:cs="宋体"/>
                <w:color w:val="000000"/>
                <w:sz w:val="18"/>
                <w:szCs w:val="18"/>
              </w:rPr>
              <w:t>86.89</w:t>
            </w:r>
          </w:p>
        </w:tc>
        <w:tc>
          <w:tcPr>
            <w:tcW w:w="951"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2A5306">
            <w:pPr>
              <w:widowControl/>
              <w:jc w:val="right"/>
              <w:textAlignment w:val="center"/>
              <w:rPr>
                <w:rFonts w:ascii="宋体" w:hAnsi="宋体" w:cs="宋体" w:hint="default"/>
                <w:color w:val="000000"/>
                <w:sz w:val="18"/>
                <w:szCs w:val="18"/>
              </w:rPr>
            </w:pPr>
            <w:r>
              <w:rPr>
                <w:rFonts w:ascii="宋体" w:hAnsi="宋体" w:cs="宋体"/>
                <w:color w:val="000000"/>
                <w:sz w:val="18"/>
                <w:szCs w:val="18"/>
              </w:rPr>
              <w:t>86.89</w:t>
            </w:r>
          </w:p>
        </w:tc>
        <w:tc>
          <w:tcPr>
            <w:tcW w:w="1219"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c>
          <w:tcPr>
            <w:tcW w:w="637" w:type="dxa"/>
            <w:tcBorders>
              <w:top w:val="single" w:sz="6" w:space="0" w:color="000000"/>
              <w:left w:val="single" w:sz="6" w:space="0" w:color="000000"/>
              <w:bottom w:val="single" w:sz="6" w:space="0" w:color="000000"/>
              <w:right w:val="single" w:sz="6" w:space="0" w:color="000000"/>
              <w:tl2br w:val="nil"/>
              <w:tr2bl w:val="nil"/>
            </w:tcBorders>
            <w:vAlign w:val="center"/>
          </w:tcPr>
          <w:p w:rsidR="0053223C" w:rsidRDefault="0053223C">
            <w:pPr>
              <w:jc w:val="center"/>
              <w:rPr>
                <w:rFonts w:eastAsia="Times New Roman" w:hint="default"/>
              </w:rPr>
            </w:pPr>
          </w:p>
        </w:tc>
      </w:tr>
    </w:tbl>
    <w:p w:rsidR="00FC2F50" w:rsidRDefault="00FC2F50">
      <w:pPr>
        <w:kinsoku w:val="0"/>
        <w:overflowPunct w:val="0"/>
        <w:spacing w:line="140" w:lineRule="exact"/>
        <w:rPr>
          <w:rFonts w:eastAsia="Times New Roman" w:hint="default"/>
          <w:sz w:val="14"/>
        </w:rPr>
      </w:pPr>
    </w:p>
    <w:p w:rsidR="00FC2F50" w:rsidRDefault="004070C2">
      <w:pPr>
        <w:pStyle w:val="a3"/>
        <w:numPr>
          <w:ilvl w:val="0"/>
          <w:numId w:val="2"/>
        </w:numPr>
        <w:kinsoku w:val="0"/>
        <w:overflowPunct w:val="0"/>
        <w:spacing w:line="443" w:lineRule="exact"/>
        <w:rPr>
          <w:rFonts w:ascii="楷体_GB2312" w:eastAsia="楷体_GB2312" w:hAnsi="楷体_GB2312" w:cs="楷体_GB2312" w:hint="default"/>
          <w:szCs w:val="32"/>
        </w:rPr>
      </w:pPr>
      <w:r>
        <w:rPr>
          <w:rFonts w:ascii="楷体_GB2312" w:eastAsia="楷体_GB2312" w:hAnsi="楷体_GB2312" w:cs="楷体_GB2312"/>
          <w:b/>
          <w:bCs/>
          <w:sz w:val="28"/>
          <w:szCs w:val="28"/>
        </w:rPr>
        <w:t>关</w:t>
      </w:r>
      <w:r>
        <w:rPr>
          <w:rFonts w:ascii="楷体_GB2312" w:eastAsia="楷体_GB2312" w:hAnsi="楷体_GB2312" w:cs="楷体_GB2312"/>
          <w:b/>
          <w:bCs/>
          <w:spacing w:val="2"/>
          <w:sz w:val="28"/>
          <w:szCs w:val="28"/>
        </w:rPr>
        <w:t>于绥阳</w:t>
      </w:r>
      <w:r>
        <w:rPr>
          <w:rFonts w:ascii="楷体_GB2312" w:eastAsia="楷体_GB2312" w:hAnsi="楷体_GB2312" w:cs="楷体_GB2312"/>
          <w:b/>
          <w:bCs/>
          <w:sz w:val="28"/>
          <w:szCs w:val="28"/>
        </w:rPr>
        <w:t>县大路槽乡人民政府201</w:t>
      </w:r>
      <w:r w:rsidR="0090708C">
        <w:rPr>
          <w:rFonts w:ascii="楷体_GB2312" w:eastAsia="楷体_GB2312" w:hAnsi="楷体_GB2312" w:cs="楷体_GB2312"/>
          <w:b/>
          <w:bCs/>
          <w:sz w:val="28"/>
          <w:szCs w:val="28"/>
        </w:rPr>
        <w:t>8</w:t>
      </w:r>
      <w:r>
        <w:rPr>
          <w:rFonts w:ascii="楷体_GB2312" w:eastAsia="楷体_GB2312" w:hAnsi="楷体_GB2312" w:cs="楷体_GB2312"/>
          <w:b/>
          <w:bCs/>
          <w:sz w:val="28"/>
          <w:szCs w:val="28"/>
        </w:rPr>
        <w:t xml:space="preserve"> 年一般公共预算支出情况说明</w:t>
      </w:r>
      <w:r>
        <w:rPr>
          <w:rFonts w:ascii="楷体_GB2312" w:eastAsia="楷体_GB2312" w:hAnsi="楷体_GB2312" w:cs="楷体_GB2312"/>
          <w:szCs w:val="32"/>
        </w:rPr>
        <w:t>：</w:t>
      </w:r>
    </w:p>
    <w:p w:rsidR="00FC2F50" w:rsidRDefault="00FC2F50">
      <w:pPr>
        <w:pStyle w:val="a3"/>
        <w:kinsoku w:val="0"/>
        <w:overflowPunct w:val="0"/>
        <w:spacing w:line="443" w:lineRule="exact"/>
        <w:ind w:left="0" w:firstLineChars="200" w:firstLine="640"/>
        <w:rPr>
          <w:rFonts w:ascii="楷体_GB2312" w:eastAsia="楷体_GB2312" w:hAnsi="楷体_GB2312" w:cs="楷体_GB2312" w:hint="default"/>
          <w:szCs w:val="32"/>
        </w:rPr>
      </w:pPr>
    </w:p>
    <w:p w:rsidR="00FC2F50" w:rsidRPr="001318D3" w:rsidRDefault="004070C2" w:rsidP="0062388C">
      <w:pPr>
        <w:pStyle w:val="a3"/>
        <w:kinsoku w:val="0"/>
        <w:overflowPunct w:val="0"/>
        <w:spacing w:line="435" w:lineRule="exact"/>
        <w:ind w:left="0" w:firstLineChars="200" w:firstLine="640"/>
        <w:rPr>
          <w:rFonts w:ascii="楷体_GB2312" w:eastAsia="楷体_GB2312" w:hAnsi="楷体_GB2312" w:cs="楷体_GB2312" w:hint="default"/>
          <w:szCs w:val="32"/>
        </w:rPr>
      </w:pPr>
      <w:r>
        <w:rPr>
          <w:rFonts w:ascii="楷体_GB2312" w:eastAsia="楷体_GB2312" w:hAnsi="楷体_GB2312" w:cs="楷体_GB2312"/>
          <w:szCs w:val="32"/>
        </w:rPr>
        <w:t>不包括上年结转，绥阳县大路槽乡人民政府201</w:t>
      </w:r>
      <w:r w:rsidR="0090708C">
        <w:rPr>
          <w:rFonts w:ascii="楷体_GB2312" w:eastAsia="楷体_GB2312" w:hAnsi="楷体_GB2312" w:cs="楷体_GB2312"/>
          <w:szCs w:val="32"/>
        </w:rPr>
        <w:t>8</w:t>
      </w:r>
      <w:r>
        <w:rPr>
          <w:rFonts w:ascii="楷体_GB2312" w:eastAsia="楷体_GB2312" w:hAnsi="楷体_GB2312" w:cs="楷体_GB2312"/>
          <w:szCs w:val="32"/>
        </w:rPr>
        <w:t xml:space="preserve"> 年一般公共预算支出总额</w:t>
      </w:r>
      <w:r w:rsidR="001318D3">
        <w:rPr>
          <w:rFonts w:ascii="楷体_GB2312" w:eastAsia="楷体_GB2312" w:hAnsi="楷体_GB2312" w:cs="楷体_GB2312"/>
          <w:szCs w:val="32"/>
        </w:rPr>
        <w:t>948.84</w:t>
      </w:r>
      <w:r>
        <w:rPr>
          <w:rFonts w:ascii="楷体_GB2312" w:eastAsia="楷体_GB2312" w:hAnsi="楷体_GB2312" w:cs="楷体_GB2312"/>
          <w:szCs w:val="32"/>
        </w:rPr>
        <w:t>万元，其中：基本支出</w:t>
      </w:r>
      <w:r w:rsidR="00277C0C">
        <w:rPr>
          <w:rFonts w:ascii="楷体_GB2312" w:eastAsia="楷体_GB2312" w:hAnsi="楷体_GB2312" w:cs="楷体_GB2312"/>
          <w:szCs w:val="32"/>
        </w:rPr>
        <w:t>861.95</w:t>
      </w:r>
      <w:r>
        <w:rPr>
          <w:rFonts w:ascii="楷体_GB2312" w:eastAsia="楷体_GB2312" w:hAnsi="楷体_GB2312" w:cs="楷体_GB2312"/>
          <w:szCs w:val="32"/>
        </w:rPr>
        <w:t>万元，占一般公共预算支出总额的</w:t>
      </w:r>
      <w:r w:rsidR="00277C0C">
        <w:rPr>
          <w:rFonts w:ascii="楷体_GB2312" w:eastAsia="楷体_GB2312" w:hAnsi="楷体_GB2312" w:cs="楷体_GB2312"/>
          <w:szCs w:val="32"/>
        </w:rPr>
        <w:t>90.84</w:t>
      </w:r>
      <w:r>
        <w:rPr>
          <w:rFonts w:ascii="楷体_GB2312" w:eastAsia="楷体_GB2312" w:hAnsi="楷体_GB2312" w:cs="楷体_GB2312"/>
          <w:szCs w:val="32"/>
        </w:rPr>
        <w:t>%；项目支出</w:t>
      </w:r>
      <w:r w:rsidR="00277C0C">
        <w:rPr>
          <w:rFonts w:ascii="楷体_GB2312" w:eastAsia="楷体_GB2312" w:hAnsi="楷体_GB2312" w:cs="楷体_GB2312"/>
          <w:szCs w:val="32"/>
        </w:rPr>
        <w:t>86.89</w:t>
      </w:r>
      <w:r>
        <w:rPr>
          <w:rFonts w:ascii="楷体_GB2312" w:eastAsia="楷体_GB2312" w:hAnsi="楷体_GB2312" w:cs="楷体_GB2312"/>
          <w:szCs w:val="32"/>
        </w:rPr>
        <w:t>万元，占一般公共预算支出总额的</w:t>
      </w:r>
      <w:r w:rsidR="00277C0C">
        <w:rPr>
          <w:rFonts w:ascii="楷体_GB2312" w:eastAsia="楷体_GB2312" w:hAnsi="楷体_GB2312" w:cs="楷体_GB2312"/>
          <w:szCs w:val="32"/>
        </w:rPr>
        <w:t>9.16</w:t>
      </w:r>
      <w:r>
        <w:rPr>
          <w:rFonts w:ascii="楷体_GB2312" w:eastAsia="楷体_GB2312" w:hAnsi="楷体_GB2312" w:cs="楷体_GB2312"/>
          <w:szCs w:val="32"/>
        </w:rPr>
        <w:t>%，基本支出中行政运行支出</w:t>
      </w:r>
      <w:r w:rsidR="00A72EC7">
        <w:rPr>
          <w:rFonts w:ascii="楷体_GB2312" w:eastAsia="楷体_GB2312" w:hAnsi="楷体_GB2312" w:cs="楷体_GB2312"/>
          <w:szCs w:val="32"/>
        </w:rPr>
        <w:t>501.86</w:t>
      </w:r>
      <w:r>
        <w:rPr>
          <w:rFonts w:ascii="楷体_GB2312" w:eastAsia="楷体_GB2312" w:hAnsi="楷体_GB2312" w:cs="楷体_GB2312"/>
          <w:szCs w:val="32"/>
        </w:rPr>
        <w:t>万元；</w:t>
      </w:r>
      <w:r w:rsidR="00A72EC7">
        <w:rPr>
          <w:rFonts w:ascii="楷体_GB2312" w:eastAsia="楷体_GB2312" w:hAnsi="楷体_GB2312" w:cs="楷体_GB2312"/>
          <w:szCs w:val="32"/>
        </w:rPr>
        <w:t>事业运行73.88万元，</w:t>
      </w:r>
      <w:r>
        <w:rPr>
          <w:rFonts w:ascii="楷体_GB2312" w:eastAsia="楷体_GB2312" w:hAnsi="楷体_GB2312" w:cs="楷体_GB2312"/>
          <w:szCs w:val="32"/>
        </w:rPr>
        <w:t>治安管理支出11.</w:t>
      </w:r>
      <w:r w:rsidR="00A72EC7">
        <w:rPr>
          <w:rFonts w:ascii="楷体_GB2312" w:eastAsia="楷体_GB2312" w:hAnsi="楷体_GB2312" w:cs="楷体_GB2312"/>
          <w:szCs w:val="32"/>
        </w:rPr>
        <w:t>85</w:t>
      </w:r>
      <w:r>
        <w:rPr>
          <w:rFonts w:ascii="楷体_GB2312" w:eastAsia="楷体_GB2312" w:hAnsi="楷体_GB2312" w:cs="楷体_GB2312"/>
          <w:szCs w:val="32"/>
        </w:rPr>
        <w:t>万元，机关事业单位</w:t>
      </w:r>
      <w:r>
        <w:rPr>
          <w:rFonts w:ascii="楷体_GB2312" w:eastAsia="楷体_GB2312" w:hAnsi="楷体_GB2312" w:cs="楷体_GB2312"/>
          <w:spacing w:val="21"/>
          <w:szCs w:val="32"/>
        </w:rPr>
        <w:t>基本养老保险缴费支出</w:t>
      </w:r>
      <w:r w:rsidR="00A72EC7">
        <w:rPr>
          <w:rFonts w:ascii="楷体_GB2312" w:eastAsia="楷体_GB2312" w:hAnsi="楷体_GB2312" w:cs="楷体_GB2312"/>
          <w:spacing w:val="21"/>
          <w:szCs w:val="32"/>
        </w:rPr>
        <w:t>74.4</w:t>
      </w:r>
      <w:r>
        <w:rPr>
          <w:rFonts w:ascii="楷体_GB2312" w:eastAsia="楷体_GB2312" w:hAnsi="楷体_GB2312" w:cs="楷体_GB2312"/>
          <w:spacing w:val="21"/>
          <w:szCs w:val="32"/>
        </w:rPr>
        <w:t>万元，</w:t>
      </w:r>
      <w:r w:rsidR="00A72EC7">
        <w:rPr>
          <w:rFonts w:ascii="楷体_GB2312" w:eastAsia="楷体_GB2312" w:hAnsi="楷体_GB2312" w:cs="楷体_GB2312"/>
          <w:spacing w:val="21"/>
          <w:szCs w:val="32"/>
        </w:rPr>
        <w:t>其他残疾人事业支出1.12</w:t>
      </w:r>
      <w:r w:rsidR="00A72EC7">
        <w:rPr>
          <w:rFonts w:ascii="楷体_GB2312" w:eastAsia="楷体_GB2312" w:hAnsi="楷体_GB2312" w:cs="楷体_GB2312"/>
          <w:szCs w:val="32"/>
        </w:rPr>
        <w:t>万元，</w:t>
      </w:r>
      <w:r>
        <w:rPr>
          <w:rFonts w:ascii="楷体_GB2312" w:eastAsia="楷体_GB2312" w:hAnsi="楷体_GB2312" w:cs="楷体_GB2312"/>
          <w:spacing w:val="21"/>
          <w:szCs w:val="32"/>
        </w:rPr>
        <w:t>财政对工伤保险基金的补助支出1.</w:t>
      </w:r>
      <w:r w:rsidR="00A72EC7">
        <w:rPr>
          <w:rFonts w:ascii="楷体_GB2312" w:eastAsia="楷体_GB2312" w:hAnsi="楷体_GB2312" w:cs="楷体_GB2312"/>
          <w:spacing w:val="21"/>
          <w:szCs w:val="32"/>
        </w:rPr>
        <w:t>49</w:t>
      </w:r>
      <w:r>
        <w:rPr>
          <w:rFonts w:ascii="楷体_GB2312" w:eastAsia="楷体_GB2312" w:hAnsi="楷体_GB2312" w:cs="楷体_GB2312"/>
          <w:spacing w:val="21"/>
          <w:szCs w:val="32"/>
        </w:rPr>
        <w:t>万元，</w:t>
      </w:r>
      <w:r w:rsidR="00A72EC7">
        <w:rPr>
          <w:rFonts w:ascii="楷体_GB2312" w:eastAsia="楷体_GB2312" w:hAnsi="楷体_GB2312" w:cs="楷体_GB2312"/>
          <w:spacing w:val="21"/>
          <w:szCs w:val="32"/>
        </w:rPr>
        <w:t>财政对生育保险基金的补助1.86万元，</w:t>
      </w:r>
      <w:r>
        <w:rPr>
          <w:rFonts w:ascii="楷体_GB2312" w:eastAsia="楷体_GB2312" w:hAnsi="楷体_GB2312" w:cs="楷体_GB2312"/>
          <w:spacing w:val="21"/>
          <w:szCs w:val="32"/>
        </w:rPr>
        <w:t>行政单位医疗支出1</w:t>
      </w:r>
      <w:r w:rsidR="00A72EC7">
        <w:rPr>
          <w:rFonts w:ascii="楷体_GB2312" w:eastAsia="楷体_GB2312" w:hAnsi="楷体_GB2312" w:cs="楷体_GB2312"/>
          <w:spacing w:val="21"/>
          <w:szCs w:val="32"/>
        </w:rPr>
        <w:t>2</w:t>
      </w:r>
      <w:r>
        <w:rPr>
          <w:rFonts w:ascii="楷体_GB2312" w:eastAsia="楷体_GB2312" w:hAnsi="楷体_GB2312" w:cs="楷体_GB2312"/>
          <w:spacing w:val="21"/>
          <w:szCs w:val="32"/>
        </w:rPr>
        <w:t>.</w:t>
      </w:r>
      <w:r w:rsidR="00A72EC7">
        <w:rPr>
          <w:rFonts w:ascii="楷体_GB2312" w:eastAsia="楷体_GB2312" w:hAnsi="楷体_GB2312" w:cs="楷体_GB2312"/>
          <w:spacing w:val="21"/>
          <w:szCs w:val="32"/>
        </w:rPr>
        <w:t>75</w:t>
      </w:r>
      <w:r>
        <w:rPr>
          <w:rFonts w:ascii="楷体_GB2312" w:eastAsia="楷体_GB2312" w:hAnsi="楷体_GB2312" w:cs="楷体_GB2312"/>
          <w:spacing w:val="21"/>
          <w:szCs w:val="32"/>
        </w:rPr>
        <w:t>万元，</w:t>
      </w:r>
      <w:r w:rsidR="00A72EC7">
        <w:rPr>
          <w:rFonts w:ascii="楷体_GB2312" w:eastAsia="楷体_GB2312" w:hAnsi="楷体_GB2312" w:cs="楷体_GB2312"/>
          <w:spacing w:val="21"/>
          <w:szCs w:val="32"/>
        </w:rPr>
        <w:t>事业单位医疗9.58万元，公务员医疗补助9.05</w:t>
      </w:r>
      <w:r w:rsidR="000A159D">
        <w:rPr>
          <w:rFonts w:ascii="楷体_GB2312" w:eastAsia="楷体_GB2312" w:hAnsi="楷体_GB2312" w:cs="楷体_GB2312"/>
          <w:spacing w:val="21"/>
          <w:szCs w:val="32"/>
        </w:rPr>
        <w:t>万元，林业事业</w:t>
      </w:r>
      <w:r w:rsidR="000A159D">
        <w:rPr>
          <w:rFonts w:ascii="楷体_GB2312" w:eastAsia="楷体_GB2312" w:hAnsi="楷体_GB2312" w:cs="楷体_GB2312"/>
          <w:spacing w:val="21"/>
          <w:szCs w:val="32"/>
        </w:rPr>
        <w:lastRenderedPageBreak/>
        <w:t>机构42.17万元，</w:t>
      </w:r>
      <w:r>
        <w:rPr>
          <w:rFonts w:ascii="楷体_GB2312" w:eastAsia="楷体_GB2312" w:hAnsi="楷体_GB2312" w:cs="楷体_GB2312"/>
          <w:spacing w:val="21"/>
          <w:szCs w:val="32"/>
        </w:rPr>
        <w:t>对村级委员会和村党支部的补助支出</w:t>
      </w:r>
      <w:r w:rsidR="000A159D">
        <w:rPr>
          <w:rFonts w:ascii="楷体_GB2312" w:eastAsia="楷体_GB2312" w:hAnsi="楷体_GB2312" w:cs="楷体_GB2312"/>
          <w:spacing w:val="21"/>
          <w:szCs w:val="32"/>
        </w:rPr>
        <w:t>66</w:t>
      </w:r>
      <w:r>
        <w:rPr>
          <w:rFonts w:ascii="楷体_GB2312" w:eastAsia="楷体_GB2312" w:hAnsi="楷体_GB2312" w:cs="楷体_GB2312"/>
          <w:spacing w:val="21"/>
          <w:szCs w:val="32"/>
        </w:rPr>
        <w:t>.</w:t>
      </w:r>
      <w:r w:rsidR="000A159D">
        <w:rPr>
          <w:rFonts w:ascii="楷体_GB2312" w:eastAsia="楷体_GB2312" w:hAnsi="楷体_GB2312" w:cs="楷体_GB2312"/>
          <w:spacing w:val="21"/>
          <w:szCs w:val="32"/>
        </w:rPr>
        <w:t>59</w:t>
      </w:r>
      <w:r>
        <w:rPr>
          <w:rFonts w:ascii="楷体_GB2312" w:eastAsia="楷体_GB2312" w:hAnsi="楷体_GB2312" w:cs="楷体_GB2312"/>
          <w:spacing w:val="21"/>
          <w:szCs w:val="32"/>
        </w:rPr>
        <w:t>万元，住房公积金支出</w:t>
      </w:r>
      <w:r w:rsidR="000A159D">
        <w:rPr>
          <w:rFonts w:ascii="楷体_GB2312" w:eastAsia="楷体_GB2312" w:hAnsi="楷体_GB2312" w:cs="楷体_GB2312"/>
          <w:spacing w:val="21"/>
          <w:szCs w:val="32"/>
        </w:rPr>
        <w:t>55</w:t>
      </w:r>
      <w:r>
        <w:rPr>
          <w:rFonts w:ascii="楷体_GB2312" w:eastAsia="楷体_GB2312" w:hAnsi="楷体_GB2312" w:cs="楷体_GB2312"/>
          <w:spacing w:val="21"/>
          <w:szCs w:val="32"/>
        </w:rPr>
        <w:t>.3</w:t>
      </w:r>
      <w:r w:rsidR="000A159D">
        <w:rPr>
          <w:rFonts w:ascii="楷体_GB2312" w:eastAsia="楷体_GB2312" w:hAnsi="楷体_GB2312" w:cs="楷体_GB2312"/>
          <w:spacing w:val="21"/>
          <w:szCs w:val="32"/>
        </w:rPr>
        <w:t>7</w:t>
      </w:r>
      <w:r>
        <w:rPr>
          <w:rFonts w:ascii="楷体_GB2312" w:eastAsia="楷体_GB2312" w:hAnsi="楷体_GB2312" w:cs="楷体_GB2312"/>
          <w:spacing w:val="21"/>
          <w:szCs w:val="32"/>
        </w:rPr>
        <w:t>万元</w:t>
      </w:r>
      <w:r w:rsidR="00B4102C">
        <w:rPr>
          <w:rFonts w:ascii="楷体_GB2312" w:eastAsia="楷体_GB2312" w:hAnsi="楷体_GB2312" w:cs="楷体_GB2312"/>
          <w:spacing w:val="21"/>
          <w:szCs w:val="32"/>
        </w:rPr>
        <w:t>；</w:t>
      </w:r>
      <w:r>
        <w:rPr>
          <w:rFonts w:ascii="楷体_GB2312" w:eastAsia="楷体_GB2312" w:hAnsi="楷体_GB2312" w:cs="楷体_GB2312"/>
          <w:spacing w:val="21"/>
          <w:szCs w:val="32"/>
        </w:rPr>
        <w:t>项目支出中人大会议支出1.60万元，一般行政管理事务支出1.50万元，法治建设支出</w:t>
      </w:r>
      <w:r w:rsidR="0062388C">
        <w:rPr>
          <w:rFonts w:ascii="楷体_GB2312" w:eastAsia="楷体_GB2312" w:hAnsi="楷体_GB2312" w:cs="楷体_GB2312"/>
          <w:spacing w:val="21"/>
          <w:szCs w:val="32"/>
        </w:rPr>
        <w:t>2</w:t>
      </w:r>
      <w:r>
        <w:rPr>
          <w:rFonts w:ascii="楷体_GB2312" w:eastAsia="楷体_GB2312" w:hAnsi="楷体_GB2312" w:cs="楷体_GB2312"/>
          <w:spacing w:val="21"/>
          <w:szCs w:val="32"/>
        </w:rPr>
        <w:t>万元，</w:t>
      </w:r>
      <w:r w:rsidR="0062388C" w:rsidRPr="00D97A23">
        <w:rPr>
          <w:rFonts w:ascii="楷体_GB2312" w:eastAsia="楷体_GB2312" w:hAnsi="楷体_GB2312" w:cs="楷体_GB2312"/>
          <w:spacing w:val="21"/>
          <w:szCs w:val="32"/>
        </w:rPr>
        <w:t>其他政府办公厅（室）及相关机构事务支出</w:t>
      </w:r>
      <w:r w:rsidR="0062388C">
        <w:rPr>
          <w:rFonts w:ascii="楷体_GB2312" w:eastAsia="楷体_GB2312" w:hAnsi="楷体_GB2312" w:cs="楷体_GB2312"/>
          <w:spacing w:val="21"/>
          <w:szCs w:val="32"/>
        </w:rPr>
        <w:t>7.5万元，</w:t>
      </w:r>
      <w:r>
        <w:rPr>
          <w:rFonts w:ascii="楷体_GB2312" w:eastAsia="楷体_GB2312" w:hAnsi="楷体_GB2312" w:cs="楷体_GB2312"/>
          <w:spacing w:val="21"/>
          <w:szCs w:val="32"/>
        </w:rPr>
        <w:t>其他财政事务支出</w:t>
      </w:r>
      <w:r w:rsidR="0062388C">
        <w:rPr>
          <w:rFonts w:ascii="楷体_GB2312" w:eastAsia="楷体_GB2312" w:hAnsi="楷体_GB2312" w:cs="楷体_GB2312"/>
          <w:spacing w:val="21"/>
          <w:szCs w:val="32"/>
        </w:rPr>
        <w:t>30.09</w:t>
      </w:r>
      <w:r>
        <w:rPr>
          <w:rFonts w:ascii="楷体_GB2312" w:eastAsia="楷体_GB2312" w:hAnsi="楷体_GB2312" w:cs="楷体_GB2312"/>
          <w:spacing w:val="21"/>
          <w:szCs w:val="32"/>
        </w:rPr>
        <w:t>万元，</w:t>
      </w:r>
      <w:r w:rsidR="0062388C">
        <w:rPr>
          <w:rFonts w:ascii="楷体_GB2312" w:eastAsia="楷体_GB2312" w:hAnsi="楷体_GB2312" w:cs="楷体_GB2312"/>
          <w:spacing w:val="21"/>
          <w:szCs w:val="32"/>
        </w:rPr>
        <w:t>其他</w:t>
      </w:r>
      <w:r w:rsidR="0062388C" w:rsidRPr="009A6BB3">
        <w:rPr>
          <w:rFonts w:ascii="楷体_GB2312" w:eastAsia="楷体_GB2312" w:hAnsi="楷体_GB2312" w:cs="楷体_GB2312"/>
          <w:spacing w:val="21"/>
          <w:szCs w:val="32"/>
        </w:rPr>
        <w:t>普通</w:t>
      </w:r>
      <w:r>
        <w:rPr>
          <w:rFonts w:ascii="楷体_GB2312" w:eastAsia="楷体_GB2312" w:hAnsi="楷体_GB2312" w:cs="楷体_GB2312"/>
          <w:spacing w:val="21"/>
          <w:szCs w:val="32"/>
        </w:rPr>
        <w:t>教育支出</w:t>
      </w:r>
      <w:r w:rsidR="0062388C">
        <w:rPr>
          <w:rFonts w:ascii="楷体_GB2312" w:eastAsia="楷体_GB2312" w:hAnsi="楷体_GB2312" w:cs="楷体_GB2312"/>
          <w:spacing w:val="21"/>
          <w:szCs w:val="32"/>
        </w:rPr>
        <w:t>1</w:t>
      </w:r>
      <w:r>
        <w:rPr>
          <w:rFonts w:ascii="楷体_GB2312" w:eastAsia="楷体_GB2312" w:hAnsi="楷体_GB2312" w:cs="楷体_GB2312"/>
          <w:spacing w:val="21"/>
          <w:szCs w:val="32"/>
        </w:rPr>
        <w:t>万元，其他民政事务支出</w:t>
      </w:r>
      <w:r w:rsidR="0062388C">
        <w:rPr>
          <w:rFonts w:ascii="楷体_GB2312" w:eastAsia="楷体_GB2312" w:hAnsi="楷体_GB2312" w:cs="楷体_GB2312"/>
          <w:spacing w:val="21"/>
          <w:szCs w:val="32"/>
        </w:rPr>
        <w:t>0</w:t>
      </w:r>
      <w:r>
        <w:rPr>
          <w:rFonts w:ascii="楷体_GB2312" w:eastAsia="楷体_GB2312" w:hAnsi="楷体_GB2312" w:cs="楷体_GB2312"/>
          <w:spacing w:val="21"/>
          <w:szCs w:val="32"/>
        </w:rPr>
        <w:t>.5万元，</w:t>
      </w:r>
      <w:r w:rsidR="0062388C">
        <w:rPr>
          <w:rFonts w:ascii="楷体_GB2312" w:eastAsia="楷体_GB2312" w:hAnsi="楷体_GB2312" w:cs="楷体_GB2312"/>
          <w:spacing w:val="21"/>
          <w:szCs w:val="32"/>
        </w:rPr>
        <w:t>公益性岗位补助1</w:t>
      </w:r>
      <w:r>
        <w:rPr>
          <w:rFonts w:ascii="楷体_GB2312" w:eastAsia="楷体_GB2312" w:hAnsi="楷体_GB2312" w:cs="楷体_GB2312"/>
          <w:spacing w:val="21"/>
          <w:szCs w:val="32"/>
        </w:rPr>
        <w:t>3万元，其他计划生育事务支出</w:t>
      </w:r>
      <w:r w:rsidR="0062388C">
        <w:rPr>
          <w:rFonts w:ascii="楷体_GB2312" w:eastAsia="楷体_GB2312" w:hAnsi="楷体_GB2312" w:cs="楷体_GB2312"/>
          <w:spacing w:val="21"/>
          <w:szCs w:val="32"/>
        </w:rPr>
        <w:t>13.2</w:t>
      </w:r>
      <w:r>
        <w:rPr>
          <w:rFonts w:ascii="楷体_GB2312" w:eastAsia="楷体_GB2312" w:hAnsi="楷体_GB2312" w:cs="楷体_GB2312"/>
          <w:spacing w:val="21"/>
          <w:szCs w:val="32"/>
        </w:rPr>
        <w:t>万元，，城乡社区环境卫生支出7万元，</w:t>
      </w:r>
      <w:r w:rsidR="0062388C" w:rsidRPr="0037479E">
        <w:rPr>
          <w:rFonts w:ascii="楷体_GB2312" w:eastAsia="楷体_GB2312" w:hAnsi="楷体_GB2312" w:cs="楷体_GB2312"/>
          <w:spacing w:val="21"/>
          <w:szCs w:val="32"/>
        </w:rPr>
        <w:t>农业组织化与产业化经营</w:t>
      </w:r>
      <w:r w:rsidR="0062388C">
        <w:rPr>
          <w:rFonts w:ascii="楷体_GB2312" w:eastAsia="楷体_GB2312" w:hAnsi="楷体_GB2312" w:cs="楷体_GB2312"/>
          <w:spacing w:val="21"/>
          <w:szCs w:val="32"/>
        </w:rPr>
        <w:t>2.5万元，</w:t>
      </w:r>
      <w:r w:rsidR="0062388C" w:rsidRPr="00206D24">
        <w:rPr>
          <w:rFonts w:ascii="楷体_GB2312" w:eastAsia="楷体_GB2312" w:hAnsi="楷体_GB2312" w:cs="楷体_GB2312"/>
          <w:spacing w:val="21"/>
          <w:szCs w:val="32"/>
        </w:rPr>
        <w:t>安全监管监察专项</w:t>
      </w:r>
      <w:r w:rsidR="0062388C">
        <w:rPr>
          <w:rFonts w:ascii="楷体_GB2312" w:eastAsia="楷体_GB2312" w:hAnsi="楷体_GB2312" w:cs="楷体_GB2312"/>
          <w:spacing w:val="21"/>
          <w:szCs w:val="32"/>
        </w:rPr>
        <w:t>3万元，地质灾害防治支出1万元，</w:t>
      </w:r>
      <w:r>
        <w:rPr>
          <w:rFonts w:ascii="楷体_GB2312" w:eastAsia="楷体_GB2312" w:hAnsi="楷体_GB2312" w:cs="楷体_GB2312"/>
          <w:spacing w:val="21"/>
          <w:szCs w:val="32"/>
        </w:rPr>
        <w:t>预备费3万元。</w:t>
      </w:r>
    </w:p>
    <w:p w:rsidR="00FC2F50" w:rsidRDefault="004070C2">
      <w:pPr>
        <w:pStyle w:val="a3"/>
        <w:kinsoku w:val="0"/>
        <w:overflowPunct w:val="0"/>
        <w:ind w:left="0"/>
        <w:rPr>
          <w:rFonts w:ascii="楷体_GB2312" w:eastAsia="楷体_GB2312" w:hAnsi="楷体_GB2312" w:cs="楷体_GB2312" w:hint="default"/>
          <w:szCs w:val="32"/>
        </w:rPr>
      </w:pPr>
      <w:r>
        <w:rPr>
          <w:rFonts w:ascii="楷体_GB2312" w:eastAsia="楷体_GB2312" w:hAnsi="楷体_GB2312" w:cs="楷体_GB2312"/>
          <w:szCs w:val="32"/>
        </w:rPr>
        <w:t>（</w:t>
      </w:r>
      <w:r>
        <w:rPr>
          <w:rFonts w:ascii="楷体_GB2312" w:eastAsia="楷体_GB2312" w:hAnsi="楷体_GB2312" w:cs="楷体_GB2312"/>
          <w:spacing w:val="2"/>
          <w:szCs w:val="32"/>
        </w:rPr>
        <w:t>六</w:t>
      </w:r>
      <w:r>
        <w:rPr>
          <w:rFonts w:ascii="楷体_GB2312" w:eastAsia="楷体_GB2312" w:hAnsi="楷体_GB2312" w:cs="楷体_GB2312"/>
          <w:szCs w:val="32"/>
        </w:rPr>
        <w:t>）一</w:t>
      </w:r>
      <w:r>
        <w:rPr>
          <w:rFonts w:ascii="楷体_GB2312" w:eastAsia="楷体_GB2312" w:hAnsi="楷体_GB2312" w:cs="楷体_GB2312"/>
          <w:spacing w:val="2"/>
          <w:szCs w:val="32"/>
        </w:rPr>
        <w:t>般</w:t>
      </w:r>
      <w:r>
        <w:rPr>
          <w:rFonts w:ascii="楷体_GB2312" w:eastAsia="楷体_GB2312" w:hAnsi="楷体_GB2312" w:cs="楷体_GB2312"/>
          <w:szCs w:val="32"/>
        </w:rPr>
        <w:t>公共</w:t>
      </w:r>
      <w:r>
        <w:rPr>
          <w:rFonts w:ascii="楷体_GB2312" w:eastAsia="楷体_GB2312" w:hAnsi="楷体_GB2312" w:cs="楷体_GB2312"/>
          <w:spacing w:val="2"/>
          <w:szCs w:val="32"/>
        </w:rPr>
        <w:t>预</w:t>
      </w:r>
      <w:r>
        <w:rPr>
          <w:rFonts w:ascii="楷体_GB2312" w:eastAsia="楷体_GB2312" w:hAnsi="楷体_GB2312" w:cs="楷体_GB2312"/>
          <w:szCs w:val="32"/>
        </w:rPr>
        <w:t>算基</w:t>
      </w:r>
      <w:r>
        <w:rPr>
          <w:rFonts w:ascii="楷体_GB2312" w:eastAsia="楷体_GB2312" w:hAnsi="楷体_GB2312" w:cs="楷体_GB2312"/>
          <w:spacing w:val="2"/>
          <w:szCs w:val="32"/>
        </w:rPr>
        <w:t>本</w:t>
      </w:r>
      <w:r>
        <w:rPr>
          <w:rFonts w:ascii="楷体_GB2312" w:eastAsia="楷体_GB2312" w:hAnsi="楷体_GB2312" w:cs="楷体_GB2312"/>
          <w:szCs w:val="32"/>
        </w:rPr>
        <w:t>支出</w:t>
      </w:r>
      <w:r>
        <w:rPr>
          <w:rFonts w:ascii="楷体_GB2312" w:eastAsia="楷体_GB2312" w:hAnsi="楷体_GB2312" w:cs="楷体_GB2312"/>
          <w:spacing w:val="2"/>
          <w:szCs w:val="32"/>
        </w:rPr>
        <w:t>情</w:t>
      </w:r>
      <w:r>
        <w:rPr>
          <w:rFonts w:ascii="楷体_GB2312" w:eastAsia="楷体_GB2312" w:hAnsi="楷体_GB2312" w:cs="楷体_GB2312"/>
          <w:szCs w:val="32"/>
        </w:rPr>
        <w:t>况</w:t>
      </w:r>
    </w:p>
    <w:tbl>
      <w:tblPr>
        <w:tblpPr w:leftFromText="180" w:rightFromText="180" w:vertAnchor="text" w:horzAnchor="page" w:tblpX="1556" w:tblpY="736"/>
        <w:tblOverlap w:val="never"/>
        <w:tblW w:w="8685" w:type="dxa"/>
        <w:tblLayout w:type="fixed"/>
        <w:tblCellMar>
          <w:left w:w="0" w:type="dxa"/>
          <w:right w:w="0" w:type="dxa"/>
        </w:tblCellMar>
        <w:tblLook w:val="04A0"/>
      </w:tblPr>
      <w:tblGrid>
        <w:gridCol w:w="1140"/>
        <w:gridCol w:w="2700"/>
        <w:gridCol w:w="1080"/>
        <w:gridCol w:w="1080"/>
        <w:gridCol w:w="1080"/>
        <w:gridCol w:w="1605"/>
      </w:tblGrid>
      <w:tr w:rsidR="00FC2F50">
        <w:trPr>
          <w:trHeight w:hRule="exact" w:val="405"/>
        </w:trPr>
        <w:tc>
          <w:tcPr>
            <w:tcW w:w="8685" w:type="dxa"/>
            <w:gridSpan w:val="6"/>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rsidP="005B7E8D">
            <w:pPr>
              <w:pStyle w:val="TableParagraph"/>
              <w:kinsoku w:val="0"/>
              <w:overflowPunct w:val="0"/>
              <w:spacing w:line="387" w:lineRule="exact"/>
              <w:jc w:val="center"/>
              <w:rPr>
                <w:rFonts w:eastAsia="Times New Roman" w:hint="default"/>
              </w:rPr>
            </w:pPr>
            <w:r>
              <w:rPr>
                <w:rFonts w:ascii="楷体_GB2312" w:eastAsia="楷体_GB2312" w:hAnsi="楷体_GB2312" w:cs="楷体_GB2312"/>
                <w:bCs/>
                <w:color w:val="000000"/>
                <w:sz w:val="22"/>
              </w:rPr>
              <w:t>绥阳县</w:t>
            </w:r>
            <w:r>
              <w:rPr>
                <w:rFonts w:ascii="楷体_GB2312" w:eastAsia="楷体_GB2312" w:hAnsi="楷体_GB2312" w:cs="楷体_GB2312"/>
                <w:sz w:val="22"/>
              </w:rPr>
              <w:t>大路</w:t>
            </w:r>
            <w:r>
              <w:rPr>
                <w:rFonts w:ascii="楷体_GB2312" w:eastAsia="楷体_GB2312" w:hAnsi="楷体_GB2312" w:cs="楷体_GB2312"/>
                <w:bCs/>
                <w:color w:val="000000"/>
                <w:sz w:val="22"/>
              </w:rPr>
              <w:t>槽乡</w:t>
            </w:r>
            <w:r w:rsidR="005B7E8D">
              <w:rPr>
                <w:rFonts w:ascii="楷体_GB2312" w:eastAsia="楷体_GB2312" w:hAnsi="楷体_GB2312" w:cs="楷体_GB2312"/>
                <w:bCs/>
                <w:color w:val="000000"/>
                <w:sz w:val="22"/>
              </w:rPr>
              <w:t>2018</w:t>
            </w:r>
            <w:r>
              <w:rPr>
                <w:rFonts w:ascii="楷体_GB2312" w:eastAsia="楷体_GB2312" w:hAnsi="楷体_GB2312" w:cs="楷体_GB2312"/>
                <w:bCs/>
                <w:color w:val="000000"/>
                <w:sz w:val="22"/>
              </w:rPr>
              <w:t>年一</w:t>
            </w:r>
            <w:r>
              <w:rPr>
                <w:rFonts w:ascii="楷体_GB2312" w:eastAsia="楷体_GB2312" w:hAnsi="楷体_GB2312" w:cs="楷体_GB2312"/>
                <w:sz w:val="22"/>
              </w:rPr>
              <w:t>般公共预算基</w:t>
            </w:r>
            <w:r>
              <w:rPr>
                <w:rFonts w:ascii="楷体_GB2312" w:eastAsia="楷体_GB2312" w:hAnsi="楷体_GB2312" w:cs="楷体_GB2312"/>
                <w:spacing w:val="14"/>
                <w:sz w:val="22"/>
              </w:rPr>
              <w:t>本支出明细</w:t>
            </w:r>
            <w:r>
              <w:rPr>
                <w:rFonts w:ascii="楷体_GB2312" w:eastAsia="楷体_GB2312" w:hAnsi="楷体_GB2312" w:cs="楷体_GB2312"/>
                <w:sz w:val="22"/>
              </w:rPr>
              <w:t>表</w:t>
            </w:r>
          </w:p>
        </w:tc>
      </w:tr>
      <w:tr w:rsidR="00FC2F50">
        <w:trPr>
          <w:trHeight w:hRule="exact" w:val="285"/>
        </w:trPr>
        <w:tc>
          <w:tcPr>
            <w:tcW w:w="7080" w:type="dxa"/>
            <w:gridSpan w:val="5"/>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605"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37" w:lineRule="exact"/>
              <w:ind w:left="584"/>
              <w:jc w:val="center"/>
              <w:rPr>
                <w:rFonts w:eastAsia="Times New Roman" w:hint="default"/>
              </w:rPr>
            </w:pPr>
            <w:r>
              <w:rPr>
                <w:rFonts w:ascii="宋体"/>
                <w:sz w:val="19"/>
              </w:rPr>
              <w:t>单位：万元</w:t>
            </w:r>
          </w:p>
        </w:tc>
      </w:tr>
      <w:tr w:rsidR="00FC2F50">
        <w:trPr>
          <w:trHeight w:hRule="exact" w:val="285"/>
        </w:trPr>
        <w:tc>
          <w:tcPr>
            <w:tcW w:w="384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jc w:val="center"/>
              <w:rPr>
                <w:rFonts w:eastAsia="Times New Roman" w:hint="default"/>
              </w:rPr>
            </w:pPr>
            <w:r>
              <w:rPr>
                <w:rFonts w:ascii="宋体"/>
                <w:spacing w:val="14"/>
                <w:sz w:val="19"/>
              </w:rPr>
              <w:t>经济分类科</w:t>
            </w:r>
            <w:r>
              <w:rPr>
                <w:rFonts w:ascii="宋体"/>
                <w:sz w:val="19"/>
              </w:rPr>
              <w:t>目</w:t>
            </w:r>
          </w:p>
        </w:tc>
        <w:tc>
          <w:tcPr>
            <w:tcW w:w="3240"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jc w:val="center"/>
              <w:rPr>
                <w:rFonts w:eastAsia="Times New Roman" w:hint="default"/>
              </w:rPr>
            </w:pPr>
            <w:r>
              <w:rPr>
                <w:rFonts w:ascii="宋体"/>
                <w:spacing w:val="14"/>
                <w:sz w:val="19"/>
              </w:rPr>
              <w:t>基本支</w:t>
            </w:r>
            <w:r>
              <w:rPr>
                <w:rFonts w:ascii="宋体"/>
                <w:sz w:val="19"/>
              </w:rPr>
              <w:t>出</w:t>
            </w:r>
          </w:p>
        </w:tc>
        <w:tc>
          <w:tcPr>
            <w:tcW w:w="1605"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ind w:left="494"/>
              <w:jc w:val="center"/>
              <w:rPr>
                <w:rFonts w:eastAsia="Times New Roman" w:hint="default"/>
              </w:rPr>
            </w:pPr>
            <w:r>
              <w:rPr>
                <w:rFonts w:ascii="宋体"/>
                <w:sz w:val="19"/>
              </w:rPr>
              <w:t xml:space="preserve">备 </w:t>
            </w:r>
            <w:r>
              <w:rPr>
                <w:rFonts w:ascii="宋体"/>
                <w:spacing w:val="12"/>
                <w:sz w:val="19"/>
              </w:rPr>
              <w:t xml:space="preserve"> </w:t>
            </w:r>
            <w:r>
              <w:rPr>
                <w:rFonts w:ascii="宋体"/>
                <w:sz w:val="19"/>
              </w:rPr>
              <w:t>注</w:t>
            </w:r>
          </w:p>
        </w:tc>
      </w:tr>
      <w:tr w:rsidR="005041EE">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5041EE" w:rsidRDefault="005041EE">
            <w:pPr>
              <w:jc w:val="center"/>
              <w:rPr>
                <w:rFonts w:eastAsia="Times New Roman" w:hint="default"/>
              </w:rPr>
            </w:pP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5041EE" w:rsidRDefault="005041EE">
            <w:pPr>
              <w:widowControl/>
              <w:jc w:val="center"/>
              <w:textAlignment w:val="center"/>
              <w:rPr>
                <w:rFonts w:ascii="宋体" w:hAnsi="宋体" w:cs="宋体" w:hint="default"/>
                <w:b/>
                <w:color w:val="000000"/>
                <w:sz w:val="20"/>
                <w:szCs w:val="20"/>
              </w:rPr>
            </w:pPr>
            <w:r>
              <w:rPr>
                <w:rFonts w:ascii="宋体" w:hAnsi="宋体" w:cs="宋体"/>
                <w:b/>
                <w:color w:val="000000"/>
                <w:sz w:val="20"/>
                <w:szCs w:val="20"/>
              </w:rPr>
              <w:t>科目名称</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5041EE" w:rsidRDefault="005041EE">
            <w:pPr>
              <w:widowControl/>
              <w:jc w:val="right"/>
              <w:textAlignment w:val="center"/>
              <w:rPr>
                <w:rFonts w:ascii="宋体" w:hAnsi="宋体" w:cs="宋体" w:hint="default"/>
                <w:color w:val="000000"/>
                <w:sz w:val="18"/>
                <w:szCs w:val="18"/>
              </w:rPr>
            </w:pPr>
            <w:r>
              <w:rPr>
                <w:rFonts w:ascii="宋体" w:hAnsi="宋体" w:cs="宋体"/>
                <w:color w:val="000000"/>
                <w:sz w:val="18"/>
                <w:szCs w:val="18"/>
              </w:rPr>
              <w:t>小计</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5041EE" w:rsidRPr="005041EE" w:rsidRDefault="005041EE">
            <w:pPr>
              <w:widowControl/>
              <w:jc w:val="right"/>
              <w:textAlignment w:val="center"/>
              <w:rPr>
                <w:rFonts w:ascii="宋体" w:hint="default"/>
                <w:spacing w:val="14"/>
                <w:sz w:val="19"/>
              </w:rPr>
            </w:pPr>
            <w:r w:rsidRPr="005041EE">
              <w:rPr>
                <w:rFonts w:ascii="宋体"/>
                <w:spacing w:val="14"/>
                <w:sz w:val="19"/>
              </w:rPr>
              <w:t>人员经费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5041EE" w:rsidRPr="005041EE" w:rsidRDefault="005041EE">
            <w:pPr>
              <w:jc w:val="center"/>
              <w:rPr>
                <w:rFonts w:ascii="宋体" w:hint="default"/>
                <w:spacing w:val="14"/>
                <w:sz w:val="19"/>
              </w:rPr>
            </w:pPr>
            <w:r w:rsidRPr="005041EE">
              <w:rPr>
                <w:rFonts w:ascii="宋体"/>
                <w:spacing w:val="14"/>
                <w:sz w:val="19"/>
              </w:rPr>
              <w:t>公用经费</w:t>
            </w:r>
          </w:p>
        </w:tc>
        <w:tc>
          <w:tcPr>
            <w:tcW w:w="1605"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5041EE" w:rsidRDefault="005041EE">
            <w:pPr>
              <w:pStyle w:val="TableParagraph"/>
              <w:kinsoku w:val="0"/>
              <w:overflowPunct w:val="0"/>
              <w:spacing w:line="237" w:lineRule="exact"/>
              <w:ind w:left="119"/>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ascii="宋体" w:hAnsi="宋体" w:cs="宋体"/>
                <w:b/>
                <w:color w:val="000000"/>
                <w:sz w:val="20"/>
                <w:szCs w:val="20"/>
              </w:rPr>
              <w:t>工资福利支出</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5A1D">
            <w:pPr>
              <w:widowControl/>
              <w:jc w:val="right"/>
              <w:textAlignment w:val="center"/>
              <w:rPr>
                <w:rFonts w:eastAsia="Times New Roman" w:hint="default"/>
              </w:rPr>
            </w:pPr>
            <w:r>
              <w:rPr>
                <w:rFonts w:ascii="宋体" w:hAnsi="宋体" w:cs="宋体"/>
                <w:color w:val="000000"/>
                <w:sz w:val="18"/>
                <w:szCs w:val="18"/>
              </w:rPr>
              <w:t>676.69</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5A1D">
            <w:pPr>
              <w:widowControl/>
              <w:jc w:val="right"/>
              <w:textAlignment w:val="center"/>
              <w:rPr>
                <w:rFonts w:eastAsia="Times New Roman" w:hint="default"/>
              </w:rPr>
            </w:pPr>
            <w:r>
              <w:rPr>
                <w:rFonts w:ascii="宋体" w:hAnsi="宋体" w:cs="宋体"/>
                <w:color w:val="000000"/>
                <w:sz w:val="18"/>
                <w:szCs w:val="18"/>
              </w:rPr>
              <w:t>676.69</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605"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37" w:lineRule="exact"/>
              <w:ind w:left="119"/>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30101</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基本工资</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5A1D">
            <w:pPr>
              <w:widowControl/>
              <w:jc w:val="right"/>
              <w:textAlignment w:val="center"/>
              <w:rPr>
                <w:rFonts w:eastAsia="Times New Roman" w:hint="default"/>
              </w:rPr>
            </w:pPr>
            <w:r>
              <w:rPr>
                <w:rFonts w:ascii="宋体" w:hAnsi="宋体" w:cs="宋体"/>
                <w:color w:val="000000"/>
                <w:sz w:val="18"/>
                <w:szCs w:val="18"/>
              </w:rPr>
              <w:t>201.48</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5A1D">
            <w:pPr>
              <w:widowControl/>
              <w:jc w:val="right"/>
              <w:textAlignment w:val="center"/>
              <w:rPr>
                <w:rFonts w:eastAsia="Times New Roman" w:hint="default"/>
              </w:rPr>
            </w:pPr>
            <w:r>
              <w:rPr>
                <w:rFonts w:ascii="宋体" w:hAnsi="宋体" w:cs="宋体"/>
                <w:color w:val="000000"/>
                <w:sz w:val="18"/>
                <w:szCs w:val="18"/>
              </w:rPr>
              <w:t>201.48</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30102</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津贴补贴</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5A1D">
            <w:pPr>
              <w:widowControl/>
              <w:jc w:val="right"/>
              <w:textAlignment w:val="center"/>
              <w:rPr>
                <w:rFonts w:eastAsia="Times New Roman" w:hint="default"/>
              </w:rPr>
            </w:pPr>
            <w:r>
              <w:rPr>
                <w:rFonts w:ascii="宋体" w:hAnsi="宋体" w:cs="宋体"/>
                <w:color w:val="000000"/>
                <w:sz w:val="18"/>
                <w:szCs w:val="18"/>
              </w:rPr>
              <w:t>221.00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5A1D">
            <w:pPr>
              <w:widowControl/>
              <w:jc w:val="right"/>
              <w:textAlignment w:val="center"/>
              <w:rPr>
                <w:rFonts w:eastAsia="Times New Roman" w:hint="default"/>
              </w:rPr>
            </w:pPr>
            <w:r>
              <w:rPr>
                <w:rFonts w:ascii="宋体" w:hAnsi="宋体" w:cs="宋体"/>
                <w:color w:val="000000"/>
                <w:sz w:val="18"/>
                <w:szCs w:val="18"/>
              </w:rPr>
              <w:t>221.00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30103</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奖金</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5A1D">
            <w:pPr>
              <w:widowControl/>
              <w:jc w:val="right"/>
              <w:textAlignment w:val="center"/>
              <w:rPr>
                <w:rFonts w:eastAsia="Times New Roman" w:hint="default"/>
              </w:rPr>
            </w:pPr>
            <w:r>
              <w:rPr>
                <w:rFonts w:ascii="宋体" w:hAnsi="宋体" w:cs="宋体"/>
                <w:color w:val="000000"/>
                <w:sz w:val="18"/>
                <w:szCs w:val="18"/>
              </w:rPr>
              <w:t>9.50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845A1D">
            <w:pPr>
              <w:widowControl/>
              <w:jc w:val="right"/>
              <w:textAlignment w:val="center"/>
              <w:rPr>
                <w:rFonts w:eastAsia="Times New Roman" w:hint="default"/>
              </w:rPr>
            </w:pPr>
            <w:r>
              <w:rPr>
                <w:rFonts w:ascii="宋体" w:hAnsi="宋体" w:cs="宋体"/>
                <w:color w:val="000000"/>
                <w:sz w:val="18"/>
                <w:szCs w:val="18"/>
              </w:rPr>
              <w:t>9.50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845A1D">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845A1D" w:rsidRDefault="00845A1D" w:rsidP="00845A1D">
            <w:pPr>
              <w:widowControl/>
              <w:textAlignment w:val="center"/>
              <w:rPr>
                <w:rFonts w:hint="default"/>
                <w:color w:val="000000"/>
                <w:sz w:val="20"/>
                <w:szCs w:val="20"/>
              </w:rPr>
            </w:pPr>
            <w:r>
              <w:rPr>
                <w:color w:val="000000"/>
                <w:sz w:val="20"/>
                <w:szCs w:val="20"/>
              </w:rPr>
              <w:t>30107</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845A1D" w:rsidRDefault="00845A1D">
            <w:pPr>
              <w:widowControl/>
              <w:textAlignment w:val="center"/>
              <w:rPr>
                <w:rFonts w:ascii="宋体" w:hAnsi="宋体" w:cs="宋体" w:hint="default"/>
                <w:color w:val="000000"/>
                <w:sz w:val="18"/>
                <w:szCs w:val="18"/>
              </w:rPr>
            </w:pPr>
            <w:r>
              <w:rPr>
                <w:rFonts w:ascii="宋体" w:hAnsi="宋体" w:cs="宋体"/>
                <w:color w:val="000000"/>
                <w:sz w:val="18"/>
                <w:szCs w:val="18"/>
              </w:rPr>
              <w:t>绩效工资</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845A1D" w:rsidRDefault="00845A1D">
            <w:pPr>
              <w:widowControl/>
              <w:jc w:val="right"/>
              <w:textAlignment w:val="center"/>
              <w:rPr>
                <w:rFonts w:ascii="宋体" w:hAnsi="宋体" w:cs="宋体" w:hint="default"/>
                <w:color w:val="000000"/>
                <w:sz w:val="18"/>
                <w:szCs w:val="18"/>
              </w:rPr>
            </w:pPr>
            <w:r>
              <w:rPr>
                <w:rFonts w:ascii="宋体" w:hAnsi="宋体" w:cs="宋体"/>
                <w:color w:val="000000"/>
                <w:sz w:val="18"/>
                <w:szCs w:val="18"/>
              </w:rPr>
              <w:t>66.87</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845A1D" w:rsidRDefault="00845A1D">
            <w:pPr>
              <w:widowControl/>
              <w:jc w:val="right"/>
              <w:textAlignment w:val="center"/>
              <w:rPr>
                <w:rFonts w:ascii="宋体" w:hAnsi="宋体" w:cs="宋体" w:hint="default"/>
                <w:color w:val="000000"/>
                <w:sz w:val="18"/>
                <w:szCs w:val="18"/>
              </w:rPr>
            </w:pPr>
            <w:r>
              <w:rPr>
                <w:rFonts w:ascii="宋体" w:hAnsi="宋体" w:cs="宋体"/>
                <w:color w:val="000000"/>
                <w:sz w:val="18"/>
                <w:szCs w:val="18"/>
              </w:rPr>
              <w:t>66.87</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845A1D" w:rsidRDefault="00845A1D">
            <w:pPr>
              <w:jc w:val="center"/>
              <w:rPr>
                <w:rFonts w:eastAsia="Times New Roman" w:hint="default"/>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845A1D" w:rsidRDefault="00845A1D">
            <w:pPr>
              <w:jc w:val="center"/>
              <w:rPr>
                <w:rFonts w:eastAsia="Times New Roman" w:hint="default"/>
              </w:rPr>
            </w:pPr>
          </w:p>
        </w:tc>
      </w:tr>
      <w:tr w:rsidR="005001A4">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5001A4" w:rsidRDefault="005001A4" w:rsidP="00845A1D">
            <w:pPr>
              <w:widowControl/>
              <w:textAlignment w:val="center"/>
              <w:rPr>
                <w:rFonts w:hint="default"/>
                <w:color w:val="000000"/>
                <w:sz w:val="20"/>
                <w:szCs w:val="20"/>
              </w:rPr>
            </w:pPr>
            <w:r>
              <w:rPr>
                <w:color w:val="000000"/>
                <w:sz w:val="20"/>
                <w:szCs w:val="20"/>
              </w:rPr>
              <w:t>30108</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5001A4" w:rsidRDefault="005001A4">
            <w:pPr>
              <w:widowControl/>
              <w:textAlignment w:val="center"/>
              <w:rPr>
                <w:rFonts w:ascii="宋体" w:hAnsi="宋体" w:cs="宋体" w:hint="default"/>
                <w:color w:val="000000"/>
                <w:sz w:val="18"/>
                <w:szCs w:val="18"/>
              </w:rPr>
            </w:pPr>
            <w:r>
              <w:rPr>
                <w:rFonts w:ascii="宋体" w:hAnsi="宋体" w:cs="宋体"/>
                <w:color w:val="000000"/>
                <w:sz w:val="18"/>
                <w:szCs w:val="18"/>
              </w:rPr>
              <w:t>机关事业单位基本养老保险缴费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5001A4" w:rsidRPr="005001A4" w:rsidRDefault="005001A4">
            <w:pPr>
              <w:widowControl/>
              <w:jc w:val="right"/>
              <w:textAlignment w:val="center"/>
              <w:rPr>
                <w:rFonts w:ascii="宋体" w:hAnsi="宋体" w:cs="宋体" w:hint="default"/>
                <w:color w:val="000000"/>
                <w:sz w:val="18"/>
                <w:szCs w:val="18"/>
              </w:rPr>
            </w:pPr>
            <w:r>
              <w:rPr>
                <w:rFonts w:ascii="宋体" w:hAnsi="宋体" w:cs="宋体"/>
                <w:color w:val="000000"/>
                <w:sz w:val="18"/>
                <w:szCs w:val="18"/>
              </w:rPr>
              <w:t>74.40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5001A4" w:rsidRDefault="005001A4">
            <w:pPr>
              <w:widowControl/>
              <w:jc w:val="right"/>
              <w:textAlignment w:val="center"/>
              <w:rPr>
                <w:rFonts w:ascii="宋体" w:hAnsi="宋体" w:cs="宋体" w:hint="default"/>
                <w:color w:val="000000"/>
                <w:sz w:val="18"/>
                <w:szCs w:val="18"/>
              </w:rPr>
            </w:pPr>
            <w:r>
              <w:rPr>
                <w:rFonts w:ascii="宋体" w:hAnsi="宋体" w:cs="宋体"/>
                <w:color w:val="000000"/>
                <w:sz w:val="18"/>
                <w:szCs w:val="18"/>
              </w:rPr>
              <w:t>74.40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5001A4" w:rsidRDefault="005001A4">
            <w:pPr>
              <w:jc w:val="center"/>
              <w:rPr>
                <w:rFonts w:eastAsia="Times New Roman" w:hint="default"/>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5001A4" w:rsidRDefault="005001A4">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5001A4">
            <w:pPr>
              <w:widowControl/>
              <w:textAlignment w:val="center"/>
              <w:rPr>
                <w:rFonts w:eastAsia="Times New Roman" w:hint="default"/>
              </w:rPr>
            </w:pPr>
            <w:r>
              <w:rPr>
                <w:rFonts w:hint="default"/>
                <w:color w:val="000000"/>
                <w:sz w:val="20"/>
                <w:szCs w:val="20"/>
              </w:rPr>
              <w:t>301</w:t>
            </w:r>
            <w:r w:rsidR="005001A4">
              <w:rPr>
                <w:color w:val="000000"/>
                <w:sz w:val="20"/>
                <w:szCs w:val="20"/>
              </w:rPr>
              <w:t>10</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001A4">
            <w:pPr>
              <w:widowControl/>
              <w:textAlignment w:val="center"/>
              <w:rPr>
                <w:rFonts w:eastAsia="Times New Roman" w:hint="default"/>
              </w:rPr>
            </w:pPr>
            <w:r>
              <w:rPr>
                <w:rFonts w:ascii="宋体" w:hAnsi="宋体" w:cs="宋体"/>
                <w:color w:val="000000"/>
                <w:sz w:val="18"/>
                <w:szCs w:val="18"/>
              </w:rPr>
              <w:t>职工基本医疗保险缴费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001A4">
            <w:pPr>
              <w:widowControl/>
              <w:jc w:val="right"/>
              <w:textAlignment w:val="center"/>
              <w:rPr>
                <w:rFonts w:eastAsia="Times New Roman" w:hint="default"/>
              </w:rPr>
            </w:pPr>
            <w:r>
              <w:rPr>
                <w:rFonts w:ascii="宋体" w:hAnsi="宋体" w:cs="宋体"/>
                <w:color w:val="000000"/>
                <w:sz w:val="18"/>
                <w:szCs w:val="18"/>
              </w:rPr>
              <w:t>22.32</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001A4">
            <w:pPr>
              <w:widowControl/>
              <w:jc w:val="right"/>
              <w:textAlignment w:val="center"/>
              <w:rPr>
                <w:rFonts w:eastAsia="Times New Roman" w:hint="default"/>
              </w:rPr>
            </w:pPr>
            <w:r>
              <w:rPr>
                <w:rFonts w:ascii="宋体" w:hAnsi="宋体" w:cs="宋体"/>
                <w:color w:val="000000"/>
                <w:sz w:val="18"/>
                <w:szCs w:val="18"/>
              </w:rPr>
              <w:t>22.32</w:t>
            </w:r>
            <w:r w:rsidR="004070C2">
              <w:rPr>
                <w:rFonts w:ascii="宋体" w:hAnsi="宋体" w:cs="宋体"/>
                <w:color w:val="000000"/>
                <w:sz w:val="18"/>
                <w:szCs w:val="18"/>
              </w:rPr>
              <w:t xml:space="preserve"> </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5001A4">
            <w:pPr>
              <w:widowControl/>
              <w:textAlignment w:val="center"/>
              <w:rPr>
                <w:rFonts w:eastAsia="Times New Roman" w:hint="default"/>
              </w:rPr>
            </w:pPr>
            <w:r>
              <w:rPr>
                <w:rFonts w:hint="default"/>
                <w:color w:val="000000"/>
                <w:sz w:val="20"/>
                <w:szCs w:val="20"/>
              </w:rPr>
              <w:t>301</w:t>
            </w:r>
            <w:r w:rsidR="005001A4">
              <w:rPr>
                <w:color w:val="000000"/>
                <w:sz w:val="20"/>
                <w:szCs w:val="20"/>
              </w:rPr>
              <w:t>11</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001A4">
            <w:pPr>
              <w:widowControl/>
              <w:textAlignment w:val="center"/>
              <w:rPr>
                <w:rFonts w:eastAsia="Times New Roman" w:hint="default"/>
              </w:rPr>
            </w:pPr>
            <w:r w:rsidRPr="005001A4">
              <w:rPr>
                <w:rFonts w:ascii="宋体" w:hAnsi="宋体" w:cs="宋体"/>
                <w:color w:val="000000"/>
                <w:sz w:val="20"/>
                <w:szCs w:val="20"/>
              </w:rPr>
              <w:t>公务员医疗补助缴费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001A4">
            <w:pPr>
              <w:widowControl/>
              <w:jc w:val="right"/>
              <w:textAlignment w:val="center"/>
              <w:rPr>
                <w:rFonts w:eastAsia="Times New Roman" w:hint="default"/>
              </w:rPr>
            </w:pPr>
            <w:r>
              <w:rPr>
                <w:rFonts w:ascii="宋体" w:hAnsi="宋体" w:cs="宋体"/>
                <w:color w:val="000000"/>
                <w:sz w:val="18"/>
                <w:szCs w:val="18"/>
              </w:rPr>
              <w:t>9.05</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001A4">
            <w:pPr>
              <w:widowControl/>
              <w:jc w:val="right"/>
              <w:textAlignment w:val="center"/>
              <w:rPr>
                <w:rFonts w:eastAsia="Times New Roman" w:hint="default"/>
              </w:rPr>
            </w:pPr>
            <w:r>
              <w:rPr>
                <w:rFonts w:ascii="宋体" w:hAnsi="宋体" w:cs="宋体"/>
                <w:color w:val="000000"/>
                <w:sz w:val="18"/>
                <w:szCs w:val="18"/>
              </w:rPr>
              <w:t>9.05</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5001A4">
            <w:pPr>
              <w:widowControl/>
              <w:textAlignment w:val="center"/>
              <w:rPr>
                <w:rFonts w:eastAsia="Times New Roman" w:hint="default"/>
              </w:rPr>
            </w:pPr>
            <w:r>
              <w:rPr>
                <w:rFonts w:hint="default"/>
                <w:color w:val="000000"/>
                <w:sz w:val="20"/>
                <w:szCs w:val="20"/>
              </w:rPr>
              <w:t>301</w:t>
            </w:r>
            <w:r w:rsidR="005001A4">
              <w:rPr>
                <w:color w:val="000000"/>
                <w:sz w:val="20"/>
                <w:szCs w:val="20"/>
              </w:rPr>
              <w:t>12</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001A4">
            <w:pPr>
              <w:widowControl/>
              <w:textAlignment w:val="center"/>
              <w:rPr>
                <w:rFonts w:eastAsia="Times New Roman" w:hint="default"/>
              </w:rPr>
            </w:pPr>
            <w:r w:rsidRPr="005001A4">
              <w:rPr>
                <w:rFonts w:ascii="宋体" w:hAnsi="宋体" w:cs="宋体"/>
                <w:color w:val="000000"/>
                <w:sz w:val="18"/>
                <w:szCs w:val="18"/>
              </w:rPr>
              <w:t>其他社会保障缴费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001A4">
            <w:pPr>
              <w:widowControl/>
              <w:jc w:val="right"/>
              <w:textAlignment w:val="center"/>
              <w:rPr>
                <w:rFonts w:eastAsia="Times New Roman" w:hint="default"/>
              </w:rPr>
            </w:pPr>
            <w:r>
              <w:rPr>
                <w:rFonts w:ascii="宋体" w:hAnsi="宋体" w:cs="宋体"/>
                <w:color w:val="000000"/>
                <w:sz w:val="18"/>
                <w:szCs w:val="18"/>
              </w:rPr>
              <w:t>4.47</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001A4">
            <w:pPr>
              <w:widowControl/>
              <w:jc w:val="right"/>
              <w:textAlignment w:val="center"/>
              <w:rPr>
                <w:rFonts w:eastAsia="Times New Roman" w:hint="default"/>
              </w:rPr>
            </w:pPr>
            <w:r>
              <w:rPr>
                <w:rFonts w:ascii="宋体" w:hAnsi="宋体" w:cs="宋体"/>
                <w:color w:val="000000"/>
                <w:sz w:val="18"/>
                <w:szCs w:val="18"/>
              </w:rPr>
              <w:t>4.47</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5001A4">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5001A4" w:rsidRPr="00E1396B" w:rsidRDefault="005001A4">
            <w:pPr>
              <w:rPr>
                <w:rFonts w:hint="default"/>
                <w:color w:val="000000"/>
                <w:sz w:val="20"/>
                <w:szCs w:val="20"/>
              </w:rPr>
            </w:pPr>
            <w:r w:rsidRPr="00E1396B">
              <w:rPr>
                <w:color w:val="000000"/>
                <w:sz w:val="20"/>
                <w:szCs w:val="20"/>
              </w:rPr>
              <w:t>30113</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5001A4" w:rsidRPr="005001A4" w:rsidRDefault="005001A4" w:rsidP="005001A4">
            <w:pPr>
              <w:widowControl/>
              <w:textAlignment w:val="center"/>
              <w:rPr>
                <w:rFonts w:ascii="宋体" w:hAnsi="宋体" w:cs="宋体" w:hint="default"/>
                <w:color w:val="000000"/>
                <w:sz w:val="18"/>
                <w:szCs w:val="18"/>
              </w:rPr>
            </w:pPr>
            <w:r w:rsidRPr="005001A4">
              <w:rPr>
                <w:rFonts w:ascii="宋体" w:hAnsi="宋体" w:cs="宋体"/>
                <w:color w:val="000000"/>
                <w:sz w:val="18"/>
                <w:szCs w:val="18"/>
              </w:rPr>
              <w:t>住房公积金</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5001A4" w:rsidRDefault="005001A4">
            <w:pPr>
              <w:widowControl/>
              <w:jc w:val="right"/>
              <w:textAlignment w:val="center"/>
              <w:rPr>
                <w:rFonts w:ascii="宋体" w:hAnsi="宋体" w:cs="宋体" w:hint="default"/>
                <w:color w:val="000000"/>
                <w:sz w:val="18"/>
                <w:szCs w:val="18"/>
              </w:rPr>
            </w:pPr>
            <w:r>
              <w:rPr>
                <w:rFonts w:ascii="宋体" w:hAnsi="宋体" w:cs="宋体"/>
                <w:color w:val="000000"/>
                <w:sz w:val="18"/>
                <w:szCs w:val="18"/>
              </w:rPr>
              <w:t>55.37</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5001A4" w:rsidRPr="005001A4" w:rsidRDefault="005001A4" w:rsidP="005001A4">
            <w:pPr>
              <w:jc w:val="right"/>
              <w:rPr>
                <w:rFonts w:ascii="宋体" w:hAnsi="宋体" w:cs="宋体" w:hint="default"/>
                <w:color w:val="000000"/>
                <w:sz w:val="18"/>
                <w:szCs w:val="18"/>
              </w:rPr>
            </w:pPr>
            <w:r w:rsidRPr="005001A4">
              <w:rPr>
                <w:rFonts w:ascii="宋体" w:hAnsi="宋体" w:cs="宋体"/>
                <w:color w:val="000000"/>
                <w:sz w:val="18"/>
                <w:szCs w:val="18"/>
              </w:rPr>
              <w:t>55.37</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5001A4" w:rsidRDefault="005001A4">
            <w:pPr>
              <w:widowControl/>
              <w:jc w:val="right"/>
              <w:textAlignment w:val="center"/>
              <w:rPr>
                <w:rFonts w:ascii="宋体" w:hAnsi="宋体" w:cs="宋体" w:hint="default"/>
                <w:color w:val="000000"/>
                <w:sz w:val="18"/>
                <w:szCs w:val="18"/>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5001A4" w:rsidRDefault="005001A4">
            <w:pPr>
              <w:jc w:val="center"/>
              <w:rPr>
                <w:rFonts w:eastAsia="Times New Roman" w:hint="default"/>
              </w:rPr>
            </w:pPr>
          </w:p>
        </w:tc>
      </w:tr>
      <w:tr w:rsidR="00E1396B">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E1396B" w:rsidRPr="00E1396B" w:rsidRDefault="00E1396B">
            <w:pPr>
              <w:rPr>
                <w:rFonts w:hint="default"/>
                <w:color w:val="000000"/>
                <w:sz w:val="20"/>
                <w:szCs w:val="20"/>
              </w:rPr>
            </w:pPr>
            <w:r>
              <w:rPr>
                <w:color w:val="000000"/>
                <w:sz w:val="20"/>
                <w:szCs w:val="20"/>
              </w:rPr>
              <w:t>30199</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E1396B" w:rsidRDefault="00E1396B" w:rsidP="00E1396B">
            <w:pPr>
              <w:widowControl/>
              <w:textAlignment w:val="center"/>
              <w:rPr>
                <w:rFonts w:ascii="宋体" w:hAnsi="宋体" w:cs="宋体" w:hint="default"/>
                <w:b/>
                <w:color w:val="000000"/>
                <w:sz w:val="20"/>
                <w:szCs w:val="20"/>
              </w:rPr>
            </w:pPr>
            <w:r w:rsidRPr="00E1396B">
              <w:rPr>
                <w:rFonts w:ascii="宋体" w:hAnsi="宋体" w:cs="宋体"/>
                <w:color w:val="000000"/>
                <w:sz w:val="18"/>
                <w:szCs w:val="18"/>
              </w:rPr>
              <w:t>其他工资福利支出</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E1396B" w:rsidRDefault="00E1396B">
            <w:pPr>
              <w:widowControl/>
              <w:jc w:val="right"/>
              <w:textAlignment w:val="center"/>
              <w:rPr>
                <w:rFonts w:ascii="宋体" w:hAnsi="宋体" w:cs="宋体" w:hint="default"/>
                <w:color w:val="000000"/>
                <w:sz w:val="18"/>
                <w:szCs w:val="18"/>
              </w:rPr>
            </w:pPr>
            <w:r>
              <w:rPr>
                <w:rFonts w:ascii="宋体" w:hAnsi="宋体" w:cs="宋体"/>
                <w:color w:val="000000"/>
                <w:sz w:val="18"/>
                <w:szCs w:val="18"/>
              </w:rPr>
              <w:t>12.24</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E1396B" w:rsidRPr="00E1396B" w:rsidRDefault="00E1396B" w:rsidP="00E1396B">
            <w:pPr>
              <w:jc w:val="right"/>
              <w:rPr>
                <w:rFonts w:ascii="宋体" w:hAnsi="宋体" w:cs="宋体" w:hint="default"/>
                <w:color w:val="000000"/>
                <w:sz w:val="18"/>
                <w:szCs w:val="18"/>
              </w:rPr>
            </w:pPr>
            <w:r w:rsidRPr="00E1396B">
              <w:rPr>
                <w:rFonts w:ascii="宋体" w:hAnsi="宋体" w:cs="宋体"/>
                <w:color w:val="000000"/>
                <w:sz w:val="18"/>
                <w:szCs w:val="18"/>
              </w:rPr>
              <w:t>12.24</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E1396B" w:rsidRDefault="00E1396B">
            <w:pPr>
              <w:widowControl/>
              <w:jc w:val="right"/>
              <w:textAlignment w:val="center"/>
              <w:rPr>
                <w:rFonts w:ascii="宋体" w:hAnsi="宋体" w:cs="宋体" w:hint="default"/>
                <w:color w:val="000000"/>
                <w:sz w:val="18"/>
                <w:szCs w:val="18"/>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E1396B" w:rsidRDefault="00E1396B">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ascii="宋体" w:hAnsi="宋体" w:cs="宋体"/>
                <w:b/>
                <w:color w:val="000000"/>
                <w:sz w:val="20"/>
                <w:szCs w:val="20"/>
              </w:rPr>
              <w:t>商品和服务支出</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292095">
            <w:pPr>
              <w:widowControl/>
              <w:jc w:val="right"/>
              <w:textAlignment w:val="center"/>
              <w:rPr>
                <w:rFonts w:eastAsia="Times New Roman" w:hint="default"/>
              </w:rPr>
            </w:pPr>
            <w:r>
              <w:rPr>
                <w:rFonts w:ascii="宋体" w:hAnsi="宋体" w:cs="宋体"/>
                <w:color w:val="000000"/>
                <w:sz w:val="18"/>
                <w:szCs w:val="18"/>
              </w:rPr>
              <w:t>76.41</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Pr="00D81356" w:rsidRDefault="00D81356" w:rsidP="00D81356">
            <w:pPr>
              <w:jc w:val="right"/>
              <w:rPr>
                <w:rFonts w:ascii="宋体" w:hAnsi="宋体" w:cs="宋体" w:hint="default"/>
                <w:color w:val="000000"/>
                <w:sz w:val="18"/>
                <w:szCs w:val="18"/>
              </w:rPr>
            </w:pPr>
            <w:r w:rsidRPr="00D81356">
              <w:rPr>
                <w:rFonts w:ascii="宋体" w:hAnsi="宋体" w:cs="宋体"/>
                <w:color w:val="000000"/>
                <w:sz w:val="18"/>
                <w:szCs w:val="18"/>
              </w:rPr>
              <w:t>18.60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782F">
            <w:pPr>
              <w:widowControl/>
              <w:jc w:val="right"/>
              <w:textAlignment w:val="center"/>
              <w:rPr>
                <w:rFonts w:eastAsia="Times New Roman" w:hint="default"/>
              </w:rPr>
            </w:pPr>
            <w:r>
              <w:rPr>
                <w:rFonts w:ascii="宋体" w:hAnsi="宋体" w:cs="宋体"/>
                <w:color w:val="000000"/>
                <w:sz w:val="18"/>
                <w:szCs w:val="18"/>
              </w:rPr>
              <w:t>57.81</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30201</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办公费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5041EE">
            <w:pPr>
              <w:widowControl/>
              <w:jc w:val="right"/>
              <w:textAlignment w:val="center"/>
              <w:rPr>
                <w:rFonts w:eastAsia="Times New Roman" w:hint="default"/>
              </w:rPr>
            </w:pPr>
            <w:r>
              <w:rPr>
                <w:rFonts w:ascii="宋体" w:hAnsi="宋体" w:cs="宋体"/>
                <w:color w:val="000000"/>
                <w:sz w:val="18"/>
                <w:szCs w:val="18"/>
              </w:rPr>
              <w:t>9.20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292095">
            <w:pPr>
              <w:widowControl/>
              <w:jc w:val="right"/>
              <w:textAlignment w:val="center"/>
              <w:rPr>
                <w:rFonts w:eastAsia="Times New Roman" w:hint="default"/>
              </w:rPr>
            </w:pPr>
            <w:r>
              <w:rPr>
                <w:rFonts w:ascii="宋体" w:hAnsi="宋体" w:cs="宋体"/>
                <w:color w:val="000000"/>
                <w:sz w:val="18"/>
                <w:szCs w:val="18"/>
              </w:rPr>
              <w:t>9.20</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30202</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印刷费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292095">
            <w:pPr>
              <w:widowControl/>
              <w:jc w:val="right"/>
              <w:textAlignment w:val="center"/>
              <w:rPr>
                <w:rFonts w:eastAsia="Times New Roman" w:hint="default"/>
              </w:rPr>
            </w:pPr>
            <w:r>
              <w:rPr>
                <w:rFonts w:ascii="宋体" w:hAnsi="宋体" w:cs="宋体"/>
                <w:color w:val="000000"/>
                <w:sz w:val="18"/>
                <w:szCs w:val="18"/>
              </w:rPr>
              <w:t>4.33</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292095">
            <w:pPr>
              <w:widowControl/>
              <w:jc w:val="right"/>
              <w:textAlignment w:val="center"/>
              <w:rPr>
                <w:rFonts w:eastAsia="Times New Roman" w:hint="default"/>
              </w:rPr>
            </w:pPr>
            <w:r>
              <w:rPr>
                <w:rFonts w:ascii="宋体" w:hAnsi="宋体" w:cs="宋体"/>
                <w:color w:val="000000"/>
                <w:sz w:val="18"/>
                <w:szCs w:val="18"/>
              </w:rPr>
              <w:t>4.33</w:t>
            </w:r>
            <w:r w:rsidR="004070C2">
              <w:rPr>
                <w:rFonts w:ascii="宋体" w:hAnsi="宋体" w:cs="宋体"/>
                <w:color w:val="000000"/>
                <w:sz w:val="18"/>
                <w:szCs w:val="18"/>
              </w:rPr>
              <w:t xml:space="preserve"> </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292095">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292095" w:rsidRDefault="00292095">
            <w:pPr>
              <w:widowControl/>
              <w:textAlignment w:val="center"/>
              <w:rPr>
                <w:rFonts w:hint="default"/>
                <w:color w:val="000000"/>
                <w:sz w:val="20"/>
                <w:szCs w:val="20"/>
              </w:rPr>
            </w:pPr>
            <w:r>
              <w:rPr>
                <w:color w:val="000000"/>
                <w:sz w:val="20"/>
                <w:szCs w:val="20"/>
              </w:rPr>
              <w:t>30204</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292095" w:rsidRDefault="00292095">
            <w:pPr>
              <w:widowControl/>
              <w:textAlignment w:val="center"/>
              <w:rPr>
                <w:rFonts w:ascii="宋体" w:hAnsi="宋体" w:cs="宋体" w:hint="default"/>
                <w:color w:val="000000"/>
                <w:sz w:val="20"/>
                <w:szCs w:val="20"/>
              </w:rPr>
            </w:pPr>
            <w:r>
              <w:rPr>
                <w:rFonts w:ascii="宋体" w:hAnsi="宋体" w:cs="宋体"/>
                <w:color w:val="000000"/>
                <w:sz w:val="20"/>
                <w:szCs w:val="20"/>
              </w:rPr>
              <w:t>手续费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292095" w:rsidRDefault="00292095">
            <w:pPr>
              <w:widowControl/>
              <w:jc w:val="right"/>
              <w:textAlignment w:val="center"/>
              <w:rPr>
                <w:rFonts w:ascii="宋体" w:hAnsi="宋体" w:cs="宋体" w:hint="default"/>
                <w:color w:val="000000"/>
                <w:sz w:val="18"/>
                <w:szCs w:val="18"/>
              </w:rPr>
            </w:pPr>
            <w:r>
              <w:rPr>
                <w:rFonts w:ascii="宋体" w:hAnsi="宋体" w:cs="宋体"/>
                <w:color w:val="000000"/>
                <w:sz w:val="18"/>
                <w:szCs w:val="18"/>
              </w:rPr>
              <w:t>0.12</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292095" w:rsidRDefault="00292095">
            <w:pP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292095" w:rsidRDefault="00292095">
            <w:pPr>
              <w:widowControl/>
              <w:jc w:val="right"/>
              <w:textAlignment w:val="center"/>
              <w:rPr>
                <w:rFonts w:ascii="宋体" w:hAnsi="宋体" w:cs="宋体" w:hint="default"/>
                <w:color w:val="000000"/>
                <w:sz w:val="18"/>
                <w:szCs w:val="18"/>
              </w:rPr>
            </w:pPr>
            <w:r>
              <w:rPr>
                <w:rFonts w:ascii="宋体" w:hAnsi="宋体" w:cs="宋体"/>
                <w:color w:val="000000"/>
                <w:sz w:val="18"/>
                <w:szCs w:val="18"/>
              </w:rPr>
              <w:t>0.12</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292095" w:rsidRDefault="00292095">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30206</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电费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782F">
            <w:pPr>
              <w:widowControl/>
              <w:jc w:val="right"/>
              <w:textAlignment w:val="center"/>
              <w:rPr>
                <w:rFonts w:eastAsia="Times New Roman" w:hint="default"/>
              </w:rPr>
            </w:pPr>
            <w:r>
              <w:rPr>
                <w:rFonts w:ascii="宋体" w:hAnsi="宋体" w:cs="宋体"/>
                <w:color w:val="000000"/>
                <w:sz w:val="18"/>
                <w:szCs w:val="18"/>
              </w:rPr>
              <w:t>4.19</w:t>
            </w:r>
            <w:r w:rsidR="004070C2">
              <w:rPr>
                <w:rFonts w:ascii="宋体" w:hAnsi="宋体" w:cs="宋体"/>
                <w:color w:val="000000"/>
                <w:sz w:val="18"/>
                <w:szCs w:val="18"/>
              </w:rPr>
              <w:t xml:space="preserve"> </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782F">
            <w:pPr>
              <w:widowControl/>
              <w:jc w:val="right"/>
              <w:textAlignment w:val="center"/>
              <w:rPr>
                <w:rFonts w:eastAsia="Times New Roman" w:hint="default"/>
              </w:rPr>
            </w:pPr>
            <w:r>
              <w:rPr>
                <w:rFonts w:ascii="宋体" w:hAnsi="宋体" w:cs="宋体"/>
                <w:color w:val="000000"/>
                <w:sz w:val="18"/>
                <w:szCs w:val="18"/>
              </w:rPr>
              <w:t>4.19</w:t>
            </w:r>
            <w:r w:rsidR="004070C2">
              <w:rPr>
                <w:rFonts w:ascii="宋体" w:hAnsi="宋体" w:cs="宋体"/>
                <w:color w:val="000000"/>
                <w:sz w:val="18"/>
                <w:szCs w:val="18"/>
              </w:rPr>
              <w:t xml:space="preserve"> </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30211</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差旅费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782F">
            <w:pPr>
              <w:widowControl/>
              <w:jc w:val="right"/>
              <w:textAlignment w:val="center"/>
              <w:rPr>
                <w:rFonts w:eastAsia="Times New Roman" w:hint="default"/>
              </w:rPr>
            </w:pPr>
            <w:r>
              <w:rPr>
                <w:rFonts w:ascii="宋体" w:hAnsi="宋体" w:cs="宋体"/>
                <w:color w:val="000000"/>
                <w:sz w:val="18"/>
                <w:szCs w:val="18"/>
              </w:rPr>
              <w:t>5.42</w:t>
            </w:r>
            <w:r w:rsidR="004070C2">
              <w:rPr>
                <w:rFonts w:ascii="宋体" w:hAnsi="宋体" w:cs="宋体"/>
                <w:color w:val="000000"/>
                <w:sz w:val="18"/>
                <w:szCs w:val="18"/>
              </w:rPr>
              <w:t xml:space="preserve"> </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782F">
            <w:pPr>
              <w:widowControl/>
              <w:jc w:val="right"/>
              <w:textAlignment w:val="center"/>
              <w:rPr>
                <w:rFonts w:eastAsia="Times New Roman" w:hint="default"/>
              </w:rPr>
            </w:pPr>
            <w:r>
              <w:rPr>
                <w:rFonts w:ascii="宋体" w:hAnsi="宋体" w:cs="宋体"/>
                <w:color w:val="000000"/>
                <w:sz w:val="18"/>
                <w:szCs w:val="18"/>
              </w:rPr>
              <w:t>5.42</w:t>
            </w:r>
            <w:r w:rsidR="004070C2">
              <w:rPr>
                <w:rFonts w:ascii="宋体" w:hAnsi="宋体" w:cs="宋体"/>
                <w:color w:val="000000"/>
                <w:sz w:val="18"/>
                <w:szCs w:val="18"/>
              </w:rPr>
              <w:t xml:space="preserve"> </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11782F">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11782F" w:rsidRDefault="0011782F">
            <w:pPr>
              <w:widowControl/>
              <w:textAlignment w:val="center"/>
              <w:rPr>
                <w:rFonts w:hint="default"/>
                <w:color w:val="000000"/>
                <w:sz w:val="20"/>
                <w:szCs w:val="20"/>
              </w:rPr>
            </w:pPr>
            <w:r>
              <w:rPr>
                <w:color w:val="000000"/>
                <w:sz w:val="20"/>
                <w:szCs w:val="20"/>
              </w:rPr>
              <w:t>30213</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11782F" w:rsidRDefault="0011782F">
            <w:pPr>
              <w:widowControl/>
              <w:textAlignment w:val="center"/>
              <w:rPr>
                <w:rFonts w:ascii="宋体" w:hAnsi="宋体" w:cs="宋体" w:hint="default"/>
                <w:color w:val="000000"/>
                <w:sz w:val="20"/>
                <w:szCs w:val="20"/>
              </w:rPr>
            </w:pPr>
            <w:r>
              <w:rPr>
                <w:rFonts w:ascii="宋体" w:hAnsi="宋体" w:cs="宋体"/>
                <w:color w:val="000000"/>
                <w:sz w:val="20"/>
                <w:szCs w:val="20"/>
              </w:rPr>
              <w:t>会议费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11782F" w:rsidRDefault="0011782F">
            <w:pPr>
              <w:widowControl/>
              <w:jc w:val="right"/>
              <w:textAlignment w:val="center"/>
              <w:rPr>
                <w:rFonts w:ascii="宋体" w:hAnsi="宋体" w:cs="宋体" w:hint="default"/>
                <w:color w:val="000000"/>
                <w:sz w:val="18"/>
                <w:szCs w:val="18"/>
              </w:rPr>
            </w:pPr>
            <w:r>
              <w:rPr>
                <w:rFonts w:ascii="宋体" w:hAnsi="宋体" w:cs="宋体"/>
                <w:color w:val="000000"/>
                <w:sz w:val="18"/>
                <w:szCs w:val="18"/>
              </w:rPr>
              <w:t>1.20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11782F" w:rsidRDefault="0011782F">
            <w:pP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11782F" w:rsidRDefault="0011782F">
            <w:pPr>
              <w:widowControl/>
              <w:jc w:val="right"/>
              <w:textAlignment w:val="center"/>
              <w:rPr>
                <w:rFonts w:ascii="宋体" w:hAnsi="宋体" w:cs="宋体" w:hint="default"/>
                <w:color w:val="000000"/>
                <w:sz w:val="18"/>
                <w:szCs w:val="18"/>
              </w:rPr>
            </w:pPr>
            <w:r>
              <w:rPr>
                <w:rFonts w:ascii="宋体" w:hAnsi="宋体" w:cs="宋体"/>
                <w:color w:val="000000"/>
                <w:sz w:val="18"/>
                <w:szCs w:val="18"/>
              </w:rPr>
              <w:t>1.20</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11782F" w:rsidRDefault="0011782F">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30217</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公务接待费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 xml:space="preserve">10.95 </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10.95</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30228</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工会费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782F">
            <w:pPr>
              <w:widowControl/>
              <w:jc w:val="right"/>
              <w:textAlignment w:val="center"/>
              <w:rPr>
                <w:rFonts w:eastAsia="Times New Roman" w:hint="default"/>
              </w:rPr>
            </w:pPr>
            <w:r>
              <w:rPr>
                <w:rFonts w:ascii="宋体" w:hAnsi="宋体" w:cs="宋体"/>
                <w:color w:val="000000"/>
                <w:sz w:val="18"/>
                <w:szCs w:val="18"/>
              </w:rPr>
              <w:t>3.30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782F">
            <w:pPr>
              <w:widowControl/>
              <w:jc w:val="right"/>
              <w:textAlignment w:val="center"/>
              <w:rPr>
                <w:rFonts w:eastAsia="Times New Roman" w:hint="default"/>
              </w:rPr>
            </w:pPr>
            <w:r>
              <w:rPr>
                <w:rFonts w:ascii="宋体" w:hAnsi="宋体" w:cs="宋体"/>
                <w:color w:val="000000"/>
                <w:sz w:val="18"/>
                <w:szCs w:val="18"/>
              </w:rPr>
              <w:t>3.30</w:t>
            </w:r>
            <w:r w:rsidR="004070C2">
              <w:rPr>
                <w:rFonts w:ascii="宋体" w:hAnsi="宋体" w:cs="宋体"/>
                <w:color w:val="000000"/>
                <w:sz w:val="18"/>
                <w:szCs w:val="18"/>
              </w:rPr>
              <w:t xml:space="preserve"> </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30229</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福利费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782F">
            <w:pPr>
              <w:widowControl/>
              <w:jc w:val="right"/>
              <w:textAlignment w:val="center"/>
              <w:rPr>
                <w:rFonts w:eastAsia="Times New Roman" w:hint="default"/>
              </w:rPr>
            </w:pPr>
            <w:r>
              <w:rPr>
                <w:rFonts w:ascii="宋体" w:hAnsi="宋体" w:cs="宋体"/>
                <w:color w:val="000000"/>
                <w:sz w:val="18"/>
                <w:szCs w:val="18"/>
              </w:rPr>
              <w:t>2.52</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11782F">
            <w:pPr>
              <w:widowControl/>
              <w:jc w:val="right"/>
              <w:textAlignment w:val="center"/>
              <w:rPr>
                <w:rFonts w:eastAsia="Times New Roman" w:hint="default"/>
              </w:rPr>
            </w:pPr>
            <w:r>
              <w:rPr>
                <w:rFonts w:ascii="宋体" w:hAnsi="宋体" w:cs="宋体"/>
                <w:color w:val="000000"/>
                <w:sz w:val="18"/>
                <w:szCs w:val="18"/>
              </w:rPr>
              <w:t>2.52</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30231</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ascii="宋体" w:hAnsi="宋体" w:cs="宋体"/>
                <w:color w:val="000000"/>
                <w:sz w:val="20"/>
                <w:szCs w:val="20"/>
              </w:rPr>
              <w:t>公务用车运行维护费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16.08</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 xml:space="preserve">16.08 </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11782F">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11782F" w:rsidRDefault="0011782F" w:rsidP="00CB6D04">
            <w:pPr>
              <w:widowControl/>
              <w:textAlignment w:val="center"/>
              <w:rPr>
                <w:rFonts w:hint="default"/>
                <w:color w:val="000000"/>
                <w:sz w:val="20"/>
                <w:szCs w:val="20"/>
              </w:rPr>
            </w:pPr>
            <w:r>
              <w:rPr>
                <w:color w:val="000000"/>
                <w:sz w:val="20"/>
                <w:szCs w:val="20"/>
              </w:rPr>
              <w:t>302</w:t>
            </w:r>
            <w:r w:rsidR="00CB6D04">
              <w:rPr>
                <w:color w:val="000000"/>
                <w:sz w:val="20"/>
                <w:szCs w:val="20"/>
              </w:rPr>
              <w:t>3</w:t>
            </w:r>
            <w:r>
              <w:rPr>
                <w:color w:val="000000"/>
                <w:sz w:val="20"/>
                <w:szCs w:val="20"/>
              </w:rPr>
              <w:t>9</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11782F" w:rsidRDefault="0011782F" w:rsidP="0011782F">
            <w:pPr>
              <w:widowControl/>
              <w:textAlignment w:val="center"/>
              <w:rPr>
                <w:rFonts w:ascii="宋体" w:hAnsi="宋体" w:cs="宋体" w:hint="default"/>
                <w:color w:val="000000"/>
                <w:sz w:val="20"/>
                <w:szCs w:val="20"/>
              </w:rPr>
            </w:pPr>
            <w:r>
              <w:rPr>
                <w:rFonts w:ascii="宋体" w:hAnsi="宋体" w:cs="宋体"/>
                <w:color w:val="000000"/>
                <w:sz w:val="20"/>
                <w:szCs w:val="20"/>
              </w:rPr>
              <w:t>其他交通费用</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11782F" w:rsidRDefault="0011782F">
            <w:pPr>
              <w:widowControl/>
              <w:jc w:val="right"/>
              <w:textAlignment w:val="center"/>
              <w:rPr>
                <w:rFonts w:ascii="宋体" w:hAnsi="宋体" w:cs="宋体" w:hint="default"/>
                <w:color w:val="000000"/>
                <w:sz w:val="18"/>
                <w:szCs w:val="18"/>
              </w:rPr>
            </w:pPr>
            <w:r>
              <w:rPr>
                <w:rFonts w:ascii="宋体" w:hAnsi="宋体" w:cs="宋体"/>
                <w:color w:val="000000"/>
                <w:sz w:val="18"/>
                <w:szCs w:val="18"/>
              </w:rPr>
              <w:t>18.60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11782F" w:rsidRPr="0011782F" w:rsidRDefault="0011782F" w:rsidP="0011782F">
            <w:pPr>
              <w:jc w:val="right"/>
              <w:rPr>
                <w:rFonts w:ascii="宋体" w:hAnsi="宋体" w:cs="宋体" w:hint="default"/>
                <w:color w:val="000000"/>
                <w:sz w:val="18"/>
                <w:szCs w:val="18"/>
              </w:rPr>
            </w:pPr>
            <w:r w:rsidRPr="0011782F">
              <w:rPr>
                <w:rFonts w:ascii="宋体" w:hAnsi="宋体" w:cs="宋体"/>
                <w:color w:val="000000"/>
                <w:sz w:val="18"/>
                <w:szCs w:val="18"/>
              </w:rPr>
              <w:t>18.60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11782F" w:rsidRDefault="0011782F">
            <w:pPr>
              <w:widowControl/>
              <w:jc w:val="right"/>
              <w:textAlignment w:val="center"/>
              <w:rPr>
                <w:rFonts w:ascii="宋体" w:hAnsi="宋体" w:cs="宋体" w:hint="default"/>
                <w:color w:val="000000"/>
                <w:sz w:val="18"/>
                <w:szCs w:val="18"/>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11782F" w:rsidRDefault="0011782F">
            <w:pPr>
              <w:jc w:val="center"/>
              <w:rPr>
                <w:rFonts w:eastAsia="Times New Roman" w:hint="default"/>
              </w:rPr>
            </w:pPr>
          </w:p>
        </w:tc>
      </w:tr>
      <w:tr w:rsidR="00CB6D04">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CB6D04" w:rsidRDefault="00CB6D04">
            <w:pPr>
              <w:rPr>
                <w:rFonts w:hint="default"/>
                <w:color w:val="000000"/>
                <w:sz w:val="20"/>
                <w:szCs w:val="20"/>
              </w:rPr>
            </w:pPr>
            <w:r>
              <w:rPr>
                <w:color w:val="000000"/>
                <w:sz w:val="20"/>
                <w:szCs w:val="20"/>
              </w:rPr>
              <w:t>30299</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CB6D04" w:rsidRDefault="00CB6D04" w:rsidP="00CB6D04">
            <w:pPr>
              <w:widowControl/>
              <w:textAlignment w:val="center"/>
              <w:rPr>
                <w:rFonts w:ascii="宋体" w:hAnsi="宋体" w:cs="宋体" w:hint="default"/>
                <w:b/>
                <w:color w:val="000000"/>
                <w:sz w:val="20"/>
                <w:szCs w:val="20"/>
              </w:rPr>
            </w:pPr>
            <w:r w:rsidRPr="00CB6D04">
              <w:rPr>
                <w:rFonts w:ascii="宋体" w:hAnsi="宋体" w:cs="宋体"/>
                <w:color w:val="000000"/>
                <w:sz w:val="20"/>
                <w:szCs w:val="20"/>
              </w:rPr>
              <w:t>其他商品和服务支出</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CB6D04" w:rsidRDefault="00120D50">
            <w:pPr>
              <w:widowControl/>
              <w:jc w:val="right"/>
              <w:textAlignment w:val="center"/>
              <w:rPr>
                <w:rFonts w:ascii="宋体" w:hAnsi="宋体" w:cs="宋体" w:hint="default"/>
                <w:color w:val="000000"/>
                <w:sz w:val="18"/>
                <w:szCs w:val="18"/>
              </w:rPr>
            </w:pPr>
            <w:r>
              <w:rPr>
                <w:rFonts w:ascii="宋体" w:hAnsi="宋体" w:cs="宋体"/>
                <w:color w:val="000000"/>
                <w:sz w:val="18"/>
                <w:szCs w:val="18"/>
              </w:rPr>
              <w:t>0.50</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CB6D04" w:rsidRDefault="00CB6D04">
            <w:pPr>
              <w:widowControl/>
              <w:jc w:val="right"/>
              <w:textAlignment w:val="center"/>
              <w:rPr>
                <w:rFonts w:ascii="宋体" w:hAnsi="宋体" w:cs="宋体" w:hint="default"/>
                <w:color w:val="000000"/>
                <w:sz w:val="18"/>
                <w:szCs w:val="18"/>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CB6D04" w:rsidRPr="00120D50" w:rsidRDefault="00120D50">
            <w:pPr>
              <w:jc w:val="right"/>
              <w:rPr>
                <w:rFonts w:ascii="宋体" w:hAnsi="宋体" w:cs="宋体" w:hint="default"/>
                <w:color w:val="000000"/>
                <w:sz w:val="18"/>
                <w:szCs w:val="18"/>
              </w:rPr>
            </w:pPr>
            <w:r w:rsidRPr="00120D50">
              <w:rPr>
                <w:rFonts w:ascii="宋体" w:hAnsi="宋体" w:cs="宋体"/>
                <w:color w:val="000000"/>
                <w:sz w:val="18"/>
                <w:szCs w:val="18"/>
              </w:rPr>
              <w:t>0.50</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CB6D04" w:rsidRDefault="00CB6D04">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rPr>
                <w:rFonts w:hint="default"/>
                <w:color w:val="000000"/>
                <w:sz w:val="20"/>
                <w:szCs w:val="20"/>
              </w:rPr>
            </w:pP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ascii="宋体" w:hAnsi="宋体" w:cs="宋体" w:hint="default"/>
                <w:color w:val="000000"/>
                <w:sz w:val="20"/>
                <w:szCs w:val="20"/>
              </w:rPr>
            </w:pPr>
            <w:r>
              <w:rPr>
                <w:rFonts w:ascii="宋体" w:hAnsi="宋体" w:cs="宋体"/>
                <w:b/>
                <w:color w:val="000000"/>
                <w:sz w:val="20"/>
                <w:szCs w:val="20"/>
              </w:rPr>
              <w:t>对个人和家庭的补助</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10C2">
            <w:pPr>
              <w:widowControl/>
              <w:jc w:val="right"/>
              <w:textAlignment w:val="center"/>
              <w:rPr>
                <w:rFonts w:ascii="宋体" w:hAnsi="宋体" w:cs="宋体" w:hint="default"/>
                <w:color w:val="000000"/>
                <w:sz w:val="18"/>
                <w:szCs w:val="18"/>
              </w:rPr>
            </w:pPr>
            <w:r>
              <w:rPr>
                <w:rFonts w:ascii="宋体" w:hAnsi="宋体" w:cs="宋体"/>
                <w:color w:val="000000"/>
                <w:sz w:val="18"/>
                <w:szCs w:val="18"/>
              </w:rPr>
              <w:t>108.85</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10C2">
            <w:pPr>
              <w:widowControl/>
              <w:jc w:val="right"/>
              <w:textAlignment w:val="center"/>
              <w:rPr>
                <w:rFonts w:ascii="宋体" w:hAnsi="宋体" w:cs="宋体" w:hint="default"/>
                <w:color w:val="000000"/>
                <w:sz w:val="18"/>
                <w:szCs w:val="18"/>
              </w:rPr>
            </w:pPr>
            <w:r>
              <w:rPr>
                <w:rFonts w:ascii="宋体" w:hAnsi="宋体" w:cs="宋体"/>
                <w:color w:val="000000"/>
                <w:sz w:val="18"/>
                <w:szCs w:val="18"/>
              </w:rPr>
              <w:t>108.85</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right"/>
              <w:rPr>
                <w:rFonts w:eastAsia="Times New Roman" w:hint="default"/>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hint="default"/>
                <w:color w:val="000000"/>
                <w:sz w:val="20"/>
                <w:szCs w:val="20"/>
              </w:rPr>
            </w:pPr>
            <w:r>
              <w:rPr>
                <w:rFonts w:hint="default"/>
                <w:color w:val="000000"/>
                <w:sz w:val="20"/>
                <w:szCs w:val="20"/>
              </w:rPr>
              <w:t>30302</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Style w:val="font21"/>
                <w:rFonts w:hint="default"/>
              </w:rPr>
            </w:pPr>
            <w:r>
              <w:rPr>
                <w:rFonts w:ascii="宋体" w:hAnsi="宋体" w:cs="宋体"/>
                <w:color w:val="000000"/>
                <w:sz w:val="20"/>
                <w:szCs w:val="20"/>
              </w:rPr>
              <w:t>退休费</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10C2">
            <w:pPr>
              <w:widowControl/>
              <w:jc w:val="right"/>
              <w:textAlignment w:val="center"/>
              <w:rPr>
                <w:rFonts w:ascii="宋体" w:hAnsi="宋体" w:cs="宋体" w:hint="default"/>
                <w:color w:val="000000"/>
                <w:sz w:val="18"/>
                <w:szCs w:val="18"/>
              </w:rPr>
            </w:pPr>
            <w:r>
              <w:rPr>
                <w:rFonts w:ascii="宋体" w:hAnsi="宋体" w:cs="宋体"/>
                <w:color w:val="000000"/>
                <w:sz w:val="18"/>
                <w:szCs w:val="18"/>
              </w:rPr>
              <w:t>36.75</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10C2">
            <w:pPr>
              <w:widowControl/>
              <w:jc w:val="right"/>
              <w:textAlignment w:val="center"/>
              <w:rPr>
                <w:rFonts w:ascii="宋体" w:hAnsi="宋体" w:cs="宋体" w:hint="default"/>
                <w:color w:val="000000"/>
                <w:sz w:val="18"/>
                <w:szCs w:val="18"/>
              </w:rPr>
            </w:pPr>
            <w:r>
              <w:rPr>
                <w:rFonts w:ascii="宋体" w:hAnsi="宋体" w:cs="宋体"/>
                <w:color w:val="000000"/>
                <w:sz w:val="18"/>
                <w:szCs w:val="18"/>
              </w:rPr>
              <w:t>36.75</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hint="default"/>
                <w:color w:val="000000"/>
                <w:sz w:val="20"/>
                <w:szCs w:val="20"/>
              </w:rPr>
            </w:pPr>
            <w:r>
              <w:rPr>
                <w:rFonts w:hint="default"/>
                <w:color w:val="000000"/>
                <w:sz w:val="20"/>
                <w:szCs w:val="20"/>
              </w:rPr>
              <w:lastRenderedPageBreak/>
              <w:t>30305</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Style w:val="font21"/>
                <w:rFonts w:hint="default"/>
              </w:rPr>
            </w:pPr>
            <w:r>
              <w:rPr>
                <w:rFonts w:ascii="宋体" w:hAnsi="宋体" w:cs="宋体"/>
                <w:color w:val="000000"/>
                <w:sz w:val="20"/>
                <w:szCs w:val="20"/>
              </w:rPr>
              <w:t>生活补助</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10C2">
            <w:pPr>
              <w:widowControl/>
              <w:jc w:val="right"/>
              <w:textAlignment w:val="center"/>
              <w:rPr>
                <w:rFonts w:ascii="宋体" w:hAnsi="宋体" w:cs="宋体" w:hint="default"/>
                <w:color w:val="000000"/>
                <w:sz w:val="18"/>
                <w:szCs w:val="18"/>
              </w:rPr>
            </w:pPr>
            <w:r>
              <w:rPr>
                <w:rFonts w:ascii="宋体" w:hAnsi="宋体" w:cs="宋体"/>
                <w:color w:val="000000"/>
                <w:sz w:val="18"/>
                <w:szCs w:val="18"/>
              </w:rPr>
              <w:t>72.02</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10C2">
            <w:pPr>
              <w:widowControl/>
              <w:jc w:val="right"/>
              <w:textAlignment w:val="center"/>
              <w:rPr>
                <w:rFonts w:ascii="宋体" w:hAnsi="宋体" w:cs="宋体" w:hint="default"/>
                <w:color w:val="000000"/>
                <w:sz w:val="18"/>
                <w:szCs w:val="18"/>
              </w:rPr>
            </w:pPr>
            <w:r>
              <w:rPr>
                <w:rFonts w:ascii="宋体" w:hAnsi="宋体" w:cs="宋体"/>
                <w:color w:val="000000"/>
                <w:sz w:val="18"/>
                <w:szCs w:val="18"/>
              </w:rPr>
              <w:t>72.02</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hint="default"/>
                <w:color w:val="000000"/>
                <w:sz w:val="20"/>
                <w:szCs w:val="20"/>
              </w:rPr>
            </w:pPr>
            <w:r>
              <w:rPr>
                <w:rFonts w:hint="default"/>
                <w:color w:val="000000"/>
                <w:sz w:val="20"/>
                <w:szCs w:val="20"/>
              </w:rPr>
              <w:t>30308</w:t>
            </w: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Style w:val="font21"/>
                <w:rFonts w:hint="default"/>
              </w:rPr>
            </w:pPr>
            <w:r>
              <w:rPr>
                <w:rFonts w:ascii="宋体" w:hAnsi="宋体" w:cs="宋体"/>
                <w:color w:val="000000"/>
                <w:sz w:val="20"/>
                <w:szCs w:val="20"/>
              </w:rPr>
              <w:t>奖励金</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10C2">
            <w:pPr>
              <w:widowControl/>
              <w:jc w:val="right"/>
              <w:textAlignment w:val="center"/>
              <w:rPr>
                <w:rFonts w:ascii="宋体" w:hAnsi="宋体" w:cs="宋体" w:hint="default"/>
                <w:color w:val="000000"/>
                <w:sz w:val="18"/>
                <w:szCs w:val="18"/>
              </w:rPr>
            </w:pPr>
            <w:r>
              <w:rPr>
                <w:rFonts w:ascii="宋体" w:hAnsi="宋体" w:cs="宋体"/>
                <w:color w:val="000000"/>
                <w:sz w:val="18"/>
                <w:szCs w:val="18"/>
              </w:rPr>
              <w:t>0.08</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10C2">
            <w:pPr>
              <w:widowControl/>
              <w:jc w:val="right"/>
              <w:textAlignment w:val="center"/>
              <w:rPr>
                <w:rFonts w:ascii="宋体" w:hAnsi="宋体" w:cs="宋体" w:hint="default"/>
                <w:color w:val="000000"/>
                <w:sz w:val="18"/>
                <w:szCs w:val="18"/>
              </w:rPr>
            </w:pPr>
            <w:r>
              <w:rPr>
                <w:rFonts w:ascii="宋体" w:hAnsi="宋体" w:cs="宋体"/>
                <w:color w:val="000000"/>
                <w:sz w:val="18"/>
                <w:szCs w:val="18"/>
              </w:rPr>
              <w:t>0.08</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14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hint="default"/>
                <w:color w:val="000000"/>
                <w:sz w:val="20"/>
                <w:szCs w:val="20"/>
              </w:rPr>
            </w:pPr>
          </w:p>
        </w:tc>
        <w:tc>
          <w:tcPr>
            <w:tcW w:w="270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Style w:val="font21"/>
                <w:rFonts w:hint="default"/>
              </w:rPr>
            </w:pPr>
            <w:r>
              <w:rPr>
                <w:rFonts w:ascii="宋体" w:hAnsi="宋体" w:cs="宋体"/>
                <w:b/>
                <w:color w:val="000000"/>
                <w:sz w:val="20"/>
                <w:szCs w:val="20"/>
              </w:rPr>
              <w:t>合计</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10C2">
            <w:pPr>
              <w:widowControl/>
              <w:jc w:val="right"/>
              <w:textAlignment w:val="center"/>
              <w:rPr>
                <w:rFonts w:ascii="宋体" w:hAnsi="宋体" w:cs="宋体" w:hint="default"/>
                <w:color w:val="000000"/>
                <w:sz w:val="18"/>
                <w:szCs w:val="18"/>
              </w:rPr>
            </w:pPr>
            <w:r>
              <w:rPr>
                <w:rFonts w:ascii="宋体" w:hAnsi="宋体" w:cs="宋体"/>
                <w:color w:val="000000"/>
                <w:sz w:val="18"/>
                <w:szCs w:val="18"/>
              </w:rPr>
              <w:t>861.95</w:t>
            </w:r>
            <w:r w:rsidR="004070C2">
              <w:rPr>
                <w:rFonts w:ascii="宋体" w:hAnsi="宋体" w:cs="宋体"/>
                <w:color w:val="000000"/>
                <w:sz w:val="18"/>
                <w:szCs w:val="18"/>
              </w:rPr>
              <w:t xml:space="preserve"> </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10C2">
            <w:pPr>
              <w:widowControl/>
              <w:jc w:val="right"/>
              <w:textAlignment w:val="center"/>
              <w:rPr>
                <w:rFonts w:ascii="宋体" w:hAnsi="宋体" w:cs="宋体" w:hint="default"/>
                <w:color w:val="000000"/>
                <w:sz w:val="18"/>
                <w:szCs w:val="18"/>
              </w:rPr>
            </w:pPr>
            <w:r>
              <w:rPr>
                <w:rFonts w:ascii="宋体" w:hAnsi="宋体" w:cs="宋体"/>
                <w:color w:val="000000"/>
                <w:sz w:val="18"/>
                <w:szCs w:val="18"/>
              </w:rPr>
              <w:t>804.14</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B410C2">
            <w:pPr>
              <w:widowControl/>
              <w:jc w:val="right"/>
              <w:textAlignment w:val="center"/>
              <w:rPr>
                <w:rFonts w:eastAsia="Times New Roman" w:hint="default"/>
              </w:rPr>
            </w:pPr>
            <w:r>
              <w:rPr>
                <w:rFonts w:ascii="宋体" w:hAnsi="宋体" w:cs="宋体"/>
                <w:color w:val="000000"/>
                <w:sz w:val="18"/>
                <w:szCs w:val="18"/>
              </w:rPr>
              <w:t>57.81</w:t>
            </w:r>
          </w:p>
        </w:tc>
        <w:tc>
          <w:tcPr>
            <w:tcW w:w="160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bl>
    <w:p w:rsidR="00FC2F50" w:rsidRDefault="004070C2">
      <w:pPr>
        <w:pStyle w:val="a3"/>
        <w:kinsoku w:val="0"/>
        <w:overflowPunct w:val="0"/>
        <w:ind w:left="740"/>
        <w:rPr>
          <w:rFonts w:ascii="楷体_GB2312" w:eastAsia="楷体_GB2312" w:hAnsi="楷体_GB2312" w:cs="楷体_GB2312" w:hint="default"/>
          <w:szCs w:val="32"/>
        </w:rPr>
      </w:pPr>
      <w:r>
        <w:rPr>
          <w:rFonts w:ascii="楷体_GB2312" w:eastAsia="楷体_GB2312" w:hAnsi="楷体_GB2312" w:cs="楷体_GB2312"/>
          <w:spacing w:val="1"/>
          <w:szCs w:val="32"/>
        </w:rPr>
        <w:t>1</w:t>
      </w:r>
      <w:r>
        <w:rPr>
          <w:rFonts w:ascii="楷体_GB2312" w:eastAsia="楷体_GB2312" w:hAnsi="楷体_GB2312" w:cs="楷体_GB2312"/>
          <w:spacing w:val="-1"/>
          <w:szCs w:val="32"/>
        </w:rPr>
        <w:t>.</w:t>
      </w:r>
      <w:r>
        <w:rPr>
          <w:rFonts w:ascii="楷体_GB2312" w:eastAsia="楷体_GB2312" w:hAnsi="楷体_GB2312" w:cs="楷体_GB2312"/>
          <w:szCs w:val="32"/>
        </w:rPr>
        <w:t>一</w:t>
      </w:r>
      <w:r>
        <w:rPr>
          <w:rFonts w:ascii="楷体_GB2312" w:eastAsia="楷体_GB2312" w:hAnsi="楷体_GB2312" w:cs="楷体_GB2312"/>
          <w:spacing w:val="2"/>
          <w:szCs w:val="32"/>
        </w:rPr>
        <w:t>般</w:t>
      </w:r>
      <w:r>
        <w:rPr>
          <w:rFonts w:ascii="楷体_GB2312" w:eastAsia="楷体_GB2312" w:hAnsi="楷体_GB2312" w:cs="楷体_GB2312"/>
          <w:szCs w:val="32"/>
        </w:rPr>
        <w:t>公共</w:t>
      </w:r>
      <w:r>
        <w:rPr>
          <w:rFonts w:ascii="楷体_GB2312" w:eastAsia="楷体_GB2312" w:hAnsi="楷体_GB2312" w:cs="楷体_GB2312"/>
          <w:spacing w:val="2"/>
          <w:szCs w:val="32"/>
        </w:rPr>
        <w:t>预</w:t>
      </w:r>
      <w:r>
        <w:rPr>
          <w:rFonts w:ascii="楷体_GB2312" w:eastAsia="楷体_GB2312" w:hAnsi="楷体_GB2312" w:cs="楷体_GB2312"/>
          <w:szCs w:val="32"/>
        </w:rPr>
        <w:t>算基</w:t>
      </w:r>
      <w:r>
        <w:rPr>
          <w:rFonts w:ascii="楷体_GB2312" w:eastAsia="楷体_GB2312" w:hAnsi="楷体_GB2312" w:cs="楷体_GB2312"/>
          <w:spacing w:val="2"/>
          <w:szCs w:val="32"/>
        </w:rPr>
        <w:t>本</w:t>
      </w:r>
      <w:r>
        <w:rPr>
          <w:rFonts w:ascii="楷体_GB2312" w:eastAsia="楷体_GB2312" w:hAnsi="楷体_GB2312" w:cs="楷体_GB2312"/>
          <w:szCs w:val="32"/>
        </w:rPr>
        <w:t>支出</w:t>
      </w:r>
      <w:r>
        <w:rPr>
          <w:rFonts w:ascii="楷体_GB2312" w:eastAsia="楷体_GB2312" w:hAnsi="楷体_GB2312" w:cs="楷体_GB2312"/>
          <w:spacing w:val="2"/>
          <w:szCs w:val="32"/>
        </w:rPr>
        <w:t>表</w:t>
      </w:r>
      <w:r>
        <w:rPr>
          <w:rFonts w:ascii="楷体_GB2312" w:eastAsia="楷体_GB2312" w:hAnsi="楷体_GB2312" w:cs="楷体_GB2312"/>
          <w:szCs w:val="32"/>
        </w:rPr>
        <w:t>：</w:t>
      </w:r>
    </w:p>
    <w:p w:rsidR="00FC2F50" w:rsidRDefault="004070C2">
      <w:pPr>
        <w:pStyle w:val="a3"/>
        <w:kinsoku w:val="0"/>
        <w:overflowPunct w:val="0"/>
        <w:spacing w:line="252" w:lineRule="auto"/>
        <w:ind w:right="120"/>
        <w:rPr>
          <w:rFonts w:ascii="楷体_GB2312" w:eastAsia="楷体_GB2312" w:hAnsi="楷体_GB2312" w:cs="楷体_GB2312" w:hint="default"/>
          <w:szCs w:val="32"/>
        </w:rPr>
      </w:pPr>
      <w:r>
        <w:rPr>
          <w:rFonts w:ascii="楷体_GB2312" w:eastAsia="楷体_GB2312" w:hAnsi="楷体_GB2312" w:cs="楷体_GB2312"/>
          <w:spacing w:val="1"/>
          <w:sz w:val="28"/>
          <w:szCs w:val="28"/>
        </w:rPr>
        <w:t>2.</w:t>
      </w:r>
      <w:r>
        <w:rPr>
          <w:rFonts w:ascii="楷体_GB2312" w:eastAsia="楷体_GB2312" w:hAnsi="楷体_GB2312" w:cs="楷体_GB2312"/>
          <w:b/>
          <w:color w:val="000000"/>
          <w:sz w:val="28"/>
          <w:szCs w:val="28"/>
        </w:rPr>
        <w:t>绥阳县</w:t>
      </w:r>
      <w:r>
        <w:rPr>
          <w:rFonts w:ascii="楷体_GB2312" w:eastAsia="楷体_GB2312" w:hAnsi="楷体_GB2312" w:cs="楷体_GB2312"/>
          <w:b/>
          <w:sz w:val="28"/>
          <w:szCs w:val="28"/>
        </w:rPr>
        <w:t>大路槽乡</w:t>
      </w:r>
      <w:r w:rsidR="001E54B4">
        <w:rPr>
          <w:rFonts w:ascii="楷体_GB2312" w:eastAsia="楷体_GB2312" w:hAnsi="楷体_GB2312" w:cs="楷体_GB2312"/>
          <w:b/>
          <w:sz w:val="28"/>
          <w:szCs w:val="28"/>
        </w:rPr>
        <w:t>2018</w:t>
      </w:r>
      <w:r>
        <w:rPr>
          <w:rFonts w:ascii="楷体_GB2312" w:eastAsia="楷体_GB2312" w:hAnsi="楷体_GB2312" w:cs="楷体_GB2312"/>
          <w:b/>
          <w:sz w:val="28"/>
          <w:szCs w:val="28"/>
        </w:rPr>
        <w:t xml:space="preserve"> 年一般公共预算基本支出情况说明</w:t>
      </w:r>
      <w:r>
        <w:rPr>
          <w:rFonts w:ascii="楷体_GB2312" w:eastAsia="楷体_GB2312" w:hAnsi="楷体_GB2312" w:cs="楷体_GB2312"/>
          <w:szCs w:val="32"/>
        </w:rPr>
        <w:t>：</w:t>
      </w:r>
    </w:p>
    <w:p w:rsidR="00FC2F50" w:rsidRDefault="004070C2">
      <w:pPr>
        <w:pStyle w:val="a3"/>
        <w:kinsoku w:val="0"/>
        <w:overflowPunct w:val="0"/>
        <w:spacing w:line="252" w:lineRule="auto"/>
        <w:ind w:left="0" w:right="120" w:firstLineChars="200" w:firstLine="640"/>
        <w:rPr>
          <w:rFonts w:ascii="楷体_GB2312" w:eastAsia="楷体_GB2312" w:hAnsi="楷体_GB2312" w:cs="楷体_GB2312" w:hint="default"/>
          <w:szCs w:val="32"/>
        </w:rPr>
      </w:pPr>
      <w:r>
        <w:rPr>
          <w:rFonts w:ascii="楷体_GB2312" w:eastAsia="楷体_GB2312" w:hAnsi="楷体_GB2312" w:cs="楷体_GB2312"/>
          <w:szCs w:val="32"/>
        </w:rPr>
        <w:t>绥阳县大路槽乡</w:t>
      </w:r>
      <w:r w:rsidR="001E54B4">
        <w:rPr>
          <w:rFonts w:ascii="楷体_GB2312" w:eastAsia="楷体_GB2312" w:hAnsi="楷体_GB2312" w:cs="楷体_GB2312"/>
          <w:szCs w:val="32"/>
        </w:rPr>
        <w:t>2018</w:t>
      </w:r>
      <w:r>
        <w:rPr>
          <w:rFonts w:ascii="楷体_GB2312" w:eastAsia="楷体_GB2312" w:hAnsi="楷体_GB2312" w:cs="楷体_GB2312"/>
          <w:szCs w:val="32"/>
        </w:rPr>
        <w:t>年一般公共预算基本支出为</w:t>
      </w:r>
      <w:r w:rsidR="001E54B4">
        <w:rPr>
          <w:rFonts w:ascii="楷体_GB2312" w:eastAsia="楷体_GB2312" w:hAnsi="楷体_GB2312" w:cs="楷体_GB2312"/>
          <w:szCs w:val="32"/>
        </w:rPr>
        <w:t>861.95</w:t>
      </w:r>
      <w:r>
        <w:rPr>
          <w:rFonts w:ascii="楷体_GB2312" w:eastAsia="楷体_GB2312" w:hAnsi="楷体_GB2312" w:cs="楷体_GB2312"/>
          <w:szCs w:val="32"/>
        </w:rPr>
        <w:t>万元，其中人员经费</w:t>
      </w:r>
      <w:r w:rsidR="001E54B4">
        <w:rPr>
          <w:rFonts w:ascii="楷体_GB2312" w:eastAsia="楷体_GB2312" w:hAnsi="楷体_GB2312" w:cs="楷体_GB2312"/>
          <w:szCs w:val="32"/>
        </w:rPr>
        <w:t>804.14</w:t>
      </w:r>
      <w:r>
        <w:rPr>
          <w:rFonts w:ascii="楷体_GB2312" w:eastAsia="楷体_GB2312" w:hAnsi="楷体_GB2312" w:cs="楷体_GB2312"/>
          <w:szCs w:val="32"/>
        </w:rPr>
        <w:t>万元 ， 占 一 般公共预算基本支出的</w:t>
      </w:r>
      <w:r w:rsidR="001E54B4">
        <w:rPr>
          <w:rFonts w:ascii="楷体_GB2312" w:eastAsia="楷体_GB2312" w:hAnsi="楷体_GB2312" w:cs="楷体_GB2312"/>
          <w:szCs w:val="32"/>
        </w:rPr>
        <w:t>93.29</w:t>
      </w:r>
      <w:r>
        <w:rPr>
          <w:rFonts w:ascii="楷体_GB2312" w:eastAsia="楷体_GB2312" w:hAnsi="楷体_GB2312" w:cs="楷体_GB2312"/>
          <w:szCs w:val="32"/>
        </w:rPr>
        <w:t>%；公用经费</w:t>
      </w:r>
      <w:r w:rsidR="001E54B4">
        <w:rPr>
          <w:rFonts w:ascii="楷体_GB2312" w:eastAsia="楷体_GB2312" w:hAnsi="楷体_GB2312" w:cs="楷体_GB2312"/>
          <w:szCs w:val="32"/>
        </w:rPr>
        <w:t>57.81</w:t>
      </w:r>
      <w:r>
        <w:rPr>
          <w:rFonts w:ascii="楷体_GB2312" w:eastAsia="楷体_GB2312" w:hAnsi="楷体_GB2312" w:cs="楷体_GB2312"/>
          <w:szCs w:val="32"/>
        </w:rPr>
        <w:t>万元，占一般公共预算基本支出的</w:t>
      </w:r>
      <w:r w:rsidR="001E54B4">
        <w:rPr>
          <w:rFonts w:ascii="楷体_GB2312" w:eastAsia="楷体_GB2312" w:hAnsi="楷体_GB2312" w:cs="楷体_GB2312"/>
          <w:szCs w:val="32"/>
        </w:rPr>
        <w:t>6.71</w:t>
      </w:r>
      <w:r>
        <w:rPr>
          <w:rFonts w:ascii="楷体_GB2312" w:eastAsia="楷体_GB2312" w:hAnsi="楷体_GB2312" w:cs="楷体_GB2312"/>
          <w:szCs w:val="32"/>
        </w:rPr>
        <w:t>%。人员经费主要是工资福利支出和</w:t>
      </w:r>
      <w:r>
        <w:rPr>
          <w:rFonts w:ascii="楷体_GB2312" w:eastAsia="楷体_GB2312" w:hAnsi="楷体_GB2312" w:cs="楷体_GB2312"/>
          <w:spacing w:val="2"/>
          <w:szCs w:val="32"/>
        </w:rPr>
        <w:t>对个人和家庭的补助 ，其中：工资福利支出</w:t>
      </w:r>
      <w:r w:rsidR="00EF2852">
        <w:rPr>
          <w:rFonts w:ascii="楷体_GB2312" w:eastAsia="楷体_GB2312" w:hAnsi="楷体_GB2312" w:cs="楷体_GB2312"/>
          <w:spacing w:val="2"/>
          <w:szCs w:val="32"/>
        </w:rPr>
        <w:t>676</w:t>
      </w:r>
      <w:r>
        <w:rPr>
          <w:rFonts w:ascii="楷体_GB2312" w:eastAsia="楷体_GB2312" w:hAnsi="楷体_GB2312" w:cs="楷体_GB2312"/>
          <w:spacing w:val="2"/>
          <w:szCs w:val="32"/>
        </w:rPr>
        <w:t>.69万元，占人员经费的</w:t>
      </w:r>
      <w:r w:rsidR="00EF2852">
        <w:rPr>
          <w:rFonts w:ascii="楷体_GB2312" w:eastAsia="楷体_GB2312" w:hAnsi="楷体_GB2312" w:cs="楷体_GB2312"/>
          <w:spacing w:val="2"/>
          <w:szCs w:val="32"/>
        </w:rPr>
        <w:t>84.15</w:t>
      </w:r>
      <w:r>
        <w:rPr>
          <w:rFonts w:ascii="楷体_GB2312" w:eastAsia="楷体_GB2312" w:hAnsi="楷体_GB2312" w:cs="楷体_GB2312"/>
          <w:spacing w:val="2"/>
          <w:szCs w:val="32"/>
        </w:rPr>
        <w:t>%；对个人和家庭的补助支出</w:t>
      </w:r>
      <w:r w:rsidR="00EF2852">
        <w:rPr>
          <w:rFonts w:ascii="楷体_GB2312" w:eastAsia="楷体_GB2312" w:hAnsi="楷体_GB2312" w:cs="楷体_GB2312"/>
          <w:spacing w:val="2"/>
          <w:szCs w:val="32"/>
        </w:rPr>
        <w:t>108.85</w:t>
      </w:r>
      <w:r>
        <w:rPr>
          <w:rFonts w:ascii="楷体_GB2312" w:eastAsia="楷体_GB2312" w:hAnsi="楷体_GB2312" w:cs="楷体_GB2312"/>
          <w:spacing w:val="2"/>
          <w:szCs w:val="32"/>
        </w:rPr>
        <w:t>万元，</w:t>
      </w:r>
      <w:r>
        <w:rPr>
          <w:rFonts w:ascii="楷体_GB2312" w:eastAsia="楷体_GB2312" w:hAnsi="楷体_GB2312" w:cs="楷体_GB2312"/>
          <w:spacing w:val="5"/>
          <w:szCs w:val="32"/>
        </w:rPr>
        <w:t>占</w:t>
      </w:r>
      <w:r>
        <w:rPr>
          <w:rFonts w:ascii="楷体_GB2312" w:eastAsia="楷体_GB2312" w:hAnsi="楷体_GB2312" w:cs="楷体_GB2312"/>
          <w:szCs w:val="32"/>
        </w:rPr>
        <w:t>人</w:t>
      </w:r>
      <w:r>
        <w:rPr>
          <w:rFonts w:ascii="楷体_GB2312" w:eastAsia="楷体_GB2312" w:hAnsi="楷体_GB2312" w:cs="楷体_GB2312"/>
          <w:spacing w:val="7"/>
          <w:szCs w:val="32"/>
        </w:rPr>
        <w:t>员</w:t>
      </w:r>
      <w:r>
        <w:rPr>
          <w:rFonts w:ascii="楷体_GB2312" w:eastAsia="楷体_GB2312" w:hAnsi="楷体_GB2312" w:cs="楷体_GB2312"/>
          <w:spacing w:val="5"/>
          <w:szCs w:val="32"/>
        </w:rPr>
        <w:t>经</w:t>
      </w:r>
      <w:r>
        <w:rPr>
          <w:rFonts w:ascii="楷体_GB2312" w:eastAsia="楷体_GB2312" w:hAnsi="楷体_GB2312" w:cs="楷体_GB2312"/>
          <w:spacing w:val="7"/>
          <w:szCs w:val="32"/>
        </w:rPr>
        <w:t>费</w:t>
      </w:r>
      <w:r>
        <w:rPr>
          <w:rFonts w:ascii="楷体_GB2312" w:eastAsia="楷体_GB2312" w:hAnsi="楷体_GB2312" w:cs="楷体_GB2312"/>
          <w:szCs w:val="32"/>
        </w:rPr>
        <w:t>的</w:t>
      </w:r>
      <w:r w:rsidR="00EF2852">
        <w:rPr>
          <w:rFonts w:ascii="楷体_GB2312" w:eastAsia="楷体_GB2312" w:hAnsi="楷体_GB2312" w:cs="楷体_GB2312"/>
          <w:spacing w:val="5"/>
          <w:szCs w:val="32"/>
        </w:rPr>
        <w:t>13.54</w:t>
      </w:r>
      <w:r>
        <w:rPr>
          <w:rFonts w:ascii="楷体_GB2312" w:eastAsia="楷体_GB2312" w:hAnsi="楷体_GB2312" w:cs="楷体_GB2312"/>
          <w:spacing w:val="5"/>
          <w:szCs w:val="32"/>
        </w:rPr>
        <w:t>%。公用</w:t>
      </w:r>
      <w:r>
        <w:rPr>
          <w:rFonts w:ascii="楷体_GB2312" w:eastAsia="楷体_GB2312" w:hAnsi="楷体_GB2312" w:cs="楷体_GB2312"/>
          <w:szCs w:val="32"/>
        </w:rPr>
        <w:t>经</w:t>
      </w:r>
      <w:r>
        <w:rPr>
          <w:rFonts w:ascii="楷体_GB2312" w:eastAsia="楷体_GB2312" w:hAnsi="楷体_GB2312" w:cs="楷体_GB2312"/>
          <w:spacing w:val="2"/>
          <w:szCs w:val="32"/>
        </w:rPr>
        <w:t>费</w:t>
      </w:r>
      <w:r>
        <w:rPr>
          <w:rFonts w:ascii="楷体_GB2312" w:eastAsia="楷体_GB2312" w:hAnsi="楷体_GB2312" w:cs="楷体_GB2312"/>
          <w:szCs w:val="32"/>
        </w:rPr>
        <w:t>主要</w:t>
      </w:r>
      <w:r>
        <w:rPr>
          <w:rFonts w:ascii="楷体_GB2312" w:eastAsia="楷体_GB2312" w:hAnsi="楷体_GB2312" w:cs="楷体_GB2312"/>
          <w:spacing w:val="2"/>
          <w:szCs w:val="32"/>
        </w:rPr>
        <w:t>是</w:t>
      </w:r>
      <w:r>
        <w:rPr>
          <w:rFonts w:ascii="楷体_GB2312" w:eastAsia="楷体_GB2312" w:hAnsi="楷体_GB2312" w:cs="楷体_GB2312"/>
          <w:szCs w:val="32"/>
        </w:rPr>
        <w:t>商品</w:t>
      </w:r>
      <w:r>
        <w:rPr>
          <w:rFonts w:ascii="楷体_GB2312" w:eastAsia="楷体_GB2312" w:hAnsi="楷体_GB2312" w:cs="楷体_GB2312"/>
          <w:spacing w:val="2"/>
          <w:szCs w:val="32"/>
        </w:rPr>
        <w:t>和</w:t>
      </w:r>
      <w:r>
        <w:rPr>
          <w:rFonts w:ascii="楷体_GB2312" w:eastAsia="楷体_GB2312" w:hAnsi="楷体_GB2312" w:cs="楷体_GB2312"/>
          <w:szCs w:val="32"/>
        </w:rPr>
        <w:t>服</w:t>
      </w:r>
      <w:r>
        <w:rPr>
          <w:rFonts w:ascii="楷体_GB2312" w:eastAsia="楷体_GB2312" w:hAnsi="楷体_GB2312" w:cs="楷体_GB2312"/>
          <w:spacing w:val="2"/>
          <w:szCs w:val="32"/>
        </w:rPr>
        <w:t>务</w:t>
      </w:r>
      <w:r>
        <w:rPr>
          <w:rFonts w:ascii="楷体_GB2312" w:eastAsia="楷体_GB2312" w:hAnsi="楷体_GB2312" w:cs="楷体_GB2312"/>
          <w:szCs w:val="32"/>
        </w:rPr>
        <w:t>支出</w:t>
      </w:r>
      <w:r w:rsidR="00EF2852">
        <w:rPr>
          <w:rFonts w:ascii="楷体_GB2312" w:eastAsia="楷体_GB2312" w:hAnsi="楷体_GB2312" w:cs="楷体_GB2312"/>
          <w:szCs w:val="32"/>
        </w:rPr>
        <w:t>57.81</w:t>
      </w:r>
      <w:r>
        <w:rPr>
          <w:rFonts w:ascii="楷体_GB2312" w:eastAsia="楷体_GB2312" w:hAnsi="楷体_GB2312" w:cs="楷体_GB2312"/>
          <w:spacing w:val="2"/>
          <w:szCs w:val="32"/>
        </w:rPr>
        <w:t>万</w:t>
      </w:r>
      <w:r>
        <w:rPr>
          <w:rFonts w:ascii="楷体_GB2312" w:eastAsia="楷体_GB2312" w:hAnsi="楷体_GB2312" w:cs="楷体_GB2312"/>
          <w:spacing w:val="5"/>
          <w:szCs w:val="32"/>
        </w:rPr>
        <w:t>元</w:t>
      </w:r>
      <w:r>
        <w:rPr>
          <w:rFonts w:ascii="楷体_GB2312" w:eastAsia="楷体_GB2312" w:hAnsi="楷体_GB2312" w:cs="楷体_GB2312"/>
          <w:spacing w:val="2"/>
          <w:szCs w:val="32"/>
        </w:rPr>
        <w:t>，</w:t>
      </w:r>
      <w:r>
        <w:rPr>
          <w:rFonts w:ascii="楷体_GB2312" w:eastAsia="楷体_GB2312" w:hAnsi="楷体_GB2312" w:cs="楷体_GB2312"/>
          <w:spacing w:val="5"/>
          <w:szCs w:val="32"/>
        </w:rPr>
        <w:t>占</w:t>
      </w:r>
      <w:r>
        <w:rPr>
          <w:rFonts w:ascii="楷体_GB2312" w:eastAsia="楷体_GB2312" w:hAnsi="楷体_GB2312" w:cs="楷体_GB2312"/>
          <w:spacing w:val="2"/>
          <w:szCs w:val="32"/>
        </w:rPr>
        <w:t>公用</w:t>
      </w:r>
      <w:r>
        <w:rPr>
          <w:rFonts w:ascii="楷体_GB2312" w:eastAsia="楷体_GB2312" w:hAnsi="楷体_GB2312" w:cs="楷体_GB2312"/>
          <w:spacing w:val="5"/>
          <w:szCs w:val="32"/>
        </w:rPr>
        <w:t>经</w:t>
      </w:r>
      <w:r>
        <w:rPr>
          <w:rFonts w:ascii="楷体_GB2312" w:eastAsia="楷体_GB2312" w:hAnsi="楷体_GB2312" w:cs="楷体_GB2312"/>
          <w:spacing w:val="2"/>
          <w:szCs w:val="32"/>
        </w:rPr>
        <w:t>费</w:t>
      </w:r>
      <w:r>
        <w:rPr>
          <w:rFonts w:ascii="楷体_GB2312" w:eastAsia="楷体_GB2312" w:hAnsi="楷体_GB2312" w:cs="楷体_GB2312"/>
          <w:szCs w:val="32"/>
        </w:rPr>
        <w:t>的</w:t>
      </w:r>
      <w:r>
        <w:rPr>
          <w:rFonts w:ascii="楷体_GB2312" w:eastAsia="楷体_GB2312" w:hAnsi="楷体_GB2312" w:cs="楷体_GB2312"/>
          <w:spacing w:val="-92"/>
          <w:szCs w:val="32"/>
        </w:rPr>
        <w:t xml:space="preserve"> </w:t>
      </w:r>
      <w:r>
        <w:rPr>
          <w:rFonts w:ascii="楷体_GB2312" w:eastAsia="楷体_GB2312" w:hAnsi="楷体_GB2312" w:cs="楷体_GB2312"/>
          <w:spacing w:val="1"/>
          <w:szCs w:val="32"/>
        </w:rPr>
        <w:t>100</w:t>
      </w:r>
      <w:r>
        <w:rPr>
          <w:rFonts w:ascii="楷体_GB2312" w:eastAsia="楷体_GB2312" w:hAnsi="楷体_GB2312" w:cs="楷体_GB2312"/>
          <w:spacing w:val="3"/>
          <w:szCs w:val="32"/>
        </w:rPr>
        <w:t>%</w:t>
      </w:r>
      <w:r>
        <w:rPr>
          <w:rFonts w:ascii="楷体_GB2312" w:eastAsia="楷体_GB2312" w:hAnsi="楷体_GB2312" w:cs="楷体_GB2312"/>
          <w:szCs w:val="32"/>
        </w:rPr>
        <w:t>；</w:t>
      </w:r>
      <w:r>
        <w:rPr>
          <w:rFonts w:ascii="楷体_GB2312" w:eastAsia="楷体_GB2312" w:hAnsi="楷体_GB2312" w:cs="楷体_GB2312"/>
          <w:w w:val="99"/>
          <w:szCs w:val="32"/>
        </w:rPr>
        <w:t xml:space="preserve"> </w:t>
      </w:r>
    </w:p>
    <w:p w:rsidR="00FC2F50" w:rsidRDefault="00FC2F50">
      <w:pPr>
        <w:pStyle w:val="a3"/>
        <w:kinsoku w:val="0"/>
        <w:overflowPunct w:val="0"/>
        <w:ind w:left="0"/>
        <w:rPr>
          <w:rFonts w:ascii="楷体_GB2312" w:eastAsia="楷体_GB2312" w:hint="default"/>
        </w:rPr>
      </w:pPr>
    </w:p>
    <w:p w:rsidR="00FC2F50" w:rsidRDefault="004070C2">
      <w:pPr>
        <w:pStyle w:val="a3"/>
        <w:kinsoku w:val="0"/>
        <w:overflowPunct w:val="0"/>
        <w:ind w:left="0"/>
        <w:rPr>
          <w:rFonts w:ascii="楷体_GB2312" w:eastAsia="楷体_GB2312" w:hint="default"/>
        </w:rPr>
      </w:pPr>
      <w:r>
        <w:rPr>
          <w:rFonts w:ascii="楷体_GB2312" w:eastAsia="楷体_GB2312"/>
        </w:rPr>
        <w:t>（</w:t>
      </w:r>
      <w:r>
        <w:rPr>
          <w:rFonts w:ascii="楷体_GB2312" w:eastAsia="楷体_GB2312"/>
          <w:spacing w:val="2"/>
        </w:rPr>
        <w:t>七</w:t>
      </w:r>
      <w:r>
        <w:rPr>
          <w:rFonts w:ascii="楷体_GB2312" w:eastAsia="楷体_GB2312"/>
        </w:rPr>
        <w:t>）一</w:t>
      </w:r>
      <w:r>
        <w:rPr>
          <w:rFonts w:ascii="楷体_GB2312" w:eastAsia="楷体_GB2312"/>
          <w:spacing w:val="2"/>
        </w:rPr>
        <w:t>般</w:t>
      </w:r>
      <w:r>
        <w:rPr>
          <w:rFonts w:ascii="楷体_GB2312" w:eastAsia="楷体_GB2312"/>
        </w:rPr>
        <w:t>公共</w:t>
      </w:r>
      <w:r>
        <w:rPr>
          <w:rFonts w:ascii="楷体_GB2312" w:eastAsia="楷体_GB2312"/>
          <w:spacing w:val="2"/>
        </w:rPr>
        <w:t>预</w:t>
      </w:r>
      <w:r>
        <w:rPr>
          <w:rFonts w:ascii="楷体_GB2312" w:eastAsia="楷体_GB2312"/>
        </w:rPr>
        <w:t>算</w:t>
      </w:r>
      <w:r>
        <w:rPr>
          <w:rFonts w:ascii="Times New Roman" w:eastAsia="楷体_GB2312" w:hint="default"/>
          <w:spacing w:val="2"/>
        </w:rPr>
        <w:t>“</w:t>
      </w:r>
      <w:r>
        <w:rPr>
          <w:rFonts w:ascii="楷体_GB2312" w:eastAsia="楷体_GB2312"/>
        </w:rPr>
        <w:t>三公</w:t>
      </w:r>
      <w:r>
        <w:rPr>
          <w:rFonts w:ascii="Times New Roman" w:eastAsia="楷体_GB2312" w:hint="default"/>
        </w:rPr>
        <w:t>”</w:t>
      </w:r>
      <w:r>
        <w:rPr>
          <w:rFonts w:ascii="楷体_GB2312" w:eastAsia="楷体_GB2312"/>
        </w:rPr>
        <w:t>经</w:t>
      </w:r>
      <w:r>
        <w:rPr>
          <w:rFonts w:ascii="楷体_GB2312" w:eastAsia="楷体_GB2312"/>
          <w:spacing w:val="2"/>
        </w:rPr>
        <w:t>费</w:t>
      </w:r>
      <w:r>
        <w:rPr>
          <w:rFonts w:ascii="楷体_GB2312" w:eastAsia="楷体_GB2312"/>
        </w:rPr>
        <w:t>支出</w:t>
      </w:r>
      <w:r>
        <w:rPr>
          <w:rFonts w:ascii="楷体_GB2312" w:eastAsia="楷体_GB2312"/>
          <w:spacing w:val="2"/>
        </w:rPr>
        <w:t>情</w:t>
      </w:r>
      <w:r>
        <w:rPr>
          <w:rFonts w:ascii="楷体_GB2312" w:eastAsia="楷体_GB2312"/>
        </w:rPr>
        <w:t>况</w:t>
      </w:r>
    </w:p>
    <w:p w:rsidR="00FC2F50" w:rsidRDefault="004070C2">
      <w:pPr>
        <w:pStyle w:val="a3"/>
        <w:kinsoku w:val="0"/>
        <w:overflowPunct w:val="0"/>
        <w:ind w:left="740"/>
        <w:rPr>
          <w:rFonts w:ascii="楷体_GB2312" w:eastAsia="楷体_GB2312" w:hint="default"/>
        </w:rPr>
      </w:pPr>
      <w:r>
        <w:rPr>
          <w:rFonts w:ascii="Times New Roman" w:eastAsia="宋体" w:hint="default"/>
          <w:spacing w:val="1"/>
        </w:rPr>
        <w:t>1</w:t>
      </w:r>
      <w:r>
        <w:rPr>
          <w:rFonts w:ascii="Times New Roman" w:eastAsia="宋体" w:hint="default"/>
          <w:spacing w:val="-1"/>
        </w:rPr>
        <w:t>.</w:t>
      </w:r>
      <w:r>
        <w:rPr>
          <w:rFonts w:ascii="楷体_GB2312" w:eastAsia="楷体_GB2312"/>
        </w:rPr>
        <w:t>一</w:t>
      </w:r>
      <w:r>
        <w:rPr>
          <w:rFonts w:ascii="楷体_GB2312" w:eastAsia="楷体_GB2312"/>
          <w:spacing w:val="2"/>
        </w:rPr>
        <w:t>般</w:t>
      </w:r>
      <w:r>
        <w:rPr>
          <w:rFonts w:ascii="楷体_GB2312" w:eastAsia="楷体_GB2312"/>
        </w:rPr>
        <w:t>公共</w:t>
      </w:r>
      <w:r>
        <w:rPr>
          <w:rFonts w:ascii="楷体_GB2312" w:eastAsia="楷体_GB2312"/>
          <w:spacing w:val="2"/>
        </w:rPr>
        <w:t>预</w:t>
      </w:r>
      <w:r>
        <w:rPr>
          <w:rFonts w:ascii="楷体_GB2312" w:eastAsia="楷体_GB2312"/>
        </w:rPr>
        <w:t>算</w:t>
      </w:r>
      <w:r>
        <w:rPr>
          <w:rFonts w:ascii="Times New Roman" w:eastAsia="楷体_GB2312" w:hint="default"/>
          <w:spacing w:val="2"/>
        </w:rPr>
        <w:t>“</w:t>
      </w:r>
      <w:r>
        <w:rPr>
          <w:rFonts w:ascii="楷体_GB2312" w:eastAsia="楷体_GB2312"/>
        </w:rPr>
        <w:t>三公</w:t>
      </w:r>
      <w:r>
        <w:rPr>
          <w:rFonts w:ascii="Times New Roman" w:eastAsia="楷体_GB2312" w:hint="default"/>
        </w:rPr>
        <w:t>”</w:t>
      </w:r>
      <w:r>
        <w:rPr>
          <w:rFonts w:ascii="楷体_GB2312" w:eastAsia="楷体_GB2312"/>
        </w:rPr>
        <w:t>经</w:t>
      </w:r>
      <w:r>
        <w:rPr>
          <w:rFonts w:ascii="楷体_GB2312" w:eastAsia="楷体_GB2312"/>
          <w:spacing w:val="2"/>
        </w:rPr>
        <w:t>费</w:t>
      </w:r>
      <w:r>
        <w:rPr>
          <w:rFonts w:ascii="楷体_GB2312" w:eastAsia="楷体_GB2312"/>
        </w:rPr>
        <w:t>支出</w:t>
      </w:r>
      <w:r>
        <w:rPr>
          <w:rFonts w:ascii="楷体_GB2312" w:eastAsia="楷体_GB2312"/>
          <w:spacing w:val="2"/>
        </w:rPr>
        <w:t>表</w:t>
      </w:r>
      <w:r>
        <w:rPr>
          <w:rFonts w:ascii="楷体_GB2312" w:eastAsia="楷体_GB2312"/>
        </w:rPr>
        <w:t>：</w:t>
      </w:r>
    </w:p>
    <w:p w:rsidR="00FC2F50" w:rsidRDefault="00FC2F50">
      <w:pPr>
        <w:kinsoku w:val="0"/>
        <w:overflowPunct w:val="0"/>
        <w:spacing w:line="260" w:lineRule="exact"/>
        <w:rPr>
          <w:rFonts w:eastAsia="Times New Roman" w:hint="default"/>
          <w:sz w:val="26"/>
        </w:rPr>
      </w:pPr>
    </w:p>
    <w:tbl>
      <w:tblPr>
        <w:tblW w:w="8821" w:type="dxa"/>
        <w:tblInd w:w="100" w:type="dxa"/>
        <w:tblLayout w:type="fixed"/>
        <w:tblCellMar>
          <w:left w:w="0" w:type="dxa"/>
          <w:right w:w="0" w:type="dxa"/>
        </w:tblCellMar>
        <w:tblLook w:val="04A0"/>
      </w:tblPr>
      <w:tblGrid>
        <w:gridCol w:w="2304"/>
        <w:gridCol w:w="725"/>
        <w:gridCol w:w="1013"/>
        <w:gridCol w:w="1275"/>
        <w:gridCol w:w="1818"/>
        <w:gridCol w:w="1082"/>
        <w:gridCol w:w="604"/>
      </w:tblGrid>
      <w:tr w:rsidR="00FC2F50">
        <w:trPr>
          <w:trHeight w:hRule="exact" w:val="813"/>
        </w:trPr>
        <w:tc>
          <w:tcPr>
            <w:tcW w:w="8821" w:type="dxa"/>
            <w:gridSpan w:val="7"/>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rsidP="00FF49B9">
            <w:pPr>
              <w:pStyle w:val="TableParagraph"/>
              <w:kinsoku w:val="0"/>
              <w:overflowPunct w:val="0"/>
              <w:spacing w:line="393" w:lineRule="exact"/>
              <w:ind w:left="2061" w:right="2089"/>
              <w:jc w:val="center"/>
              <w:rPr>
                <w:rFonts w:eastAsia="Times New Roman" w:hint="default"/>
              </w:rPr>
            </w:pPr>
            <w:r>
              <w:rPr>
                <w:rFonts w:ascii="楷体_GB2312" w:eastAsia="楷体_GB2312" w:hAnsi="楷体_GB2312" w:cs="楷体_GB2312"/>
                <w:bCs/>
                <w:color w:val="000000"/>
                <w:sz w:val="22"/>
              </w:rPr>
              <w:t>绥阳县</w:t>
            </w:r>
            <w:r>
              <w:rPr>
                <w:rFonts w:ascii="楷体_GB2312" w:eastAsia="楷体_GB2312" w:hAnsi="楷体_GB2312" w:cs="楷体_GB2312"/>
                <w:sz w:val="22"/>
              </w:rPr>
              <w:t>大路</w:t>
            </w:r>
            <w:r>
              <w:rPr>
                <w:rFonts w:ascii="楷体_GB2312" w:eastAsia="楷体_GB2312" w:hAnsi="楷体_GB2312" w:cs="楷体_GB2312"/>
                <w:bCs/>
                <w:color w:val="000000"/>
                <w:sz w:val="22"/>
              </w:rPr>
              <w:t>槽乡</w:t>
            </w:r>
            <w:r w:rsidR="00FF49B9">
              <w:rPr>
                <w:rFonts w:ascii="楷体_GB2312" w:eastAsia="楷体_GB2312" w:hAnsi="楷体_GB2312" w:cs="楷体_GB2312"/>
                <w:bCs/>
                <w:color w:val="000000"/>
                <w:sz w:val="22"/>
              </w:rPr>
              <w:t>2018</w:t>
            </w:r>
            <w:r>
              <w:rPr>
                <w:rFonts w:ascii="楷体_GB2312" w:eastAsia="楷体_GB2312" w:hAnsi="楷体_GB2312" w:cs="楷体_GB2312"/>
                <w:sz w:val="22"/>
              </w:rPr>
              <w:t>年一般公共</w:t>
            </w:r>
            <w:r>
              <w:rPr>
                <w:rFonts w:ascii="楷体_GB2312" w:eastAsia="楷体_GB2312" w:hAnsi="楷体_GB2312" w:cs="楷体_GB2312"/>
                <w:spacing w:val="14"/>
                <w:w w:val="95"/>
                <w:sz w:val="22"/>
              </w:rPr>
              <w:t>预</w:t>
            </w:r>
            <w:r>
              <w:rPr>
                <w:rFonts w:ascii="楷体_GB2312" w:eastAsia="楷体_GB2312" w:hAnsi="楷体_GB2312" w:cs="楷体_GB2312"/>
                <w:w w:val="95"/>
                <w:sz w:val="22"/>
              </w:rPr>
              <w:t>算</w:t>
            </w:r>
            <w:r>
              <w:rPr>
                <w:rFonts w:ascii="楷体_GB2312" w:eastAsia="楷体_GB2312" w:hAnsi="楷体_GB2312" w:cs="楷体_GB2312"/>
                <w:spacing w:val="23"/>
                <w:w w:val="95"/>
                <w:sz w:val="22"/>
              </w:rPr>
              <w:t>“</w:t>
            </w:r>
            <w:r>
              <w:rPr>
                <w:rFonts w:ascii="楷体_GB2312" w:eastAsia="楷体_GB2312" w:hAnsi="楷体_GB2312" w:cs="楷体_GB2312"/>
                <w:spacing w:val="14"/>
                <w:w w:val="95"/>
                <w:sz w:val="22"/>
              </w:rPr>
              <w:t>三公</w:t>
            </w:r>
            <w:r>
              <w:rPr>
                <w:rFonts w:ascii="楷体_GB2312" w:eastAsia="楷体_GB2312" w:hAnsi="楷体_GB2312" w:cs="楷体_GB2312"/>
                <w:spacing w:val="23"/>
                <w:w w:val="95"/>
                <w:sz w:val="22"/>
              </w:rPr>
              <w:t>”</w:t>
            </w:r>
            <w:r>
              <w:rPr>
                <w:rFonts w:ascii="楷体_GB2312" w:eastAsia="楷体_GB2312" w:hAnsi="楷体_GB2312" w:cs="楷体_GB2312"/>
                <w:spacing w:val="14"/>
                <w:w w:val="95"/>
                <w:sz w:val="22"/>
              </w:rPr>
              <w:t>经费财政拨款支出</w:t>
            </w:r>
            <w:r>
              <w:rPr>
                <w:rFonts w:ascii="楷体_GB2312" w:eastAsia="楷体_GB2312" w:hAnsi="楷体_GB2312" w:cs="楷体_GB2312"/>
                <w:w w:val="95"/>
                <w:sz w:val="22"/>
              </w:rPr>
              <w:t>表</w:t>
            </w:r>
          </w:p>
        </w:tc>
      </w:tr>
      <w:tr w:rsidR="00FC2F50">
        <w:trPr>
          <w:trHeight w:hRule="exact" w:val="90"/>
        </w:trPr>
        <w:tc>
          <w:tcPr>
            <w:tcW w:w="2304"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725"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013"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275"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818"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686"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52" w:lineRule="exact"/>
              <w:ind w:left="729"/>
              <w:jc w:val="center"/>
              <w:rPr>
                <w:rFonts w:eastAsia="Times New Roman" w:hint="default"/>
              </w:rPr>
            </w:pPr>
            <w:r>
              <w:rPr>
                <w:rFonts w:ascii="宋体"/>
                <w:w w:val="95"/>
                <w:sz w:val="19"/>
              </w:rPr>
              <w:t>单位：万元</w:t>
            </w:r>
          </w:p>
        </w:tc>
      </w:tr>
      <w:tr w:rsidR="00FC2F50">
        <w:trPr>
          <w:trHeight w:hRule="exact" w:val="1970"/>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ascii="宋体" w:hAnsi="宋体" w:cs="宋体"/>
                <w:b/>
                <w:color w:val="000000"/>
                <w:sz w:val="20"/>
                <w:szCs w:val="20"/>
              </w:rPr>
              <w:t>项目</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263FC1">
            <w:pPr>
              <w:widowControl/>
              <w:jc w:val="center"/>
              <w:textAlignment w:val="center"/>
              <w:rPr>
                <w:rFonts w:eastAsia="Times New Roman" w:hint="default"/>
              </w:rPr>
            </w:pPr>
            <w:r>
              <w:rPr>
                <w:rFonts w:hint="default"/>
                <w:b/>
                <w:color w:val="000000"/>
                <w:sz w:val="20"/>
                <w:szCs w:val="20"/>
              </w:rPr>
              <w:t>201</w:t>
            </w:r>
            <w:r w:rsidR="00263FC1">
              <w:rPr>
                <w:b/>
                <w:color w:val="000000"/>
                <w:sz w:val="20"/>
                <w:szCs w:val="20"/>
              </w:rPr>
              <w:t>7</w:t>
            </w:r>
            <w:r>
              <w:rPr>
                <w:rStyle w:val="font11"/>
              </w:rPr>
              <w:t>年初预算数</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263FC1">
            <w:pPr>
              <w:widowControl/>
              <w:jc w:val="center"/>
              <w:textAlignment w:val="center"/>
              <w:rPr>
                <w:rFonts w:eastAsia="Times New Roman" w:hint="default"/>
              </w:rPr>
            </w:pPr>
            <w:r>
              <w:rPr>
                <w:rFonts w:hint="default"/>
                <w:b/>
                <w:color w:val="000000"/>
                <w:sz w:val="20"/>
                <w:szCs w:val="20"/>
              </w:rPr>
              <w:t>201</w:t>
            </w:r>
            <w:r w:rsidR="00263FC1">
              <w:rPr>
                <w:b/>
                <w:color w:val="000000"/>
                <w:sz w:val="20"/>
                <w:szCs w:val="20"/>
              </w:rPr>
              <w:t>8</w:t>
            </w:r>
            <w:r>
              <w:rPr>
                <w:rStyle w:val="font11"/>
              </w:rPr>
              <w:t>年初预算数</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263FC1">
            <w:pPr>
              <w:widowControl/>
              <w:jc w:val="center"/>
              <w:textAlignment w:val="center"/>
              <w:rPr>
                <w:rFonts w:eastAsia="Times New Roman" w:hint="default"/>
              </w:rPr>
            </w:pPr>
            <w:r>
              <w:rPr>
                <w:rFonts w:ascii="宋体" w:hAnsi="宋体" w:cs="宋体"/>
                <w:b/>
                <w:color w:val="000000"/>
                <w:sz w:val="20"/>
                <w:szCs w:val="20"/>
              </w:rPr>
              <w:t>201</w:t>
            </w:r>
            <w:r w:rsidR="00263FC1">
              <w:rPr>
                <w:rFonts w:ascii="宋体" w:hAnsi="宋体" w:cs="宋体"/>
                <w:b/>
                <w:color w:val="000000"/>
                <w:sz w:val="20"/>
                <w:szCs w:val="20"/>
              </w:rPr>
              <w:t>8</w:t>
            </w:r>
            <w:r>
              <w:rPr>
                <w:rFonts w:ascii="宋体" w:hAnsi="宋体" w:cs="宋体"/>
                <w:b/>
                <w:color w:val="000000"/>
                <w:sz w:val="20"/>
                <w:szCs w:val="20"/>
              </w:rPr>
              <w:t>年与上年预算数相比增减变化比率</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263FC1">
            <w:pPr>
              <w:widowControl/>
              <w:jc w:val="center"/>
              <w:textAlignment w:val="center"/>
              <w:rPr>
                <w:rFonts w:eastAsia="Times New Roman" w:hint="default"/>
              </w:rPr>
            </w:pPr>
            <w:r>
              <w:rPr>
                <w:rFonts w:ascii="宋体" w:hAnsi="宋体" w:cs="宋体"/>
                <w:b/>
                <w:color w:val="000000"/>
                <w:sz w:val="20"/>
                <w:szCs w:val="20"/>
              </w:rPr>
              <w:t>201</w:t>
            </w:r>
            <w:r w:rsidR="00263FC1">
              <w:rPr>
                <w:rFonts w:ascii="宋体" w:hAnsi="宋体" w:cs="宋体"/>
                <w:b/>
                <w:color w:val="000000"/>
                <w:sz w:val="20"/>
                <w:szCs w:val="20"/>
              </w:rPr>
              <w:t>8</w:t>
            </w:r>
            <w:r>
              <w:rPr>
                <w:rFonts w:ascii="宋体" w:hAnsi="宋体" w:cs="宋体"/>
                <w:b/>
                <w:color w:val="000000"/>
                <w:sz w:val="20"/>
                <w:szCs w:val="20"/>
              </w:rPr>
              <w:t>年与上年预算数相比增减变化原因</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rsidP="00263FC1">
            <w:pPr>
              <w:widowControl/>
              <w:jc w:val="center"/>
              <w:textAlignment w:val="center"/>
              <w:rPr>
                <w:rFonts w:eastAsia="Times New Roman" w:hint="default"/>
              </w:rPr>
            </w:pPr>
            <w:r>
              <w:rPr>
                <w:rFonts w:ascii="宋体" w:hAnsi="宋体" w:cs="宋体"/>
                <w:b/>
                <w:color w:val="000000"/>
                <w:sz w:val="20"/>
                <w:szCs w:val="20"/>
              </w:rPr>
              <w:t>201</w:t>
            </w:r>
            <w:r w:rsidR="00263FC1">
              <w:rPr>
                <w:rFonts w:ascii="宋体" w:hAnsi="宋体" w:cs="宋体"/>
                <w:b/>
                <w:color w:val="000000"/>
                <w:sz w:val="20"/>
                <w:szCs w:val="20"/>
              </w:rPr>
              <w:t>8</w:t>
            </w:r>
            <w:r>
              <w:rPr>
                <w:rStyle w:val="font11"/>
              </w:rPr>
              <w:t>年“三公”经费支出占公共财政预算支出的比重</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ascii="宋体" w:hAnsi="宋体" w:cs="宋体"/>
                <w:b/>
                <w:color w:val="000000"/>
                <w:sz w:val="20"/>
                <w:szCs w:val="20"/>
              </w:rPr>
              <w:t>备注</w:t>
            </w:r>
          </w:p>
        </w:tc>
      </w:tr>
      <w:tr w:rsidR="00FC2F50">
        <w:trPr>
          <w:trHeight w:hRule="exact" w:val="991"/>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ascii="宋体" w:hAnsi="宋体" w:cs="宋体"/>
                <w:b/>
                <w:color w:val="000000"/>
                <w:sz w:val="20"/>
                <w:szCs w:val="20"/>
              </w:rPr>
              <w:t>合计</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 xml:space="preserve">27.03 </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 xml:space="preserve">27.03 </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A4014">
            <w:pPr>
              <w:widowControl/>
              <w:jc w:val="right"/>
              <w:textAlignment w:val="center"/>
              <w:rPr>
                <w:rFonts w:eastAsia="Times New Roman" w:hint="default"/>
              </w:rPr>
            </w:pPr>
            <w:r>
              <w:rPr>
                <w:rFonts w:ascii="宋体" w:hAnsi="宋体" w:cs="宋体"/>
                <w:color w:val="000000"/>
                <w:sz w:val="18"/>
                <w:szCs w:val="18"/>
              </w:rPr>
              <w:t>2.85</w:t>
            </w:r>
            <w:r w:rsidR="004070C2">
              <w:rPr>
                <w:rFonts w:ascii="宋体" w:hAnsi="宋体" w:cs="宋体"/>
                <w:color w:val="000000"/>
                <w:sz w:val="18"/>
                <w:szCs w:val="18"/>
              </w:rPr>
              <w:t>%</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jc w:val="center"/>
              <w:textAlignment w:val="center"/>
              <w:rPr>
                <w:rFonts w:eastAsia="Times New Roman" w:hint="default"/>
              </w:rPr>
            </w:pPr>
          </w:p>
        </w:tc>
      </w:tr>
      <w:tr w:rsidR="00FC2F50">
        <w:trPr>
          <w:trHeight w:hRule="exact" w:val="496"/>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 xml:space="preserve"> </w:t>
            </w:r>
            <w:r>
              <w:rPr>
                <w:rFonts w:ascii="宋体" w:hAnsi="宋体" w:cs="宋体"/>
                <w:color w:val="000000"/>
                <w:sz w:val="20"/>
                <w:szCs w:val="20"/>
              </w:rPr>
              <w:t>一、</w:t>
            </w:r>
            <w:r>
              <w:rPr>
                <w:rFonts w:hint="default"/>
                <w:color w:val="000000"/>
                <w:sz w:val="20"/>
                <w:szCs w:val="20"/>
              </w:rPr>
              <w:t xml:space="preserve"> </w:t>
            </w:r>
            <w:r>
              <w:rPr>
                <w:rFonts w:ascii="宋体" w:hAnsi="宋体" w:cs="宋体"/>
                <w:color w:val="000000"/>
                <w:sz w:val="20"/>
                <w:szCs w:val="20"/>
              </w:rPr>
              <w:t>因公出国（境）费</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r>
      <w:tr w:rsidR="00FC2F50">
        <w:trPr>
          <w:trHeight w:hRule="exact" w:val="766"/>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 xml:space="preserve"> </w:t>
            </w:r>
            <w:r>
              <w:rPr>
                <w:rFonts w:ascii="宋体" w:hAnsi="宋体" w:cs="宋体"/>
                <w:color w:val="000000"/>
                <w:sz w:val="20"/>
                <w:szCs w:val="20"/>
              </w:rPr>
              <w:t>二、公务接待费</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 xml:space="preserve">10.95 </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 xml:space="preserve">10.95 </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A1513">
            <w:pPr>
              <w:widowControl/>
              <w:jc w:val="right"/>
              <w:textAlignment w:val="center"/>
              <w:rPr>
                <w:rFonts w:eastAsia="Times New Roman" w:hint="default"/>
              </w:rPr>
            </w:pPr>
            <w:r>
              <w:rPr>
                <w:rFonts w:ascii="宋体" w:hAnsi="宋体" w:cs="宋体"/>
                <w:color w:val="000000"/>
                <w:sz w:val="18"/>
                <w:szCs w:val="18"/>
              </w:rPr>
              <w:t>1.15</w:t>
            </w:r>
            <w:r w:rsidR="004070C2">
              <w:rPr>
                <w:rFonts w:ascii="宋体" w:hAnsi="宋体" w:cs="宋体"/>
                <w:color w:val="000000"/>
                <w:sz w:val="18"/>
                <w:szCs w:val="18"/>
              </w:rPr>
              <w:t>%</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r>
      <w:tr w:rsidR="00FC2F50">
        <w:trPr>
          <w:trHeight w:hRule="exact" w:val="578"/>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 xml:space="preserve"> </w:t>
            </w:r>
            <w:r>
              <w:rPr>
                <w:rFonts w:ascii="宋体" w:hAnsi="宋体" w:cs="宋体"/>
                <w:color w:val="000000"/>
                <w:sz w:val="20"/>
                <w:szCs w:val="20"/>
              </w:rPr>
              <w:t>三、公务车购置及运行维护费</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 xml:space="preserve">16.08 </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 xml:space="preserve">16.08 </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A1513">
            <w:pPr>
              <w:widowControl/>
              <w:jc w:val="right"/>
              <w:textAlignment w:val="center"/>
              <w:rPr>
                <w:rFonts w:eastAsia="Times New Roman" w:hint="default"/>
              </w:rPr>
            </w:pPr>
            <w:r>
              <w:rPr>
                <w:rFonts w:ascii="宋体" w:hAnsi="宋体" w:cs="宋体"/>
                <w:color w:val="000000"/>
                <w:sz w:val="18"/>
                <w:szCs w:val="18"/>
              </w:rPr>
              <w:t>1.6</w:t>
            </w:r>
            <w:r w:rsidR="004070C2">
              <w:rPr>
                <w:rFonts w:ascii="宋体" w:hAnsi="宋体" w:cs="宋体"/>
                <w:color w:val="000000"/>
                <w:sz w:val="18"/>
                <w:szCs w:val="18"/>
              </w:rPr>
              <w:t>%</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r>
      <w:tr w:rsidR="00FC2F50">
        <w:trPr>
          <w:trHeight w:hRule="exact" w:val="1021"/>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 xml:space="preserve">     1</w:t>
            </w:r>
            <w:r>
              <w:rPr>
                <w:rFonts w:ascii="宋体" w:hAnsi="宋体" w:cs="宋体"/>
                <w:color w:val="000000"/>
                <w:sz w:val="20"/>
                <w:szCs w:val="20"/>
              </w:rPr>
              <w:t>、公务车运行维护费</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 xml:space="preserve">16.08 </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right"/>
              <w:textAlignment w:val="center"/>
              <w:rPr>
                <w:rFonts w:eastAsia="Times New Roman" w:hint="default"/>
              </w:rPr>
            </w:pPr>
            <w:r>
              <w:rPr>
                <w:rFonts w:ascii="宋体" w:hAnsi="宋体" w:cs="宋体"/>
                <w:color w:val="000000"/>
                <w:sz w:val="18"/>
                <w:szCs w:val="18"/>
              </w:rPr>
              <w:t xml:space="preserve">16.08 </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A1513">
            <w:pPr>
              <w:widowControl/>
              <w:jc w:val="right"/>
              <w:textAlignment w:val="center"/>
              <w:rPr>
                <w:rFonts w:eastAsia="Times New Roman" w:hint="default"/>
              </w:rPr>
            </w:pPr>
            <w:r>
              <w:rPr>
                <w:rFonts w:ascii="宋体" w:hAnsi="宋体" w:cs="宋体"/>
                <w:color w:val="000000"/>
                <w:sz w:val="18"/>
                <w:szCs w:val="18"/>
              </w:rPr>
              <w:t>1.69</w:t>
            </w:r>
            <w:r w:rsidR="004070C2">
              <w:rPr>
                <w:rFonts w:ascii="宋体" w:hAnsi="宋体" w:cs="宋体"/>
                <w:color w:val="000000"/>
                <w:sz w:val="18"/>
                <w:szCs w:val="18"/>
              </w:rPr>
              <w:t>%</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r>
      <w:tr w:rsidR="00FC2F50">
        <w:trPr>
          <w:trHeight w:hRule="exact" w:val="270"/>
        </w:trPr>
        <w:tc>
          <w:tcPr>
            <w:tcW w:w="23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textAlignment w:val="center"/>
              <w:rPr>
                <w:rFonts w:eastAsia="Times New Roman" w:hint="default"/>
              </w:rPr>
            </w:pPr>
            <w:r>
              <w:rPr>
                <w:rFonts w:hint="default"/>
                <w:color w:val="000000"/>
                <w:sz w:val="20"/>
                <w:szCs w:val="20"/>
              </w:rPr>
              <w:t xml:space="preserve">     2</w:t>
            </w:r>
            <w:r>
              <w:rPr>
                <w:rFonts w:ascii="宋体" w:hAnsi="宋体" w:cs="宋体"/>
                <w:color w:val="000000"/>
                <w:sz w:val="20"/>
                <w:szCs w:val="20"/>
              </w:rPr>
              <w:t>、公务车购置费</w:t>
            </w:r>
          </w:p>
        </w:tc>
        <w:tc>
          <w:tcPr>
            <w:tcW w:w="72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275"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818"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108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widowControl/>
              <w:jc w:val="center"/>
              <w:textAlignment w:val="center"/>
              <w:rPr>
                <w:rFonts w:eastAsia="Times New Roman" w:hint="default"/>
              </w:rPr>
            </w:pPr>
            <w:r>
              <w:rPr>
                <w:rFonts w:hint="default"/>
                <w:color w:val="000000"/>
                <w:sz w:val="20"/>
                <w:szCs w:val="20"/>
              </w:rPr>
              <w:t>——</w:t>
            </w:r>
          </w:p>
        </w:tc>
        <w:tc>
          <w:tcPr>
            <w:tcW w:w="604"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widowControl/>
              <w:textAlignment w:val="center"/>
              <w:rPr>
                <w:rFonts w:eastAsia="Times New Roman" w:hint="default"/>
              </w:rPr>
            </w:pPr>
          </w:p>
        </w:tc>
      </w:tr>
    </w:tbl>
    <w:tbl>
      <w:tblPr>
        <w:tblpPr w:leftFromText="180" w:rightFromText="180" w:vertAnchor="text" w:horzAnchor="page" w:tblpX="1793" w:tblpY="361"/>
        <w:tblOverlap w:val="never"/>
        <w:tblW w:w="8760" w:type="dxa"/>
        <w:tblLayout w:type="fixed"/>
        <w:tblCellMar>
          <w:left w:w="0" w:type="dxa"/>
          <w:right w:w="0" w:type="dxa"/>
        </w:tblCellMar>
        <w:tblLook w:val="04A0"/>
      </w:tblPr>
      <w:tblGrid>
        <w:gridCol w:w="540"/>
        <w:gridCol w:w="8220"/>
      </w:tblGrid>
      <w:tr w:rsidR="00FC2F50">
        <w:trPr>
          <w:trHeight w:hRule="exact" w:val="49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22" w:lineRule="exact"/>
              <w:ind w:left="29"/>
              <w:rPr>
                <w:rFonts w:eastAsia="Times New Roman" w:hint="default"/>
              </w:rPr>
            </w:pPr>
            <w:r>
              <w:rPr>
                <w:rFonts w:ascii="宋体"/>
                <w:sz w:val="19"/>
              </w:rPr>
              <w:t>说明</w:t>
            </w: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36" w:lineRule="exact"/>
              <w:ind w:left="29"/>
              <w:rPr>
                <w:rFonts w:ascii="宋体" w:hint="default"/>
                <w:sz w:val="19"/>
              </w:rPr>
            </w:pPr>
            <w:r>
              <w:rPr>
                <w:rFonts w:hint="default"/>
                <w:spacing w:val="-8"/>
                <w:sz w:val="19"/>
              </w:rPr>
              <w:t>1</w:t>
            </w:r>
            <w:r>
              <w:rPr>
                <w:rFonts w:ascii="宋体"/>
                <w:sz w:val="19"/>
              </w:rPr>
              <w:t>、因公出国（境）费，指单位公务出国（境）的国际旅费、国外城市间交通费、住宿费、伙食</w:t>
            </w:r>
          </w:p>
          <w:p w:rsidR="00FC2F50" w:rsidRDefault="004070C2">
            <w:pPr>
              <w:pStyle w:val="TableParagraph"/>
              <w:kinsoku w:val="0"/>
              <w:overflowPunct w:val="0"/>
              <w:spacing w:line="241" w:lineRule="exact"/>
              <w:ind w:left="29"/>
              <w:rPr>
                <w:rFonts w:eastAsia="Times New Roman" w:hint="default"/>
              </w:rPr>
            </w:pPr>
            <w:r>
              <w:rPr>
                <w:rFonts w:ascii="宋体"/>
                <w:sz w:val="19"/>
              </w:rPr>
              <w:t>费、培训费、公杂费等支出。</w:t>
            </w:r>
          </w:p>
        </w:tc>
      </w:tr>
      <w:tr w:rsidR="00FC2F50">
        <w:trPr>
          <w:trHeight w:hRule="exact" w:val="28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51" w:lineRule="exact"/>
              <w:ind w:left="29"/>
              <w:rPr>
                <w:rFonts w:eastAsia="Times New Roman" w:hint="default"/>
              </w:rPr>
            </w:pPr>
            <w:r>
              <w:rPr>
                <w:rFonts w:hint="default"/>
                <w:spacing w:val="-8"/>
                <w:sz w:val="19"/>
              </w:rPr>
              <w:t>2</w:t>
            </w:r>
            <w:r>
              <w:rPr>
                <w:rFonts w:ascii="宋体"/>
                <w:sz w:val="19"/>
              </w:rPr>
              <w:t>、公务用车购置费，指公务用车车辆购置支出（含车辆购置税）。</w:t>
            </w:r>
          </w:p>
        </w:tc>
      </w:tr>
      <w:tr w:rsidR="00FC2F50">
        <w:trPr>
          <w:trHeight w:hRule="exact" w:val="73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36" w:lineRule="exact"/>
              <w:ind w:left="29"/>
              <w:rPr>
                <w:rFonts w:ascii="宋体" w:hint="default"/>
                <w:sz w:val="19"/>
              </w:rPr>
            </w:pPr>
            <w:r>
              <w:rPr>
                <w:rFonts w:hint="default"/>
                <w:spacing w:val="-8"/>
                <w:sz w:val="19"/>
              </w:rPr>
              <w:t>3</w:t>
            </w:r>
            <w:r>
              <w:rPr>
                <w:rFonts w:ascii="宋体"/>
                <w:sz w:val="19"/>
              </w:rPr>
              <w:t xml:space="preserve">、公务用车运行维护费，指单位按规定保留的公务用车租用费、燃料费、维修费、 </w:t>
            </w:r>
            <w:r>
              <w:rPr>
                <w:rFonts w:ascii="宋体"/>
                <w:spacing w:val="12"/>
                <w:sz w:val="19"/>
              </w:rPr>
              <w:t xml:space="preserve"> </w:t>
            </w:r>
            <w:r>
              <w:rPr>
                <w:rFonts w:ascii="宋体"/>
                <w:sz w:val="19"/>
              </w:rPr>
              <w:t>过桥过路费</w:t>
            </w:r>
          </w:p>
          <w:p w:rsidR="00FC2F50" w:rsidRDefault="004070C2">
            <w:pPr>
              <w:pStyle w:val="TableParagraph"/>
              <w:kinsoku w:val="0"/>
              <w:overflowPunct w:val="0"/>
              <w:spacing w:line="240" w:lineRule="exact"/>
              <w:ind w:left="29"/>
              <w:rPr>
                <w:rFonts w:eastAsia="Times New Roman" w:hint="default"/>
              </w:rPr>
            </w:pPr>
            <w:r>
              <w:rPr>
                <w:rFonts w:ascii="宋体"/>
                <w:sz w:val="19"/>
              </w:rPr>
              <w:t>、保险费、安全奖励费用等支出。公务用车指用于履行公务的机动车辆，包括一般公务用车和</w:t>
            </w:r>
            <w:r>
              <w:rPr>
                <w:rFonts w:ascii="宋体"/>
                <w:w w:val="102"/>
                <w:sz w:val="19"/>
              </w:rPr>
              <w:t xml:space="preserve"> </w:t>
            </w:r>
            <w:r>
              <w:rPr>
                <w:rFonts w:ascii="宋体"/>
                <w:sz w:val="19"/>
              </w:rPr>
              <w:t>执法执勤用车等。</w:t>
            </w:r>
          </w:p>
        </w:tc>
      </w:tr>
      <w:tr w:rsidR="00FC2F50">
        <w:trPr>
          <w:trHeight w:hRule="exact" w:val="28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51" w:lineRule="exact"/>
              <w:ind w:left="29"/>
              <w:rPr>
                <w:rFonts w:eastAsia="Times New Roman" w:hint="default"/>
              </w:rPr>
            </w:pPr>
            <w:r>
              <w:rPr>
                <w:rFonts w:hint="default"/>
                <w:spacing w:val="-8"/>
                <w:sz w:val="19"/>
              </w:rPr>
              <w:t>4</w:t>
            </w:r>
            <w:r>
              <w:rPr>
                <w:rFonts w:ascii="宋体"/>
                <w:sz w:val="19"/>
              </w:rPr>
              <w:t>、公务接待费，指单位按规定开支的各类公务接待（含外宾接待）费用。</w:t>
            </w:r>
          </w:p>
        </w:tc>
      </w:tr>
      <w:tr w:rsidR="00FC2F50">
        <w:trPr>
          <w:trHeight w:hRule="exact" w:val="49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36" w:lineRule="exact"/>
              <w:ind w:left="29"/>
              <w:rPr>
                <w:rFonts w:ascii="宋体" w:hint="default"/>
                <w:sz w:val="19"/>
              </w:rPr>
            </w:pPr>
            <w:r>
              <w:rPr>
                <w:rFonts w:hint="default"/>
                <w:spacing w:val="-8"/>
                <w:sz w:val="19"/>
              </w:rPr>
              <w:t>5</w:t>
            </w:r>
            <w:r>
              <w:rPr>
                <w:rFonts w:ascii="宋体"/>
                <w:sz w:val="19"/>
              </w:rPr>
              <w:t>、</w:t>
            </w:r>
            <w:r>
              <w:rPr>
                <w:rFonts w:hint="default"/>
                <w:spacing w:val="2"/>
                <w:sz w:val="19"/>
              </w:rPr>
              <w:t>“</w:t>
            </w:r>
            <w:r>
              <w:rPr>
                <w:rFonts w:ascii="宋体"/>
                <w:sz w:val="19"/>
              </w:rPr>
              <w:t>三公</w:t>
            </w:r>
            <w:r>
              <w:rPr>
                <w:rFonts w:hint="default"/>
                <w:spacing w:val="2"/>
                <w:sz w:val="19"/>
              </w:rPr>
              <w:t>”</w:t>
            </w:r>
            <w:r>
              <w:rPr>
                <w:rFonts w:ascii="宋体"/>
                <w:sz w:val="19"/>
              </w:rPr>
              <w:t>经费一般公共财政拨款预算数是指当年年初预算安排的财政拨款数，不含执行中追加</w:t>
            </w:r>
          </w:p>
          <w:p w:rsidR="00FC2F50" w:rsidRDefault="004070C2">
            <w:pPr>
              <w:pStyle w:val="TableParagraph"/>
              <w:kinsoku w:val="0"/>
              <w:overflowPunct w:val="0"/>
              <w:spacing w:line="241" w:lineRule="exact"/>
              <w:ind w:left="29"/>
              <w:rPr>
                <w:rFonts w:eastAsia="Times New Roman" w:hint="default"/>
              </w:rPr>
            </w:pPr>
            <w:r>
              <w:rPr>
                <w:rFonts w:ascii="宋体"/>
                <w:sz w:val="19"/>
              </w:rPr>
              <w:t>预算安排。</w:t>
            </w:r>
          </w:p>
        </w:tc>
      </w:tr>
      <w:tr w:rsidR="00FC2F50">
        <w:trPr>
          <w:trHeight w:hRule="exact" w:val="73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36" w:lineRule="exact"/>
              <w:ind w:left="29"/>
              <w:rPr>
                <w:rFonts w:ascii="宋体" w:hint="default"/>
                <w:sz w:val="19"/>
              </w:rPr>
            </w:pPr>
            <w:r>
              <w:rPr>
                <w:rFonts w:hint="default"/>
                <w:spacing w:val="-8"/>
                <w:sz w:val="19"/>
              </w:rPr>
              <w:t>6</w:t>
            </w:r>
            <w:r>
              <w:rPr>
                <w:rFonts w:ascii="宋体"/>
                <w:sz w:val="19"/>
              </w:rPr>
              <w:t>、贵州省省本级因公出国（境）费，省级各部门在</w:t>
            </w:r>
            <w:r>
              <w:rPr>
                <w:rFonts w:hint="default"/>
                <w:spacing w:val="-8"/>
                <w:sz w:val="19"/>
              </w:rPr>
              <w:t>2017</w:t>
            </w:r>
            <w:r>
              <w:rPr>
                <w:rFonts w:ascii="宋体"/>
                <w:sz w:val="19"/>
              </w:rPr>
              <w:t>年部门预算中有列支的按批复据实公</w:t>
            </w:r>
          </w:p>
          <w:p w:rsidR="00FC2F50" w:rsidRDefault="004070C2">
            <w:pPr>
              <w:pStyle w:val="TableParagraph"/>
              <w:kinsoku w:val="0"/>
              <w:overflowPunct w:val="0"/>
              <w:spacing w:line="240" w:lineRule="exact"/>
              <w:ind w:left="29"/>
              <w:rPr>
                <w:rFonts w:eastAsia="Times New Roman" w:hint="default"/>
              </w:rPr>
            </w:pPr>
            <w:r>
              <w:rPr>
                <w:rFonts w:ascii="宋体"/>
                <w:sz w:val="19"/>
              </w:rPr>
              <w:t>开；公务车购置费实行总额控制，年初未分配，年度间根据实际情况，按程序审批后分配到具</w:t>
            </w:r>
            <w:r>
              <w:rPr>
                <w:rFonts w:ascii="宋体"/>
                <w:w w:val="102"/>
                <w:sz w:val="19"/>
              </w:rPr>
              <w:t xml:space="preserve"> </w:t>
            </w:r>
            <w:r>
              <w:rPr>
                <w:rFonts w:ascii="宋体"/>
                <w:sz w:val="19"/>
              </w:rPr>
              <w:t>体部门。</w:t>
            </w:r>
          </w:p>
        </w:tc>
      </w:tr>
      <w:tr w:rsidR="00FC2F50">
        <w:trPr>
          <w:trHeight w:hRule="exact" w:val="285"/>
        </w:trPr>
        <w:tc>
          <w:tcPr>
            <w:tcW w:w="540" w:type="dxa"/>
            <w:tcBorders>
              <w:top w:val="single" w:sz="6" w:space="0" w:color="D6D6D6"/>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8220" w:type="dxa"/>
            <w:tcBorders>
              <w:top w:val="single" w:sz="6" w:space="0" w:color="D6D6D6"/>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251" w:lineRule="exact"/>
              <w:ind w:left="29"/>
              <w:rPr>
                <w:rFonts w:eastAsia="Times New Roman" w:hint="default"/>
              </w:rPr>
            </w:pPr>
            <w:r>
              <w:rPr>
                <w:rFonts w:hint="default"/>
                <w:spacing w:val="-8"/>
                <w:sz w:val="19"/>
              </w:rPr>
              <w:t>7</w:t>
            </w:r>
            <w:r>
              <w:rPr>
                <w:rFonts w:ascii="宋体"/>
                <w:sz w:val="19"/>
              </w:rPr>
              <w:t>、部门</w:t>
            </w:r>
            <w:r>
              <w:rPr>
                <w:rFonts w:hint="default"/>
                <w:spacing w:val="2"/>
                <w:sz w:val="19"/>
              </w:rPr>
              <w:t>“</w:t>
            </w:r>
            <w:r>
              <w:rPr>
                <w:rFonts w:ascii="宋体"/>
                <w:sz w:val="19"/>
              </w:rPr>
              <w:t>三公</w:t>
            </w:r>
            <w:r>
              <w:rPr>
                <w:rFonts w:hint="default"/>
                <w:spacing w:val="2"/>
                <w:sz w:val="19"/>
              </w:rPr>
              <w:t>”</w:t>
            </w:r>
            <w:r>
              <w:rPr>
                <w:rFonts w:ascii="宋体"/>
                <w:sz w:val="19"/>
              </w:rPr>
              <w:t>经费无相关支出的，须填“</w:t>
            </w:r>
            <w:r>
              <w:rPr>
                <w:rFonts w:hint="default"/>
                <w:spacing w:val="-8"/>
                <w:sz w:val="19"/>
              </w:rPr>
              <w:t>0</w:t>
            </w:r>
            <w:r>
              <w:rPr>
                <w:rFonts w:ascii="宋体"/>
                <w:sz w:val="19"/>
              </w:rPr>
              <w:t>”。</w:t>
            </w:r>
          </w:p>
        </w:tc>
      </w:tr>
    </w:tbl>
    <w:p w:rsidR="00FC2F50" w:rsidRDefault="004070C2">
      <w:pPr>
        <w:pStyle w:val="a3"/>
        <w:numPr>
          <w:ilvl w:val="0"/>
          <w:numId w:val="3"/>
        </w:numPr>
        <w:kinsoku w:val="0"/>
        <w:overflowPunct w:val="0"/>
        <w:ind w:left="0"/>
        <w:rPr>
          <w:rFonts w:ascii="楷体_GB2312" w:eastAsia="楷体_GB2312" w:hint="default"/>
        </w:rPr>
      </w:pPr>
      <w:r>
        <w:rPr>
          <w:rFonts w:ascii="楷体_GB2312" w:eastAsia="楷体_GB2312"/>
        </w:rPr>
        <w:t>关于大路槽乡201</w:t>
      </w:r>
      <w:r w:rsidR="00620097">
        <w:rPr>
          <w:rFonts w:ascii="楷体_GB2312" w:eastAsia="楷体_GB2312"/>
        </w:rPr>
        <w:t>8</w:t>
      </w:r>
      <w:r>
        <w:rPr>
          <w:rFonts w:ascii="楷体_GB2312" w:eastAsia="楷体_GB2312"/>
        </w:rPr>
        <w:t>年一般公共预算“三公”经费支出情况说明：</w:t>
      </w:r>
    </w:p>
    <w:p w:rsidR="00FC2F50" w:rsidRDefault="004070C2">
      <w:pPr>
        <w:pStyle w:val="a3"/>
        <w:kinsoku w:val="0"/>
        <w:overflowPunct w:val="0"/>
        <w:ind w:left="0" w:firstLineChars="100" w:firstLine="320"/>
        <w:rPr>
          <w:rFonts w:ascii="楷体_GB2312" w:eastAsia="楷体_GB2312" w:hAnsi="楷体_GB2312" w:cs="楷体_GB2312" w:hint="default"/>
          <w:bCs/>
          <w:color w:val="000000"/>
          <w:sz w:val="24"/>
          <w:szCs w:val="24"/>
        </w:rPr>
      </w:pPr>
      <w:r>
        <w:rPr>
          <w:rFonts w:ascii="楷体_GB2312" w:eastAsia="楷体_GB2312"/>
        </w:rPr>
        <w:t xml:space="preserve">  大路槽乡201</w:t>
      </w:r>
      <w:r w:rsidR="00620097">
        <w:rPr>
          <w:rFonts w:ascii="楷体_GB2312" w:eastAsia="楷体_GB2312"/>
        </w:rPr>
        <w:t>8</w:t>
      </w:r>
      <w:r>
        <w:rPr>
          <w:rFonts w:ascii="楷体_GB2312" w:eastAsia="楷体_GB2312"/>
        </w:rPr>
        <w:t>年一般公共预算“三公”经费支出27.03万元，与201</w:t>
      </w:r>
      <w:r w:rsidR="00620097">
        <w:rPr>
          <w:rFonts w:ascii="楷体_GB2312" w:eastAsia="楷体_GB2312"/>
        </w:rPr>
        <w:t>7</w:t>
      </w:r>
      <w:r>
        <w:rPr>
          <w:rFonts w:ascii="楷体_GB2312" w:eastAsia="楷体_GB2312"/>
        </w:rPr>
        <w:t>年持平，其中公务接待费10.95万元，公务车运行维护费16.08万元。</w:t>
      </w:r>
    </w:p>
    <w:p w:rsidR="00FC2F50" w:rsidRDefault="004070C2">
      <w:pPr>
        <w:pStyle w:val="a3"/>
        <w:kinsoku w:val="0"/>
        <w:overflowPunct w:val="0"/>
        <w:ind w:left="0"/>
        <w:rPr>
          <w:rFonts w:ascii="楷体_GB2312" w:eastAsia="楷体_GB2312" w:hint="default"/>
        </w:rPr>
      </w:pPr>
      <w:r>
        <w:rPr>
          <w:rFonts w:ascii="楷体_GB2312" w:eastAsia="楷体_GB2312"/>
        </w:rPr>
        <w:t>（</w:t>
      </w:r>
      <w:r>
        <w:rPr>
          <w:rFonts w:ascii="楷体_GB2312" w:eastAsia="楷体_GB2312"/>
          <w:spacing w:val="2"/>
        </w:rPr>
        <w:t>八</w:t>
      </w:r>
      <w:r>
        <w:rPr>
          <w:rFonts w:ascii="楷体_GB2312" w:eastAsia="楷体_GB2312"/>
        </w:rPr>
        <w:t>）政</w:t>
      </w:r>
      <w:r>
        <w:rPr>
          <w:rFonts w:ascii="楷体_GB2312" w:eastAsia="楷体_GB2312"/>
          <w:spacing w:val="2"/>
        </w:rPr>
        <w:t>府</w:t>
      </w:r>
      <w:r>
        <w:rPr>
          <w:rFonts w:ascii="楷体_GB2312" w:eastAsia="楷体_GB2312"/>
        </w:rPr>
        <w:t>性基</w:t>
      </w:r>
      <w:r>
        <w:rPr>
          <w:rFonts w:ascii="楷体_GB2312" w:eastAsia="楷体_GB2312"/>
          <w:spacing w:val="2"/>
        </w:rPr>
        <w:t>金</w:t>
      </w:r>
      <w:r>
        <w:rPr>
          <w:rFonts w:ascii="楷体_GB2312" w:eastAsia="楷体_GB2312"/>
        </w:rPr>
        <w:t>预算</w:t>
      </w:r>
      <w:r>
        <w:rPr>
          <w:rFonts w:ascii="楷体_GB2312" w:eastAsia="楷体_GB2312"/>
          <w:spacing w:val="2"/>
        </w:rPr>
        <w:t>支</w:t>
      </w:r>
      <w:r>
        <w:rPr>
          <w:rFonts w:ascii="楷体_GB2312" w:eastAsia="楷体_GB2312"/>
        </w:rPr>
        <w:t>出情况</w:t>
      </w:r>
    </w:p>
    <w:p w:rsidR="00FC2F50" w:rsidRDefault="00FC2F50">
      <w:pPr>
        <w:kinsoku w:val="0"/>
        <w:overflowPunct w:val="0"/>
        <w:spacing w:line="180" w:lineRule="exact"/>
        <w:rPr>
          <w:rFonts w:eastAsia="Times New Roman" w:hint="default"/>
          <w:sz w:val="18"/>
        </w:rPr>
      </w:pPr>
    </w:p>
    <w:tbl>
      <w:tblPr>
        <w:tblW w:w="8595" w:type="dxa"/>
        <w:tblInd w:w="100" w:type="dxa"/>
        <w:tblLayout w:type="fixed"/>
        <w:tblCellMar>
          <w:left w:w="0" w:type="dxa"/>
          <w:right w:w="0" w:type="dxa"/>
        </w:tblCellMar>
        <w:tblLook w:val="04A0"/>
      </w:tblPr>
      <w:tblGrid>
        <w:gridCol w:w="1080"/>
        <w:gridCol w:w="2160"/>
        <w:gridCol w:w="1080"/>
        <w:gridCol w:w="1080"/>
        <w:gridCol w:w="840"/>
        <w:gridCol w:w="613"/>
        <w:gridCol w:w="1742"/>
      </w:tblGrid>
      <w:tr w:rsidR="00FC2F50">
        <w:trPr>
          <w:trHeight w:hRule="exact" w:val="405"/>
        </w:trPr>
        <w:tc>
          <w:tcPr>
            <w:tcW w:w="8595" w:type="dxa"/>
            <w:gridSpan w:val="7"/>
            <w:tcBorders>
              <w:top w:val="single" w:sz="6" w:space="0" w:color="D6D6D6"/>
              <w:left w:val="single" w:sz="6" w:space="0" w:color="D6D6D6"/>
              <w:bottom w:val="single" w:sz="6" w:space="0" w:color="D6D6D6"/>
              <w:right w:val="single" w:sz="6" w:space="0" w:color="D6D6D6"/>
              <w:tl2br w:val="nil"/>
              <w:tr2bl w:val="nil"/>
            </w:tcBorders>
            <w:vAlign w:val="center"/>
          </w:tcPr>
          <w:p w:rsidR="00FC2F50" w:rsidRDefault="004070C2" w:rsidP="00620097">
            <w:pPr>
              <w:pStyle w:val="TableParagraph"/>
              <w:kinsoku w:val="0"/>
              <w:overflowPunct w:val="0"/>
              <w:spacing w:line="387" w:lineRule="exact"/>
              <w:ind w:firstLineChars="100" w:firstLine="240"/>
              <w:jc w:val="both"/>
              <w:rPr>
                <w:rFonts w:eastAsia="Times New Roman" w:hint="default"/>
                <w:sz w:val="18"/>
                <w:szCs w:val="13"/>
              </w:rPr>
            </w:pPr>
            <w:r>
              <w:rPr>
                <w:rFonts w:ascii="楷体_GB2312" w:eastAsia="楷体_GB2312" w:hAnsi="楷体_GB2312" w:cs="楷体_GB2312"/>
                <w:bCs/>
                <w:color w:val="000000"/>
                <w:szCs w:val="24"/>
              </w:rPr>
              <w:t>绥阳县</w:t>
            </w:r>
            <w:r>
              <w:rPr>
                <w:rFonts w:ascii="楷体_GB2312" w:eastAsia="楷体_GB2312" w:hAnsi="楷体_GB2312" w:cs="楷体_GB2312"/>
                <w:szCs w:val="24"/>
              </w:rPr>
              <w:t>大路槽</w:t>
            </w:r>
            <w:r>
              <w:rPr>
                <w:rFonts w:ascii="楷体_GB2312" w:eastAsia="楷体_GB2312" w:hAnsi="楷体_GB2312" w:cs="楷体_GB2312"/>
                <w:bCs/>
                <w:color w:val="000000"/>
                <w:szCs w:val="24"/>
              </w:rPr>
              <w:t>乡人民政府201</w:t>
            </w:r>
            <w:r w:rsidR="00620097">
              <w:rPr>
                <w:rFonts w:ascii="楷体_GB2312" w:eastAsia="楷体_GB2312" w:hAnsi="楷体_GB2312" w:cs="楷体_GB2312"/>
                <w:bCs/>
                <w:color w:val="000000"/>
                <w:szCs w:val="24"/>
              </w:rPr>
              <w:t>8</w:t>
            </w:r>
            <w:r>
              <w:rPr>
                <w:rFonts w:ascii="楷体_GB2312" w:eastAsia="楷体_GB2312" w:hAnsi="楷体_GB2312" w:cs="楷体_GB2312"/>
                <w:bCs/>
                <w:color w:val="000000"/>
                <w:szCs w:val="24"/>
              </w:rPr>
              <w:t>年政府性</w:t>
            </w:r>
            <w:r>
              <w:rPr>
                <w:rFonts w:ascii="楷体_GB2312" w:eastAsia="楷体_GB2312" w:hAnsi="楷体_GB2312" w:cs="楷体_GB2312"/>
                <w:spacing w:val="14"/>
                <w:szCs w:val="16"/>
              </w:rPr>
              <w:t>基金预算支出</w:t>
            </w:r>
            <w:r>
              <w:rPr>
                <w:rFonts w:ascii="楷体_GB2312" w:eastAsia="楷体_GB2312" w:hAnsi="楷体_GB2312" w:cs="楷体_GB2312"/>
                <w:szCs w:val="16"/>
              </w:rPr>
              <w:t>表</w:t>
            </w:r>
          </w:p>
        </w:tc>
      </w:tr>
      <w:tr w:rsidR="00FC2F50">
        <w:trPr>
          <w:trHeight w:hRule="exact" w:val="285"/>
        </w:trPr>
        <w:tc>
          <w:tcPr>
            <w:tcW w:w="108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216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08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080"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453" w:type="dxa"/>
            <w:gridSpan w:val="2"/>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FC2F50">
            <w:pPr>
              <w:jc w:val="center"/>
              <w:rPr>
                <w:rFonts w:eastAsia="Times New Roman" w:hint="default"/>
              </w:rPr>
            </w:pPr>
          </w:p>
        </w:tc>
        <w:tc>
          <w:tcPr>
            <w:tcW w:w="1742" w:type="dxa"/>
            <w:tcBorders>
              <w:top w:val="single" w:sz="6" w:space="0" w:color="D6D6D6"/>
              <w:left w:val="single" w:sz="6" w:space="0" w:color="D6D6D6"/>
              <w:bottom w:val="single" w:sz="6" w:space="0" w:color="000000"/>
              <w:right w:val="single" w:sz="6" w:space="0" w:color="D6D6D6"/>
              <w:tl2br w:val="nil"/>
              <w:tr2bl w:val="nil"/>
            </w:tcBorders>
            <w:vAlign w:val="center"/>
          </w:tcPr>
          <w:p w:rsidR="00FC2F50" w:rsidRDefault="004070C2">
            <w:pPr>
              <w:pStyle w:val="TableParagraph"/>
              <w:kinsoku w:val="0"/>
              <w:overflowPunct w:val="0"/>
              <w:spacing w:line="237" w:lineRule="exact"/>
              <w:ind w:left="1094"/>
              <w:jc w:val="center"/>
              <w:rPr>
                <w:rFonts w:eastAsia="Times New Roman" w:hint="default"/>
              </w:rPr>
            </w:pPr>
            <w:r>
              <w:rPr>
                <w:rFonts w:ascii="宋体"/>
                <w:sz w:val="19"/>
              </w:rPr>
              <w:t>单位：万元</w:t>
            </w:r>
          </w:p>
        </w:tc>
      </w:tr>
      <w:tr w:rsidR="00FC2F50">
        <w:trPr>
          <w:trHeight w:hRule="exact" w:val="285"/>
        </w:trPr>
        <w:tc>
          <w:tcPr>
            <w:tcW w:w="108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100" w:lineRule="exact"/>
              <w:jc w:val="center"/>
              <w:rPr>
                <w:rFonts w:eastAsia="Times New Roman" w:hint="default"/>
                <w:sz w:val="10"/>
              </w:rPr>
            </w:pPr>
          </w:p>
          <w:p w:rsidR="00FC2F50" w:rsidRDefault="004070C2">
            <w:pPr>
              <w:pStyle w:val="TableParagraph"/>
              <w:kinsoku w:val="0"/>
              <w:overflowPunct w:val="0"/>
              <w:ind w:left="119"/>
              <w:jc w:val="center"/>
              <w:rPr>
                <w:rFonts w:eastAsia="Times New Roman" w:hint="default"/>
              </w:rPr>
            </w:pPr>
            <w:r>
              <w:rPr>
                <w:rFonts w:ascii="宋体"/>
                <w:spacing w:val="14"/>
                <w:sz w:val="19"/>
              </w:rPr>
              <w:t>科目编</w:t>
            </w:r>
            <w:r>
              <w:rPr>
                <w:rFonts w:ascii="宋体"/>
                <w:sz w:val="19"/>
              </w:rPr>
              <w:t>码</w:t>
            </w:r>
          </w:p>
        </w:tc>
        <w:tc>
          <w:tcPr>
            <w:tcW w:w="2160"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100" w:lineRule="exact"/>
              <w:jc w:val="center"/>
              <w:rPr>
                <w:rFonts w:eastAsia="Times New Roman" w:hint="default"/>
                <w:sz w:val="10"/>
              </w:rPr>
            </w:pPr>
          </w:p>
          <w:p w:rsidR="00FC2F50" w:rsidRDefault="004070C2">
            <w:pPr>
              <w:pStyle w:val="TableParagraph"/>
              <w:kinsoku w:val="0"/>
              <w:overflowPunct w:val="0"/>
              <w:ind w:left="659"/>
              <w:jc w:val="both"/>
              <w:rPr>
                <w:rFonts w:eastAsia="Times New Roman" w:hint="default"/>
              </w:rPr>
            </w:pPr>
            <w:r>
              <w:rPr>
                <w:rFonts w:ascii="宋体"/>
                <w:spacing w:val="14"/>
                <w:sz w:val="19"/>
              </w:rPr>
              <w:t>科目名</w:t>
            </w:r>
            <w:r>
              <w:rPr>
                <w:rFonts w:ascii="宋体"/>
                <w:sz w:val="19"/>
              </w:rPr>
              <w:t>称</w:t>
            </w:r>
          </w:p>
        </w:tc>
        <w:tc>
          <w:tcPr>
            <w:tcW w:w="3613" w:type="dxa"/>
            <w:gridSpan w:val="4"/>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ind w:left="674"/>
              <w:jc w:val="center"/>
              <w:rPr>
                <w:rFonts w:eastAsia="Times New Roman" w:hint="default"/>
              </w:rPr>
            </w:pPr>
            <w:r>
              <w:rPr>
                <w:rFonts w:ascii="宋体"/>
                <w:spacing w:val="14"/>
                <w:sz w:val="19"/>
              </w:rPr>
              <w:t>政府性基金预算支</w:t>
            </w:r>
            <w:r>
              <w:rPr>
                <w:rFonts w:ascii="宋体"/>
                <w:sz w:val="19"/>
              </w:rPr>
              <w:t>出</w:t>
            </w:r>
          </w:p>
        </w:tc>
        <w:tc>
          <w:tcPr>
            <w:tcW w:w="174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ind w:right="15"/>
              <w:jc w:val="center"/>
              <w:rPr>
                <w:rFonts w:eastAsia="Times New Roman" w:hint="default"/>
              </w:rPr>
            </w:pPr>
            <w:r>
              <w:rPr>
                <w:rFonts w:ascii="宋体"/>
                <w:spacing w:val="14"/>
                <w:sz w:val="19"/>
              </w:rPr>
              <w:t>备</w:t>
            </w:r>
            <w:r>
              <w:rPr>
                <w:rFonts w:ascii="宋体"/>
                <w:sz w:val="19"/>
              </w:rPr>
              <w:t>注</w:t>
            </w:r>
          </w:p>
        </w:tc>
      </w:tr>
      <w:tr w:rsidR="00FC2F50">
        <w:trPr>
          <w:trHeight w:hRule="exact" w:val="285"/>
        </w:trPr>
        <w:tc>
          <w:tcPr>
            <w:tcW w:w="1080"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37" w:lineRule="exact"/>
              <w:ind w:right="15"/>
              <w:jc w:val="center"/>
              <w:rPr>
                <w:rFonts w:eastAsia="Times New Roman" w:hint="default"/>
              </w:rPr>
            </w:pPr>
          </w:p>
        </w:tc>
        <w:tc>
          <w:tcPr>
            <w:tcW w:w="2160"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pStyle w:val="TableParagraph"/>
              <w:kinsoku w:val="0"/>
              <w:overflowPunct w:val="0"/>
              <w:spacing w:line="237" w:lineRule="exact"/>
              <w:ind w:right="15"/>
              <w:jc w:val="cente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ind w:left="329"/>
              <w:jc w:val="center"/>
              <w:rPr>
                <w:rFonts w:eastAsia="Times New Roman" w:hint="default"/>
              </w:rPr>
            </w:pPr>
            <w:r>
              <w:rPr>
                <w:rFonts w:ascii="宋体"/>
                <w:spacing w:val="14"/>
                <w:sz w:val="19"/>
              </w:rPr>
              <w:t>合</w:t>
            </w:r>
            <w:r>
              <w:rPr>
                <w:rFonts w:ascii="宋体"/>
                <w:sz w:val="19"/>
              </w:rPr>
              <w:t>计</w:t>
            </w:r>
          </w:p>
        </w:tc>
        <w:tc>
          <w:tcPr>
            <w:tcW w:w="192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ind w:left="119"/>
              <w:jc w:val="center"/>
              <w:rPr>
                <w:rFonts w:eastAsia="Times New Roman" w:hint="default"/>
              </w:rPr>
            </w:pPr>
            <w:r>
              <w:rPr>
                <w:rFonts w:ascii="宋体"/>
                <w:spacing w:val="14"/>
                <w:sz w:val="19"/>
              </w:rPr>
              <w:t>基本支</w:t>
            </w:r>
            <w:r>
              <w:rPr>
                <w:rFonts w:ascii="宋体"/>
                <w:sz w:val="19"/>
              </w:rPr>
              <w:t>出</w:t>
            </w:r>
          </w:p>
        </w:tc>
        <w:tc>
          <w:tcPr>
            <w:tcW w:w="6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ind w:left="119"/>
              <w:jc w:val="center"/>
              <w:rPr>
                <w:rFonts w:eastAsia="Times New Roman" w:hint="default"/>
              </w:rPr>
            </w:pPr>
            <w:r>
              <w:rPr>
                <w:rFonts w:ascii="宋体"/>
                <w:spacing w:val="14"/>
                <w:sz w:val="19"/>
              </w:rPr>
              <w:t>项目支</w:t>
            </w:r>
            <w:r>
              <w:rPr>
                <w:rFonts w:ascii="宋体"/>
                <w:sz w:val="19"/>
              </w:rPr>
              <w:t>出</w:t>
            </w:r>
          </w:p>
        </w:tc>
        <w:tc>
          <w:tcPr>
            <w:tcW w:w="174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1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92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74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1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92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74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1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92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74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285"/>
        </w:trPr>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216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4070C2">
            <w:pPr>
              <w:pStyle w:val="TableParagraph"/>
              <w:kinsoku w:val="0"/>
              <w:overflowPunct w:val="0"/>
              <w:spacing w:line="237" w:lineRule="exact"/>
              <w:jc w:val="center"/>
              <w:rPr>
                <w:rFonts w:eastAsia="Times New Roman" w:hint="default"/>
              </w:rPr>
            </w:pPr>
            <w:r>
              <w:rPr>
                <w:rFonts w:ascii="宋体"/>
                <w:spacing w:val="14"/>
                <w:sz w:val="19"/>
              </w:rPr>
              <w:t>合</w:t>
            </w:r>
            <w:r>
              <w:rPr>
                <w:rFonts w:ascii="宋体"/>
                <w:sz w:val="19"/>
              </w:rPr>
              <w:t>计</w:t>
            </w:r>
          </w:p>
        </w:tc>
        <w:tc>
          <w:tcPr>
            <w:tcW w:w="1080"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92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613"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c>
          <w:tcPr>
            <w:tcW w:w="1742" w:type="dxa"/>
            <w:tcBorders>
              <w:top w:val="single" w:sz="6" w:space="0" w:color="000000"/>
              <w:left w:val="single" w:sz="6" w:space="0" w:color="000000"/>
              <w:bottom w:val="single" w:sz="6" w:space="0" w:color="000000"/>
              <w:right w:val="single" w:sz="6" w:space="0" w:color="000000"/>
              <w:tl2br w:val="nil"/>
              <w:tr2bl w:val="nil"/>
            </w:tcBorders>
            <w:vAlign w:val="center"/>
          </w:tcPr>
          <w:p w:rsidR="00FC2F50" w:rsidRDefault="00FC2F50">
            <w:pPr>
              <w:jc w:val="center"/>
              <w:rPr>
                <w:rFonts w:eastAsia="Times New Roman" w:hint="default"/>
              </w:rPr>
            </w:pPr>
          </w:p>
        </w:tc>
      </w:tr>
      <w:tr w:rsidR="00FC2F50">
        <w:trPr>
          <w:trHeight w:hRule="exact" w:val="435"/>
        </w:trPr>
        <w:tc>
          <w:tcPr>
            <w:tcW w:w="6240" w:type="dxa"/>
            <w:gridSpan w:val="5"/>
            <w:tcBorders>
              <w:top w:val="single" w:sz="6" w:space="0" w:color="000000"/>
              <w:left w:val="single" w:sz="6" w:space="0" w:color="D6D6D6"/>
              <w:bottom w:val="single" w:sz="6" w:space="0" w:color="D6D6D6"/>
              <w:right w:val="single" w:sz="6" w:space="0" w:color="D6D6D6"/>
              <w:tl2br w:val="nil"/>
              <w:tr2bl w:val="nil"/>
            </w:tcBorders>
          </w:tcPr>
          <w:p w:rsidR="00FC2F50" w:rsidRDefault="004070C2">
            <w:pPr>
              <w:pStyle w:val="TableParagraph"/>
              <w:kinsoku w:val="0"/>
              <w:overflowPunct w:val="0"/>
              <w:spacing w:line="349" w:lineRule="exact"/>
              <w:ind w:left="29"/>
              <w:rPr>
                <w:rFonts w:eastAsia="Times New Roman" w:hint="default"/>
              </w:rPr>
            </w:pPr>
            <w:r>
              <w:rPr>
                <w:rFonts w:ascii="宋体"/>
                <w:spacing w:val="15"/>
              </w:rPr>
              <w:t>注：</w:t>
            </w:r>
            <w:r>
              <w:rPr>
                <w:rFonts w:asciiTheme="majorEastAsia" w:eastAsiaTheme="majorEastAsia" w:hAnsiTheme="majorEastAsia" w:cstheme="majorEastAsia"/>
                <w:bCs/>
                <w:color w:val="000000"/>
                <w:sz w:val="22"/>
              </w:rPr>
              <w:t>大路槽乡人民政府无政府性基</w:t>
            </w:r>
            <w:r>
              <w:rPr>
                <w:rFonts w:ascii="宋体"/>
                <w:spacing w:val="15"/>
                <w:sz w:val="22"/>
                <w:szCs w:val="18"/>
              </w:rPr>
              <w:t>金预算</w:t>
            </w:r>
            <w:r>
              <w:rPr>
                <w:rFonts w:ascii="宋体"/>
              </w:rPr>
              <w:t>。</w:t>
            </w:r>
          </w:p>
        </w:tc>
        <w:tc>
          <w:tcPr>
            <w:tcW w:w="613" w:type="dxa"/>
            <w:tcBorders>
              <w:top w:val="single" w:sz="6" w:space="0" w:color="000000"/>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c>
          <w:tcPr>
            <w:tcW w:w="1742" w:type="dxa"/>
            <w:tcBorders>
              <w:top w:val="single" w:sz="6" w:space="0" w:color="000000"/>
              <w:left w:val="single" w:sz="6" w:space="0" w:color="D6D6D6"/>
              <w:bottom w:val="single" w:sz="6" w:space="0" w:color="D6D6D6"/>
              <w:right w:val="single" w:sz="6" w:space="0" w:color="D6D6D6"/>
              <w:tl2br w:val="nil"/>
              <w:tr2bl w:val="nil"/>
            </w:tcBorders>
          </w:tcPr>
          <w:p w:rsidR="00FC2F50" w:rsidRDefault="00FC2F50">
            <w:pPr>
              <w:rPr>
                <w:rFonts w:eastAsia="Times New Roman" w:hint="default"/>
              </w:rPr>
            </w:pPr>
          </w:p>
        </w:tc>
      </w:tr>
    </w:tbl>
    <w:p w:rsidR="00FC2F50" w:rsidRDefault="00FC2F50">
      <w:pPr>
        <w:kinsoku w:val="0"/>
        <w:overflowPunct w:val="0"/>
        <w:spacing w:line="180" w:lineRule="exact"/>
        <w:rPr>
          <w:rFonts w:eastAsia="Times New Roman" w:hint="default"/>
          <w:sz w:val="18"/>
        </w:rPr>
      </w:pPr>
    </w:p>
    <w:p w:rsidR="00FC2F50" w:rsidRDefault="004070C2">
      <w:pPr>
        <w:pStyle w:val="a3"/>
        <w:numPr>
          <w:ilvl w:val="0"/>
          <w:numId w:val="4"/>
        </w:numPr>
        <w:kinsoku w:val="0"/>
        <w:overflowPunct w:val="0"/>
        <w:spacing w:line="419" w:lineRule="exact"/>
        <w:ind w:left="740"/>
        <w:rPr>
          <w:rFonts w:ascii="楷体_GB2312" w:eastAsia="楷体_GB2312" w:hAnsi="楷体_GB2312" w:cs="楷体_GB2312" w:hint="default"/>
        </w:rPr>
      </w:pPr>
      <w:r>
        <w:rPr>
          <w:rFonts w:ascii="楷体_GB2312" w:eastAsia="楷体_GB2312" w:hAnsi="楷体_GB2312" w:cs="楷体_GB2312"/>
        </w:rPr>
        <w:t>资产情况表</w:t>
      </w:r>
    </w:p>
    <w:p w:rsidR="00FC2F50" w:rsidRDefault="004070C2">
      <w:pPr>
        <w:pStyle w:val="a3"/>
        <w:kinsoku w:val="0"/>
        <w:overflowPunct w:val="0"/>
        <w:spacing w:line="419" w:lineRule="exact"/>
        <w:ind w:left="0"/>
        <w:rPr>
          <w:rFonts w:ascii="楷体_GB2312" w:eastAsia="楷体_GB2312" w:hAnsi="楷体_GB2312" w:cs="楷体_GB2312" w:hint="default"/>
        </w:rPr>
      </w:pPr>
      <w:r>
        <w:rPr>
          <w:rFonts w:ascii="楷体_GB2312" w:eastAsia="楷体_GB2312" w:hAnsi="楷体_GB2312" w:cs="楷体_GB2312"/>
        </w:rPr>
        <w:t xml:space="preserve">      1、资产情况表</w:t>
      </w:r>
    </w:p>
    <w:tbl>
      <w:tblPr>
        <w:tblW w:w="8655" w:type="dxa"/>
        <w:tblLayout w:type="fixed"/>
        <w:tblCellMar>
          <w:top w:w="15" w:type="dxa"/>
          <w:left w:w="15" w:type="dxa"/>
          <w:bottom w:w="15" w:type="dxa"/>
          <w:right w:w="15" w:type="dxa"/>
        </w:tblCellMar>
        <w:tblLook w:val="04A0"/>
      </w:tblPr>
      <w:tblGrid>
        <w:gridCol w:w="3315"/>
        <w:gridCol w:w="660"/>
        <w:gridCol w:w="1305"/>
        <w:gridCol w:w="3375"/>
      </w:tblGrid>
      <w:tr w:rsidR="00FC2F50">
        <w:trPr>
          <w:trHeight w:val="630"/>
        </w:trPr>
        <w:tc>
          <w:tcPr>
            <w:tcW w:w="8655" w:type="dxa"/>
            <w:gridSpan w:val="4"/>
            <w:shd w:val="clear" w:color="auto" w:fill="auto"/>
            <w:vAlign w:val="bottom"/>
          </w:tcPr>
          <w:p w:rsidR="00FC2F50" w:rsidRDefault="004070C2" w:rsidP="0022726D">
            <w:pPr>
              <w:widowControl/>
              <w:jc w:val="center"/>
              <w:textAlignment w:val="bottom"/>
              <w:rPr>
                <w:rFonts w:ascii="华文中宋" w:eastAsia="华文中宋" w:hAnsi="华文中宋" w:cs="华文中宋" w:hint="default"/>
                <w:b/>
                <w:color w:val="000000"/>
                <w:sz w:val="22"/>
              </w:rPr>
            </w:pPr>
            <w:r>
              <w:rPr>
                <w:rFonts w:ascii="楷体_GB2312" w:eastAsia="楷体_GB2312" w:hAnsi="楷体_GB2312" w:cs="楷体_GB2312"/>
                <w:bCs/>
                <w:szCs w:val="24"/>
              </w:rPr>
              <w:t>绥阳县（</w:t>
            </w:r>
            <w:r>
              <w:rPr>
                <w:rFonts w:ascii="楷体_GB2312" w:eastAsia="楷体_GB2312" w:hAnsi="楷体_GB2312" w:cs="楷体_GB2312"/>
                <w:sz w:val="22"/>
              </w:rPr>
              <w:t>大路槽乡）201</w:t>
            </w:r>
            <w:r w:rsidR="0022726D">
              <w:rPr>
                <w:rFonts w:ascii="楷体_GB2312" w:eastAsia="楷体_GB2312" w:hAnsi="楷体_GB2312" w:cs="楷体_GB2312"/>
                <w:sz w:val="22"/>
              </w:rPr>
              <w:t>8</w:t>
            </w:r>
            <w:r>
              <w:rPr>
                <w:rFonts w:ascii="楷体_GB2312" w:eastAsia="楷体_GB2312" w:hAnsi="楷体_GB2312" w:cs="楷体_GB2312"/>
                <w:sz w:val="22"/>
              </w:rPr>
              <w:t>年初</w:t>
            </w:r>
            <w:r>
              <w:rPr>
                <w:rFonts w:ascii="楷体_GB2312" w:eastAsia="楷体_GB2312" w:hAnsi="楷体_GB2312" w:cs="楷体_GB2312"/>
                <w:bCs/>
                <w:szCs w:val="24"/>
              </w:rPr>
              <w:t>资产情况表</w:t>
            </w:r>
          </w:p>
        </w:tc>
      </w:tr>
      <w:tr w:rsidR="00FC2F50">
        <w:trPr>
          <w:trHeight w:val="435"/>
        </w:trPr>
        <w:tc>
          <w:tcPr>
            <w:tcW w:w="3315" w:type="dxa"/>
            <w:shd w:val="clear" w:color="auto" w:fill="auto"/>
            <w:vAlign w:val="center"/>
          </w:tcPr>
          <w:p w:rsidR="00FC2F50" w:rsidRDefault="00FC2F50">
            <w:pPr>
              <w:rPr>
                <w:rFonts w:hint="default"/>
                <w:color w:val="000000"/>
                <w:sz w:val="20"/>
                <w:szCs w:val="20"/>
              </w:rPr>
            </w:pPr>
          </w:p>
        </w:tc>
        <w:tc>
          <w:tcPr>
            <w:tcW w:w="660" w:type="dxa"/>
            <w:shd w:val="clear" w:color="auto" w:fill="auto"/>
            <w:vAlign w:val="center"/>
          </w:tcPr>
          <w:p w:rsidR="00FC2F50" w:rsidRDefault="00FC2F50">
            <w:pPr>
              <w:rPr>
                <w:rFonts w:hint="default"/>
                <w:color w:val="000000"/>
                <w:sz w:val="20"/>
                <w:szCs w:val="20"/>
              </w:rPr>
            </w:pPr>
          </w:p>
        </w:tc>
        <w:tc>
          <w:tcPr>
            <w:tcW w:w="1305" w:type="dxa"/>
            <w:shd w:val="clear" w:color="auto" w:fill="auto"/>
            <w:vAlign w:val="center"/>
          </w:tcPr>
          <w:p w:rsidR="00FC2F50" w:rsidRDefault="00FC2F50">
            <w:pPr>
              <w:rPr>
                <w:rFonts w:hint="default"/>
                <w:color w:val="000000"/>
                <w:sz w:val="20"/>
                <w:szCs w:val="20"/>
              </w:rPr>
            </w:pPr>
          </w:p>
        </w:tc>
        <w:tc>
          <w:tcPr>
            <w:tcW w:w="3375" w:type="dxa"/>
            <w:shd w:val="clear" w:color="auto" w:fill="auto"/>
            <w:vAlign w:val="bottom"/>
          </w:tcPr>
          <w:p w:rsidR="00FC2F50" w:rsidRDefault="004070C2">
            <w:pPr>
              <w:widowControl/>
              <w:jc w:val="right"/>
              <w:textAlignment w:val="bottom"/>
              <w:rPr>
                <w:rFonts w:ascii="宋体" w:hAnsi="宋体" w:cs="宋体" w:hint="default"/>
                <w:color w:val="000000"/>
                <w:szCs w:val="24"/>
              </w:rPr>
            </w:pPr>
            <w:r>
              <w:rPr>
                <w:rFonts w:ascii="宋体" w:hAnsi="宋体" w:cs="宋体"/>
                <w:color w:val="000000"/>
                <w:szCs w:val="24"/>
              </w:rPr>
              <w:t>单位：万元</w:t>
            </w:r>
          </w:p>
        </w:tc>
      </w:tr>
      <w:tr w:rsidR="00FC2F50">
        <w:trPr>
          <w:trHeight w:val="615"/>
        </w:trPr>
        <w:tc>
          <w:tcPr>
            <w:tcW w:w="3315" w:type="dxa"/>
            <w:tcBorders>
              <w:top w:val="single" w:sz="4" w:space="0" w:color="000000"/>
              <w:left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b/>
                <w:color w:val="000000"/>
                <w:szCs w:val="24"/>
              </w:rPr>
            </w:pPr>
            <w:r>
              <w:rPr>
                <w:rFonts w:ascii="宋体" w:hAnsi="宋体" w:cs="宋体"/>
                <w:b/>
                <w:color w:val="000000"/>
                <w:szCs w:val="24"/>
              </w:rPr>
              <w:t>项　　目</w:t>
            </w:r>
          </w:p>
        </w:tc>
        <w:tc>
          <w:tcPr>
            <w:tcW w:w="660" w:type="dxa"/>
            <w:tcBorders>
              <w:top w:val="single" w:sz="4" w:space="0" w:color="000000"/>
              <w:left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b/>
                <w:color w:val="000000"/>
                <w:szCs w:val="24"/>
              </w:rPr>
            </w:pPr>
            <w:r>
              <w:rPr>
                <w:rFonts w:ascii="宋体" w:hAnsi="宋体" w:cs="宋体"/>
                <w:b/>
                <w:color w:val="000000"/>
                <w:szCs w:val="24"/>
              </w:rPr>
              <w:t>行次</w:t>
            </w:r>
          </w:p>
        </w:tc>
        <w:tc>
          <w:tcPr>
            <w:tcW w:w="1305" w:type="dxa"/>
            <w:tcBorders>
              <w:top w:val="single" w:sz="4" w:space="0" w:color="000000"/>
              <w:left w:val="single" w:sz="4" w:space="0" w:color="000000"/>
              <w:bottom w:val="single" w:sz="4" w:space="0" w:color="000000"/>
            </w:tcBorders>
            <w:shd w:val="clear" w:color="auto" w:fill="auto"/>
            <w:vAlign w:val="center"/>
          </w:tcPr>
          <w:p w:rsidR="00FC2F50" w:rsidRDefault="004070C2">
            <w:pPr>
              <w:widowControl/>
              <w:jc w:val="center"/>
              <w:textAlignment w:val="center"/>
              <w:rPr>
                <w:rFonts w:ascii="宋体" w:hAnsi="宋体" w:cs="宋体" w:hint="default"/>
                <w:b/>
                <w:color w:val="000000"/>
                <w:szCs w:val="24"/>
              </w:rPr>
            </w:pPr>
            <w:r>
              <w:rPr>
                <w:rFonts w:ascii="宋体" w:hAnsi="宋体" w:cs="宋体"/>
                <w:b/>
                <w:color w:val="000000"/>
                <w:szCs w:val="24"/>
              </w:rPr>
              <w:t>数量</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b/>
                <w:color w:val="000000"/>
                <w:szCs w:val="24"/>
              </w:rPr>
            </w:pPr>
            <w:r>
              <w:rPr>
                <w:rFonts w:ascii="宋体" w:hAnsi="宋体" w:cs="宋体"/>
                <w:b/>
                <w:color w:val="000000"/>
                <w:szCs w:val="24"/>
              </w:rPr>
              <w:t>价值</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资产总额</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一、流动资产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w:t>
            </w:r>
            <w:r w:rsidR="00BF53B7">
              <w:rPr>
                <w:rFonts w:ascii="宋体" w:hAnsi="宋体" w:cs="宋体"/>
                <w:color w:val="000000"/>
                <w:szCs w:val="24"/>
              </w:rPr>
              <w:t>.00</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二、固定资产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（一）房屋（平方米）</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1.办公用房</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5</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10603C">
            <w:pPr>
              <w:rPr>
                <w:rFonts w:ascii="宋体" w:hAnsi="宋体" w:cs="宋体"/>
                <w:color w:val="000000"/>
                <w:szCs w:val="24"/>
              </w:rPr>
            </w:pPr>
            <w:r>
              <w:rPr>
                <w:rFonts w:ascii="宋体" w:hAnsi="宋体" w:cs="宋体"/>
                <w:color w:val="000000"/>
                <w:szCs w:val="24"/>
              </w:rPr>
              <w:t>3331.86</w:t>
            </w:r>
          </w:p>
          <w:p w:rsidR="0010603C" w:rsidRDefault="0010603C">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10603C" w:rsidP="0010603C">
            <w:pPr>
              <w:widowControl/>
              <w:textAlignment w:val="center"/>
              <w:rPr>
                <w:rFonts w:ascii="宋体" w:hAnsi="宋体" w:cs="宋体" w:hint="default"/>
                <w:color w:val="000000"/>
                <w:szCs w:val="24"/>
              </w:rPr>
            </w:pPr>
            <w:r>
              <w:rPr>
                <w:rFonts w:ascii="宋体" w:hAnsi="宋体" w:cs="宋体"/>
                <w:color w:val="000000"/>
                <w:szCs w:val="24"/>
              </w:rPr>
              <w:t>44.4</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2.业务用房</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6</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3.其他</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7</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lastRenderedPageBreak/>
              <w:t xml:space="preserve">  （二）汽车（台、辆）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8</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1.轿车</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9</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4</w:t>
            </w: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33.06</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2.越野车</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10</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3.小型载客汽车</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4.大中型载客汽车</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12</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5.其他车型</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13</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810"/>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（三）单价在20万元以上的设备（台、套…）</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14</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88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1.单价20万元（含）－200万元</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15</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79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2.单价200万元（含）以上</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16</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（四）其他固定资产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17</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10603C">
            <w:pPr>
              <w:widowControl/>
              <w:textAlignment w:val="center"/>
              <w:rPr>
                <w:rFonts w:ascii="宋体" w:hAnsi="宋体" w:cs="宋体" w:hint="default"/>
                <w:color w:val="000000"/>
                <w:szCs w:val="24"/>
              </w:rPr>
            </w:pPr>
            <w:r>
              <w:rPr>
                <w:rFonts w:ascii="宋体" w:hAnsi="宋体" w:cs="宋体"/>
                <w:color w:val="000000"/>
                <w:szCs w:val="24"/>
              </w:rPr>
              <w:t>74.37</w:t>
            </w: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减：累计折旧及减值准备</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18</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三、长期投资</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19</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四、在建工程</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20</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五、无形资产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21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减：累计摊销</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22</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Cs w:val="24"/>
              </w:rPr>
            </w:pPr>
          </w:p>
        </w:tc>
      </w:tr>
      <w:tr w:rsidR="00FC2F50">
        <w:trPr>
          <w:trHeight w:val="435"/>
        </w:trPr>
        <w:tc>
          <w:tcPr>
            <w:tcW w:w="33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2F50" w:rsidRDefault="004070C2">
            <w:pPr>
              <w:widowControl/>
              <w:textAlignment w:val="bottom"/>
              <w:rPr>
                <w:rFonts w:ascii="宋体" w:hAnsi="宋体" w:cs="宋体" w:hint="default"/>
                <w:color w:val="000000"/>
                <w:szCs w:val="24"/>
              </w:rPr>
            </w:pPr>
            <w:r>
              <w:rPr>
                <w:rFonts w:ascii="宋体" w:hAnsi="宋体" w:cs="宋体"/>
                <w:color w:val="000000"/>
                <w:szCs w:val="24"/>
              </w:rPr>
              <w:t>六、其他资产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2F50" w:rsidRDefault="004070C2">
            <w:pPr>
              <w:widowControl/>
              <w:textAlignment w:val="bottom"/>
              <w:rPr>
                <w:rFonts w:ascii="宋体" w:hAnsi="宋体" w:cs="宋体" w:hint="default"/>
                <w:color w:val="000000"/>
                <w:szCs w:val="24"/>
              </w:rPr>
            </w:pPr>
            <w:r>
              <w:rPr>
                <w:rFonts w:ascii="宋体" w:hAnsi="宋体" w:cs="宋体"/>
                <w:color w:val="000000"/>
                <w:szCs w:val="24"/>
              </w:rPr>
              <w:t>23</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2F50" w:rsidRDefault="00FC2F50">
            <w:pPr>
              <w:rPr>
                <w:rFonts w:ascii="宋体" w:hAnsi="宋体" w:cs="宋体" w:hint="default"/>
                <w:color w:val="000000"/>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C2F50" w:rsidRDefault="00FC2F50">
            <w:pPr>
              <w:rPr>
                <w:rFonts w:ascii="宋体" w:hAnsi="宋体" w:cs="宋体" w:hint="default"/>
                <w:color w:val="000000"/>
                <w:szCs w:val="24"/>
              </w:rPr>
            </w:pPr>
          </w:p>
        </w:tc>
      </w:tr>
    </w:tbl>
    <w:p w:rsidR="00FC2F50" w:rsidRDefault="004070C2">
      <w:pPr>
        <w:pStyle w:val="a3"/>
        <w:numPr>
          <w:ilvl w:val="0"/>
          <w:numId w:val="4"/>
        </w:numPr>
        <w:kinsoku w:val="0"/>
        <w:overflowPunct w:val="0"/>
        <w:spacing w:line="419" w:lineRule="exact"/>
        <w:ind w:left="740"/>
        <w:rPr>
          <w:rFonts w:ascii="楷体_GB2312" w:eastAsia="楷体_GB2312" w:hAnsi="楷体_GB2312" w:cs="楷体_GB2312" w:hint="default"/>
        </w:rPr>
      </w:pPr>
      <w:r>
        <w:rPr>
          <w:rFonts w:ascii="楷体_GB2312" w:eastAsia="楷体_GB2312" w:hAnsi="楷体_GB2312" w:cs="楷体_GB2312"/>
        </w:rPr>
        <w:t>采购预算情况</w:t>
      </w:r>
    </w:p>
    <w:p w:rsidR="00FC2F50" w:rsidRDefault="004070C2">
      <w:pPr>
        <w:pStyle w:val="a3"/>
        <w:kinsoku w:val="0"/>
        <w:overflowPunct w:val="0"/>
        <w:spacing w:line="419" w:lineRule="exact"/>
        <w:ind w:left="0"/>
        <w:rPr>
          <w:rFonts w:ascii="楷体_GB2312" w:eastAsia="楷体_GB2312" w:hAnsi="楷体_GB2312" w:cs="楷体_GB2312" w:hint="default"/>
        </w:rPr>
      </w:pPr>
      <w:r>
        <w:rPr>
          <w:rFonts w:ascii="楷体_GB2312" w:eastAsia="楷体_GB2312" w:hAnsi="楷体_GB2312" w:cs="楷体_GB2312"/>
        </w:rPr>
        <w:t xml:space="preserve">   1、采购预算表</w:t>
      </w:r>
    </w:p>
    <w:tbl>
      <w:tblPr>
        <w:tblW w:w="9195" w:type="dxa"/>
        <w:tblLayout w:type="fixed"/>
        <w:tblCellMar>
          <w:top w:w="15" w:type="dxa"/>
          <w:left w:w="15" w:type="dxa"/>
          <w:bottom w:w="15" w:type="dxa"/>
          <w:right w:w="15" w:type="dxa"/>
        </w:tblCellMar>
        <w:tblLook w:val="04A0"/>
      </w:tblPr>
      <w:tblGrid>
        <w:gridCol w:w="1590"/>
        <w:gridCol w:w="1110"/>
        <w:gridCol w:w="1590"/>
        <w:gridCol w:w="2130"/>
        <w:gridCol w:w="2775"/>
      </w:tblGrid>
      <w:tr w:rsidR="00FC2F50">
        <w:trPr>
          <w:trHeight w:val="405"/>
        </w:trPr>
        <w:tc>
          <w:tcPr>
            <w:tcW w:w="9195" w:type="dxa"/>
            <w:gridSpan w:val="5"/>
            <w:shd w:val="clear" w:color="auto" w:fill="auto"/>
            <w:vAlign w:val="bottom"/>
          </w:tcPr>
          <w:p w:rsidR="00FC2F50" w:rsidRDefault="004070C2" w:rsidP="001215C6">
            <w:pPr>
              <w:widowControl/>
              <w:jc w:val="center"/>
              <w:textAlignment w:val="bottom"/>
              <w:rPr>
                <w:rFonts w:ascii="华文中宋" w:eastAsia="华文中宋" w:hAnsi="华文中宋" w:cs="华文中宋" w:hint="default"/>
                <w:bCs/>
                <w:color w:val="000000"/>
                <w:sz w:val="22"/>
              </w:rPr>
            </w:pPr>
            <w:r>
              <w:rPr>
                <w:rFonts w:ascii="楷体_GB2312" w:eastAsia="楷体_GB2312" w:hAnsi="楷体_GB2312" w:cs="楷体_GB2312"/>
                <w:bCs/>
                <w:sz w:val="28"/>
                <w:szCs w:val="28"/>
              </w:rPr>
              <w:t>绥阳县（</w:t>
            </w:r>
            <w:r>
              <w:rPr>
                <w:rFonts w:ascii="楷体_GB2312" w:eastAsia="楷体_GB2312" w:hAnsi="楷体_GB2312" w:cs="楷体_GB2312"/>
                <w:sz w:val="28"/>
                <w:szCs w:val="28"/>
              </w:rPr>
              <w:t>大路槽乡）20</w:t>
            </w:r>
            <w:r>
              <w:rPr>
                <w:rFonts w:ascii="楷体_GB2312" w:eastAsia="楷体_GB2312" w:hAnsi="楷体_GB2312" w:cs="楷体_GB2312"/>
                <w:bCs/>
                <w:sz w:val="28"/>
                <w:szCs w:val="28"/>
              </w:rPr>
              <w:t>1</w:t>
            </w:r>
            <w:r w:rsidR="001215C6">
              <w:rPr>
                <w:rFonts w:ascii="楷体_GB2312" w:eastAsia="楷体_GB2312" w:hAnsi="楷体_GB2312" w:cs="楷体_GB2312"/>
                <w:bCs/>
                <w:sz w:val="28"/>
                <w:szCs w:val="28"/>
              </w:rPr>
              <w:t>8</w:t>
            </w:r>
            <w:r>
              <w:rPr>
                <w:rFonts w:ascii="楷体_GB2312" w:eastAsia="楷体_GB2312" w:hAnsi="楷体_GB2312" w:cs="楷体_GB2312"/>
                <w:bCs/>
                <w:sz w:val="28"/>
                <w:szCs w:val="28"/>
              </w:rPr>
              <w:t>年政府采购预算表</w:t>
            </w:r>
          </w:p>
        </w:tc>
      </w:tr>
      <w:tr w:rsidR="00FC2F50">
        <w:trPr>
          <w:trHeight w:val="540"/>
        </w:trPr>
        <w:tc>
          <w:tcPr>
            <w:tcW w:w="1590" w:type="dxa"/>
            <w:shd w:val="clear" w:color="auto" w:fill="auto"/>
            <w:vAlign w:val="center"/>
          </w:tcPr>
          <w:p w:rsidR="00FC2F50" w:rsidRDefault="00FC2F50">
            <w:pPr>
              <w:rPr>
                <w:rFonts w:hint="default"/>
                <w:color w:val="000000"/>
                <w:sz w:val="20"/>
                <w:szCs w:val="20"/>
              </w:rPr>
            </w:pPr>
          </w:p>
        </w:tc>
        <w:tc>
          <w:tcPr>
            <w:tcW w:w="1110" w:type="dxa"/>
            <w:shd w:val="clear" w:color="auto" w:fill="auto"/>
            <w:vAlign w:val="center"/>
          </w:tcPr>
          <w:p w:rsidR="00FC2F50" w:rsidRDefault="00FC2F50">
            <w:pPr>
              <w:rPr>
                <w:rFonts w:hint="default"/>
                <w:color w:val="000000"/>
                <w:sz w:val="20"/>
                <w:szCs w:val="20"/>
              </w:rPr>
            </w:pPr>
          </w:p>
        </w:tc>
        <w:tc>
          <w:tcPr>
            <w:tcW w:w="1590" w:type="dxa"/>
            <w:shd w:val="clear" w:color="auto" w:fill="auto"/>
            <w:vAlign w:val="center"/>
          </w:tcPr>
          <w:p w:rsidR="00FC2F50" w:rsidRDefault="00FC2F50">
            <w:pPr>
              <w:rPr>
                <w:rFonts w:hint="default"/>
                <w:color w:val="000000"/>
                <w:sz w:val="20"/>
                <w:szCs w:val="20"/>
              </w:rPr>
            </w:pPr>
          </w:p>
        </w:tc>
        <w:tc>
          <w:tcPr>
            <w:tcW w:w="2130" w:type="dxa"/>
            <w:shd w:val="clear" w:color="auto" w:fill="auto"/>
            <w:vAlign w:val="center"/>
          </w:tcPr>
          <w:p w:rsidR="00FC2F50" w:rsidRDefault="00FC2F50">
            <w:pPr>
              <w:rPr>
                <w:rFonts w:hint="default"/>
                <w:color w:val="000000"/>
                <w:sz w:val="20"/>
                <w:szCs w:val="20"/>
              </w:rPr>
            </w:pPr>
          </w:p>
        </w:tc>
        <w:tc>
          <w:tcPr>
            <w:tcW w:w="2775" w:type="dxa"/>
            <w:tcBorders>
              <w:bottom w:val="single" w:sz="4" w:space="0" w:color="000000"/>
            </w:tcBorders>
            <w:shd w:val="clear" w:color="auto" w:fill="auto"/>
            <w:vAlign w:val="bottom"/>
          </w:tcPr>
          <w:p w:rsidR="00FC2F50" w:rsidRDefault="004070C2">
            <w:pPr>
              <w:widowControl/>
              <w:jc w:val="center"/>
              <w:textAlignment w:val="bottom"/>
              <w:rPr>
                <w:rFonts w:ascii="宋体" w:hAnsi="宋体" w:cs="宋体" w:hint="default"/>
                <w:color w:val="000000"/>
                <w:szCs w:val="24"/>
              </w:rPr>
            </w:pPr>
            <w:r>
              <w:rPr>
                <w:rFonts w:ascii="宋体" w:hAnsi="宋体" w:cs="宋体"/>
                <w:color w:val="000000"/>
                <w:szCs w:val="24"/>
              </w:rPr>
              <w:t>单位：万元</w:t>
            </w:r>
          </w:p>
        </w:tc>
      </w:tr>
      <w:tr w:rsidR="00FC2F50">
        <w:trPr>
          <w:trHeight w:val="57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行次</w:t>
            </w:r>
          </w:p>
        </w:tc>
        <w:tc>
          <w:tcPr>
            <w:tcW w:w="64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采购预算</w:t>
            </w:r>
          </w:p>
        </w:tc>
      </w:tr>
      <w:tr w:rsidR="00FC2F50">
        <w:trPr>
          <w:trHeight w:val="63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总计</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财政性资金</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其他资金</w:t>
            </w:r>
          </w:p>
        </w:tc>
      </w:tr>
      <w:tr w:rsidR="00FC2F50">
        <w:trPr>
          <w:trHeight w:val="54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栏次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2</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3</w:t>
            </w:r>
          </w:p>
        </w:tc>
      </w:tr>
      <w:tr w:rsidR="00FC2F50">
        <w:trPr>
          <w:trHeight w:val="57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合计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6.00</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6.00</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r>
      <w:tr w:rsidR="00FC2F50">
        <w:trPr>
          <w:trHeight w:val="57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货物</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6.00</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6.00</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r>
      <w:tr w:rsidR="00FC2F50">
        <w:trPr>
          <w:trHeight w:val="57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3</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r>
      <w:tr w:rsidR="00FC2F50">
        <w:trPr>
          <w:trHeight w:val="570"/>
        </w:trPr>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lastRenderedPageBreak/>
              <w:t>服务</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Cs w:val="24"/>
              </w:rPr>
            </w:pPr>
            <w:r>
              <w:rPr>
                <w:rFonts w:ascii="宋体" w:hAnsi="宋体" w:cs="宋体"/>
                <w:color w:val="000000"/>
                <w:szCs w:val="24"/>
              </w:rPr>
              <w:t>4</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color w:val="000000"/>
                <w:szCs w:val="24"/>
              </w:rPr>
            </w:pPr>
          </w:p>
        </w:tc>
      </w:tr>
      <w:tr w:rsidR="00FC2F50">
        <w:trPr>
          <w:trHeight w:val="525"/>
        </w:trPr>
        <w:tc>
          <w:tcPr>
            <w:tcW w:w="1590" w:type="dxa"/>
            <w:shd w:val="clear" w:color="auto" w:fill="auto"/>
            <w:vAlign w:val="center"/>
          </w:tcPr>
          <w:p w:rsidR="00FC2F50" w:rsidRDefault="00FC2F50">
            <w:pPr>
              <w:jc w:val="center"/>
              <w:rPr>
                <w:rFonts w:ascii="宋体" w:hAnsi="宋体" w:cs="宋体" w:hint="default"/>
                <w:color w:val="000000"/>
                <w:szCs w:val="24"/>
              </w:rPr>
            </w:pPr>
          </w:p>
        </w:tc>
        <w:tc>
          <w:tcPr>
            <w:tcW w:w="1110" w:type="dxa"/>
            <w:shd w:val="clear" w:color="auto" w:fill="auto"/>
            <w:vAlign w:val="center"/>
          </w:tcPr>
          <w:p w:rsidR="00FC2F50" w:rsidRDefault="00FC2F50">
            <w:pPr>
              <w:jc w:val="center"/>
              <w:rPr>
                <w:rFonts w:ascii="宋体" w:hAnsi="宋体" w:cs="宋体" w:hint="default"/>
                <w:color w:val="000000"/>
                <w:szCs w:val="24"/>
              </w:rPr>
            </w:pPr>
          </w:p>
        </w:tc>
        <w:tc>
          <w:tcPr>
            <w:tcW w:w="1590" w:type="dxa"/>
            <w:shd w:val="clear" w:color="auto" w:fill="auto"/>
            <w:vAlign w:val="center"/>
          </w:tcPr>
          <w:p w:rsidR="00FC2F50" w:rsidRDefault="00FC2F50">
            <w:pPr>
              <w:jc w:val="center"/>
              <w:rPr>
                <w:rFonts w:ascii="宋体" w:hAnsi="宋体" w:cs="宋体" w:hint="default"/>
                <w:color w:val="000000"/>
                <w:szCs w:val="24"/>
              </w:rPr>
            </w:pPr>
          </w:p>
        </w:tc>
        <w:tc>
          <w:tcPr>
            <w:tcW w:w="2130" w:type="dxa"/>
            <w:shd w:val="clear" w:color="auto" w:fill="auto"/>
            <w:vAlign w:val="center"/>
          </w:tcPr>
          <w:p w:rsidR="00FC2F50" w:rsidRDefault="00FC2F50">
            <w:pPr>
              <w:jc w:val="center"/>
              <w:rPr>
                <w:rFonts w:ascii="宋体" w:hAnsi="宋体" w:cs="宋体" w:hint="default"/>
                <w:color w:val="000000"/>
                <w:szCs w:val="24"/>
              </w:rPr>
            </w:pPr>
          </w:p>
        </w:tc>
        <w:tc>
          <w:tcPr>
            <w:tcW w:w="2775" w:type="dxa"/>
            <w:shd w:val="clear" w:color="auto" w:fill="auto"/>
            <w:vAlign w:val="center"/>
          </w:tcPr>
          <w:p w:rsidR="00FC2F50" w:rsidRDefault="00FC2F50">
            <w:pPr>
              <w:jc w:val="center"/>
              <w:rPr>
                <w:rFonts w:ascii="宋体" w:hAnsi="宋体" w:cs="宋体" w:hint="default"/>
                <w:color w:val="000000"/>
                <w:szCs w:val="24"/>
              </w:rPr>
            </w:pPr>
          </w:p>
        </w:tc>
      </w:tr>
      <w:tr w:rsidR="00FC2F50">
        <w:trPr>
          <w:trHeight w:val="975"/>
        </w:trPr>
        <w:tc>
          <w:tcPr>
            <w:tcW w:w="9195" w:type="dxa"/>
            <w:gridSpan w:val="5"/>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注：1.反映各部门和单位的各项政府采购预算、支出情况及政府采购政策落实情况，表中数据应与政府采购信息统计报表中“政府采购资金情况表”数据保持一致。</w:t>
            </w:r>
          </w:p>
        </w:tc>
      </w:tr>
      <w:tr w:rsidR="00FC2F50">
        <w:trPr>
          <w:trHeight w:val="1140"/>
        </w:trPr>
        <w:tc>
          <w:tcPr>
            <w:tcW w:w="9195" w:type="dxa"/>
            <w:gridSpan w:val="5"/>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2.“财政性资金”是指纳入预算管理的资金，具体包括一般公共预算财政拨款、政府性基金预算财政拨款、事业收入、经营收入、其他收入等各项收入。以财政性资金作为还款来源的借贷资金，视同财政性资金。</w:t>
            </w:r>
          </w:p>
        </w:tc>
      </w:tr>
      <w:tr w:rsidR="00FC2F50">
        <w:trPr>
          <w:trHeight w:val="495"/>
        </w:trPr>
        <w:tc>
          <w:tcPr>
            <w:tcW w:w="9195" w:type="dxa"/>
            <w:gridSpan w:val="5"/>
            <w:shd w:val="clear" w:color="auto" w:fill="auto"/>
            <w:vAlign w:val="center"/>
          </w:tcPr>
          <w:p w:rsidR="00FC2F50" w:rsidRDefault="004070C2">
            <w:pPr>
              <w:widowControl/>
              <w:textAlignment w:val="center"/>
              <w:rPr>
                <w:rFonts w:ascii="宋体" w:hAnsi="宋体" w:cs="宋体" w:hint="default"/>
                <w:color w:val="000000"/>
                <w:szCs w:val="24"/>
              </w:rPr>
            </w:pPr>
            <w:r>
              <w:rPr>
                <w:rFonts w:ascii="宋体" w:hAnsi="宋体" w:cs="宋体"/>
                <w:color w:val="000000"/>
                <w:szCs w:val="24"/>
              </w:rPr>
              <w:t xml:space="preserve">    3.“其他资金”是指非财政性资金。</w:t>
            </w:r>
          </w:p>
        </w:tc>
      </w:tr>
    </w:tbl>
    <w:p w:rsidR="00FC2F50" w:rsidRDefault="004070C2">
      <w:pPr>
        <w:pStyle w:val="a3"/>
        <w:numPr>
          <w:ilvl w:val="0"/>
          <w:numId w:val="4"/>
        </w:numPr>
        <w:kinsoku w:val="0"/>
        <w:overflowPunct w:val="0"/>
        <w:spacing w:line="419" w:lineRule="exact"/>
        <w:rPr>
          <w:rFonts w:ascii="楷体_GB2312" w:eastAsia="楷体_GB2312" w:hAnsi="楷体_GB2312" w:cs="楷体_GB2312" w:hint="default"/>
        </w:rPr>
      </w:pPr>
      <w:r>
        <w:rPr>
          <w:rFonts w:ascii="楷体_GB2312" w:eastAsia="楷体_GB2312" w:hAnsi="楷体_GB2312" w:cs="楷体_GB2312"/>
        </w:rPr>
        <w:t>项目目标绩效申报情况</w:t>
      </w:r>
    </w:p>
    <w:p w:rsidR="00FC2F50" w:rsidRDefault="004070C2">
      <w:pPr>
        <w:pStyle w:val="a3"/>
        <w:kinsoku w:val="0"/>
        <w:overflowPunct w:val="0"/>
        <w:spacing w:line="419" w:lineRule="exact"/>
        <w:ind w:left="0"/>
        <w:rPr>
          <w:rFonts w:ascii="楷体_GB2312" w:eastAsia="楷体_GB2312" w:hAnsi="楷体_GB2312" w:cs="楷体_GB2312" w:hint="default"/>
        </w:rPr>
      </w:pPr>
      <w:r>
        <w:rPr>
          <w:rFonts w:ascii="楷体_GB2312" w:eastAsia="楷体_GB2312" w:hAnsi="楷体_GB2312" w:cs="楷体_GB2312"/>
        </w:rPr>
        <w:t xml:space="preserve">   1、项目目标绩效申报表</w:t>
      </w:r>
    </w:p>
    <w:tbl>
      <w:tblPr>
        <w:tblW w:w="9618" w:type="dxa"/>
        <w:tblLayout w:type="fixed"/>
        <w:tblCellMar>
          <w:top w:w="15" w:type="dxa"/>
          <w:left w:w="15" w:type="dxa"/>
          <w:bottom w:w="15" w:type="dxa"/>
          <w:right w:w="15" w:type="dxa"/>
        </w:tblCellMar>
        <w:tblLook w:val="04A0"/>
      </w:tblPr>
      <w:tblGrid>
        <w:gridCol w:w="1152"/>
        <w:gridCol w:w="891"/>
        <w:gridCol w:w="700"/>
        <w:gridCol w:w="700"/>
        <w:gridCol w:w="282"/>
        <w:gridCol w:w="494"/>
        <w:gridCol w:w="637"/>
        <w:gridCol w:w="188"/>
        <w:gridCol w:w="262"/>
        <w:gridCol w:w="251"/>
        <w:gridCol w:w="675"/>
        <w:gridCol w:w="103"/>
        <w:gridCol w:w="547"/>
        <w:gridCol w:w="258"/>
        <w:gridCol w:w="240"/>
        <w:gridCol w:w="302"/>
        <w:gridCol w:w="1936"/>
      </w:tblGrid>
      <w:tr w:rsidR="00FC2F50">
        <w:trPr>
          <w:trHeight w:val="285"/>
        </w:trPr>
        <w:tc>
          <w:tcPr>
            <w:tcW w:w="9618" w:type="dxa"/>
            <w:gridSpan w:val="17"/>
            <w:shd w:val="clear" w:color="auto" w:fill="auto"/>
            <w:vAlign w:val="center"/>
          </w:tcPr>
          <w:p w:rsidR="00FC2F50" w:rsidRDefault="004070C2" w:rsidP="00430BBC">
            <w:pPr>
              <w:widowControl/>
              <w:jc w:val="center"/>
              <w:textAlignment w:val="center"/>
              <w:rPr>
                <w:rFonts w:ascii="宋体" w:hAnsi="宋体" w:cs="宋体" w:hint="default"/>
                <w:bCs/>
                <w:sz w:val="22"/>
              </w:rPr>
            </w:pPr>
            <w:r>
              <w:rPr>
                <w:rFonts w:ascii="宋体" w:hAnsi="宋体" w:cs="宋体"/>
                <w:bCs/>
                <w:sz w:val="22"/>
              </w:rPr>
              <w:t>贵州省绥阳县（</w:t>
            </w:r>
            <w:r>
              <w:rPr>
                <w:rFonts w:ascii="楷体_GB2312" w:eastAsia="楷体_GB2312" w:hAnsi="楷体_GB2312" w:cs="楷体_GB2312"/>
                <w:szCs w:val="24"/>
              </w:rPr>
              <w:t>大路槽乡人民政府）</w:t>
            </w:r>
            <w:r>
              <w:rPr>
                <w:rFonts w:ascii="宋体" w:hAnsi="宋体" w:cs="宋体"/>
                <w:bCs/>
                <w:sz w:val="22"/>
              </w:rPr>
              <w:t>201</w:t>
            </w:r>
            <w:r w:rsidR="00430BBC">
              <w:rPr>
                <w:rFonts w:ascii="宋体" w:hAnsi="宋体" w:cs="宋体"/>
                <w:bCs/>
                <w:sz w:val="22"/>
              </w:rPr>
              <w:t>8</w:t>
            </w:r>
            <w:r>
              <w:rPr>
                <w:rFonts w:ascii="宋体" w:hAnsi="宋体" w:cs="宋体"/>
                <w:bCs/>
                <w:sz w:val="22"/>
              </w:rPr>
              <w:t>年项目支</w:t>
            </w:r>
            <w:r>
              <w:rPr>
                <w:rStyle w:val="font41"/>
                <w:b w:val="0"/>
                <w:bCs/>
                <w:color w:val="auto"/>
              </w:rPr>
              <w:t>出绩效预算目标情况表</w:t>
            </w:r>
          </w:p>
        </w:tc>
      </w:tr>
      <w:tr w:rsidR="00FC2F50">
        <w:trPr>
          <w:trHeight w:val="390"/>
        </w:trPr>
        <w:tc>
          <w:tcPr>
            <w:tcW w:w="1152" w:type="dxa"/>
            <w:shd w:val="clear" w:color="auto" w:fill="auto"/>
            <w:vAlign w:val="center"/>
          </w:tcPr>
          <w:p w:rsidR="00FC2F50" w:rsidRDefault="00FC2F50">
            <w:pPr>
              <w:rPr>
                <w:rFonts w:ascii="宋体" w:hAnsi="宋体" w:cs="宋体" w:hint="default"/>
                <w:color w:val="000000"/>
                <w:szCs w:val="24"/>
              </w:rPr>
            </w:pPr>
          </w:p>
        </w:tc>
        <w:tc>
          <w:tcPr>
            <w:tcW w:w="891" w:type="dxa"/>
            <w:shd w:val="clear" w:color="auto" w:fill="auto"/>
            <w:vAlign w:val="center"/>
          </w:tcPr>
          <w:p w:rsidR="00FC2F50" w:rsidRDefault="00FC2F50">
            <w:pPr>
              <w:rPr>
                <w:rFonts w:hint="default"/>
                <w:color w:val="000000"/>
                <w:sz w:val="20"/>
                <w:szCs w:val="20"/>
              </w:rPr>
            </w:pPr>
          </w:p>
        </w:tc>
        <w:tc>
          <w:tcPr>
            <w:tcW w:w="700" w:type="dxa"/>
            <w:shd w:val="clear" w:color="auto" w:fill="auto"/>
            <w:vAlign w:val="center"/>
          </w:tcPr>
          <w:p w:rsidR="00FC2F50" w:rsidRDefault="00FC2F50">
            <w:pPr>
              <w:rPr>
                <w:rFonts w:hint="default"/>
                <w:color w:val="000000"/>
                <w:sz w:val="20"/>
                <w:szCs w:val="20"/>
              </w:rPr>
            </w:pPr>
          </w:p>
        </w:tc>
        <w:tc>
          <w:tcPr>
            <w:tcW w:w="982" w:type="dxa"/>
            <w:gridSpan w:val="2"/>
            <w:shd w:val="clear" w:color="auto" w:fill="auto"/>
            <w:vAlign w:val="center"/>
          </w:tcPr>
          <w:p w:rsidR="00FC2F50" w:rsidRDefault="00FC2F50">
            <w:pPr>
              <w:rPr>
                <w:rFonts w:hint="default"/>
                <w:color w:val="000000"/>
                <w:sz w:val="20"/>
                <w:szCs w:val="20"/>
              </w:rPr>
            </w:pPr>
          </w:p>
        </w:tc>
        <w:tc>
          <w:tcPr>
            <w:tcW w:w="1131" w:type="dxa"/>
            <w:gridSpan w:val="2"/>
            <w:shd w:val="clear" w:color="auto" w:fill="auto"/>
            <w:vAlign w:val="center"/>
          </w:tcPr>
          <w:p w:rsidR="00FC2F50" w:rsidRDefault="00FC2F50">
            <w:pPr>
              <w:rPr>
                <w:rFonts w:hint="default"/>
                <w:color w:val="000000"/>
                <w:sz w:val="20"/>
                <w:szCs w:val="20"/>
              </w:rPr>
            </w:pPr>
          </w:p>
        </w:tc>
        <w:tc>
          <w:tcPr>
            <w:tcW w:w="450" w:type="dxa"/>
            <w:gridSpan w:val="2"/>
            <w:shd w:val="clear" w:color="auto" w:fill="auto"/>
            <w:vAlign w:val="center"/>
          </w:tcPr>
          <w:p w:rsidR="00FC2F50" w:rsidRDefault="00FC2F50">
            <w:pPr>
              <w:rPr>
                <w:rFonts w:hint="default"/>
                <w:color w:val="000000"/>
                <w:sz w:val="20"/>
                <w:szCs w:val="20"/>
              </w:rPr>
            </w:pPr>
          </w:p>
        </w:tc>
        <w:tc>
          <w:tcPr>
            <w:tcW w:w="1029" w:type="dxa"/>
            <w:gridSpan w:val="3"/>
            <w:shd w:val="clear" w:color="auto" w:fill="auto"/>
            <w:vAlign w:val="center"/>
          </w:tcPr>
          <w:p w:rsidR="00FC2F50" w:rsidRDefault="00FC2F50">
            <w:pPr>
              <w:rPr>
                <w:rFonts w:hint="default"/>
                <w:color w:val="000000"/>
                <w:sz w:val="20"/>
                <w:szCs w:val="20"/>
              </w:rPr>
            </w:pPr>
          </w:p>
        </w:tc>
        <w:tc>
          <w:tcPr>
            <w:tcW w:w="805" w:type="dxa"/>
            <w:gridSpan w:val="2"/>
            <w:shd w:val="clear" w:color="auto" w:fill="auto"/>
            <w:vAlign w:val="center"/>
          </w:tcPr>
          <w:p w:rsidR="00FC2F50" w:rsidRDefault="00FC2F50">
            <w:pPr>
              <w:rPr>
                <w:rFonts w:hint="default"/>
                <w:color w:val="000000"/>
                <w:sz w:val="20"/>
                <w:szCs w:val="20"/>
              </w:rPr>
            </w:pPr>
          </w:p>
        </w:tc>
        <w:tc>
          <w:tcPr>
            <w:tcW w:w="240" w:type="dxa"/>
            <w:shd w:val="clear" w:color="auto" w:fill="auto"/>
            <w:vAlign w:val="center"/>
          </w:tcPr>
          <w:p w:rsidR="00FC2F50" w:rsidRDefault="00FC2F50">
            <w:pPr>
              <w:rPr>
                <w:rFonts w:hint="default"/>
                <w:color w:val="000000"/>
                <w:sz w:val="20"/>
                <w:szCs w:val="20"/>
              </w:rPr>
            </w:pPr>
          </w:p>
        </w:tc>
        <w:tc>
          <w:tcPr>
            <w:tcW w:w="302" w:type="dxa"/>
            <w:shd w:val="clear" w:color="auto" w:fill="auto"/>
            <w:vAlign w:val="center"/>
          </w:tcPr>
          <w:p w:rsidR="00FC2F50" w:rsidRDefault="004070C2">
            <w:pPr>
              <w:jc w:val="center"/>
              <w:rPr>
                <w:rFonts w:hint="default"/>
                <w:color w:val="000000"/>
                <w:sz w:val="20"/>
                <w:szCs w:val="20"/>
              </w:rPr>
            </w:pPr>
            <w:r>
              <w:rPr>
                <w:color w:val="000000"/>
                <w:sz w:val="20"/>
                <w:szCs w:val="20"/>
              </w:rPr>
              <w:t>填报日期：</w:t>
            </w:r>
          </w:p>
        </w:tc>
        <w:tc>
          <w:tcPr>
            <w:tcW w:w="1936" w:type="dxa"/>
            <w:shd w:val="clear" w:color="auto" w:fill="auto"/>
            <w:vAlign w:val="center"/>
          </w:tcPr>
          <w:p w:rsidR="00FC2F50" w:rsidRDefault="00FC2F50">
            <w:pPr>
              <w:widowControl/>
              <w:jc w:val="center"/>
              <w:textAlignment w:val="center"/>
              <w:rPr>
                <w:rFonts w:ascii="宋体" w:hAnsi="宋体" w:cs="宋体" w:hint="default"/>
                <w:color w:val="000000"/>
                <w:szCs w:val="24"/>
              </w:rPr>
            </w:pPr>
          </w:p>
        </w:tc>
      </w:tr>
      <w:tr w:rsidR="00FC2F50">
        <w:trPr>
          <w:trHeight w:val="555"/>
        </w:trPr>
        <w:tc>
          <w:tcPr>
            <w:tcW w:w="11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项目名称</w:t>
            </w:r>
          </w:p>
        </w:tc>
        <w:tc>
          <w:tcPr>
            <w:tcW w:w="8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项目  类别</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项目起止时间</w:t>
            </w:r>
          </w:p>
        </w:tc>
        <w:tc>
          <w:tcPr>
            <w:tcW w:w="49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资金来源（万元）</w:t>
            </w:r>
          </w:p>
        </w:tc>
        <w:tc>
          <w:tcPr>
            <w:tcW w:w="19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b/>
                <w:color w:val="000000"/>
                <w:szCs w:val="24"/>
              </w:rPr>
            </w:pPr>
            <w:r>
              <w:rPr>
                <w:rFonts w:ascii="楷体_GB2312" w:eastAsia="楷体_GB2312" w:hAnsi="楷体_GB2312" w:cs="楷体_GB2312"/>
                <w:bCs/>
                <w:color w:val="000000"/>
                <w:szCs w:val="24"/>
              </w:rPr>
              <w:t>项目年度目标</w:t>
            </w:r>
          </w:p>
        </w:tc>
      </w:tr>
      <w:tr w:rsidR="00FC2F50">
        <w:trPr>
          <w:trHeight w:val="69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楷体_GB2312" w:eastAsia="楷体_GB2312" w:hAnsi="楷体_GB2312" w:cs="楷体_GB2312" w:hint="default"/>
                <w:bCs/>
                <w:color w:val="000000"/>
                <w:szCs w:val="24"/>
              </w:rPr>
            </w:pPr>
          </w:p>
        </w:tc>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楷体_GB2312" w:eastAsia="楷体_GB2312" w:hAnsi="楷体_GB2312" w:cs="楷体_GB2312" w:hint="default"/>
                <w:bCs/>
                <w:color w:val="000000"/>
                <w:szCs w:val="24"/>
              </w:rPr>
            </w:pPr>
          </w:p>
        </w:tc>
        <w:tc>
          <w:tcPr>
            <w:tcW w:w="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楷体_GB2312" w:eastAsia="楷体_GB2312" w:hAnsi="楷体_GB2312" w:cs="楷体_GB2312" w:hint="default"/>
                <w:bCs/>
                <w:color w:val="000000"/>
                <w:szCs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资金 总额</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 xml:space="preserve">其中： </w:t>
            </w:r>
          </w:p>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 xml:space="preserve"> 中央补助</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本级</w:t>
            </w:r>
          </w:p>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安排</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下级配套</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其他</w:t>
            </w:r>
          </w:p>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收入</w:t>
            </w: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结转结余</w:t>
            </w: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楷体_GB2312" w:eastAsia="楷体_GB2312" w:hAnsi="楷体_GB2312" w:cs="楷体_GB2312" w:hint="default"/>
                <w:bCs/>
                <w:color w:val="000000"/>
                <w:szCs w:val="24"/>
              </w:rPr>
            </w:pPr>
            <w:r>
              <w:rPr>
                <w:rFonts w:ascii="楷体_GB2312" w:eastAsia="楷体_GB2312" w:hAnsi="楷体_GB2312" w:cs="楷体_GB2312"/>
                <w:bCs/>
                <w:color w:val="000000"/>
                <w:szCs w:val="24"/>
              </w:rPr>
              <w:t>其他资金</w:t>
            </w:r>
          </w:p>
        </w:tc>
        <w:tc>
          <w:tcPr>
            <w:tcW w:w="19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jc w:val="center"/>
              <w:rPr>
                <w:rFonts w:ascii="宋体" w:hAnsi="宋体" w:cs="宋体" w:hint="default"/>
                <w:b/>
                <w:color w:val="000000"/>
                <w:szCs w:val="24"/>
              </w:rPr>
            </w:pPr>
          </w:p>
        </w:tc>
      </w:tr>
      <w:tr w:rsidR="00FC2F50">
        <w:trPr>
          <w:trHeight w:val="1176"/>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人大会议费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753C26">
            <w:pPr>
              <w:widowControl/>
              <w:jc w:val="center"/>
              <w:textAlignment w:val="center"/>
              <w:rPr>
                <w:rFonts w:ascii="宋体" w:hAnsi="宋体" w:cs="宋体" w:hint="default"/>
                <w:color w:val="000000"/>
                <w:sz w:val="22"/>
              </w:rPr>
            </w:pPr>
            <w:r>
              <w:rPr>
                <w:rFonts w:ascii="宋体" w:hAnsi="宋体" w:cs="宋体"/>
                <w:color w:val="000000"/>
                <w:sz w:val="22"/>
              </w:rPr>
              <w:t>201</w:t>
            </w:r>
            <w:r w:rsidR="00753C26">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1.60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1.60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使乡代表更好的履行代表职责，保证乡人大工作正常运转</w:t>
            </w:r>
          </w:p>
        </w:tc>
      </w:tr>
      <w:tr w:rsidR="00FC2F50">
        <w:trPr>
          <w:trHeight w:val="147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征兵经费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753C26">
            <w:pPr>
              <w:widowControl/>
              <w:jc w:val="center"/>
              <w:textAlignment w:val="center"/>
              <w:rPr>
                <w:rFonts w:ascii="宋体" w:hAnsi="宋体" w:cs="宋体" w:hint="default"/>
                <w:color w:val="000000"/>
                <w:sz w:val="22"/>
              </w:rPr>
            </w:pPr>
            <w:r>
              <w:rPr>
                <w:rFonts w:ascii="宋体" w:hAnsi="宋体" w:cs="宋体"/>
                <w:color w:val="000000"/>
                <w:sz w:val="22"/>
              </w:rPr>
              <w:t>201</w:t>
            </w:r>
            <w:r w:rsidR="00753C26">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1.50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1.50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确保征兵和民兵工作落实和各项任务的完成</w:t>
            </w:r>
          </w:p>
        </w:tc>
      </w:tr>
      <w:tr w:rsidR="00FC2F50">
        <w:trPr>
          <w:trHeight w:val="1185"/>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综治维稳经费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753C26">
            <w:pPr>
              <w:widowControl/>
              <w:jc w:val="center"/>
              <w:textAlignment w:val="center"/>
              <w:rPr>
                <w:rFonts w:ascii="宋体" w:hAnsi="宋体" w:cs="宋体" w:hint="default"/>
                <w:color w:val="000000"/>
                <w:sz w:val="22"/>
              </w:rPr>
            </w:pPr>
            <w:r>
              <w:rPr>
                <w:rFonts w:ascii="宋体" w:hAnsi="宋体" w:cs="宋体"/>
                <w:color w:val="000000"/>
                <w:sz w:val="22"/>
              </w:rPr>
              <w:t>201</w:t>
            </w:r>
            <w:r w:rsidR="00753C26">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753C26">
            <w:pPr>
              <w:widowControl/>
              <w:jc w:val="right"/>
              <w:textAlignment w:val="center"/>
              <w:rPr>
                <w:rFonts w:ascii="宋体" w:hAnsi="宋体" w:cs="宋体" w:hint="default"/>
                <w:color w:val="000000"/>
                <w:sz w:val="22"/>
              </w:rPr>
            </w:pPr>
            <w:r>
              <w:rPr>
                <w:rFonts w:ascii="宋体" w:hAnsi="宋体" w:cs="宋体"/>
                <w:color w:val="000000"/>
                <w:sz w:val="22"/>
              </w:rPr>
              <w:t>2.00</w:t>
            </w:r>
            <w:r w:rsidR="004070C2">
              <w:rPr>
                <w:rFonts w:ascii="宋体" w:hAnsi="宋体" w:cs="宋体"/>
                <w:color w:val="000000"/>
                <w:sz w:val="22"/>
              </w:rPr>
              <w:t xml:space="preserve">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753C26">
            <w:pPr>
              <w:widowControl/>
              <w:jc w:val="right"/>
              <w:textAlignment w:val="center"/>
              <w:rPr>
                <w:rFonts w:ascii="宋体" w:hAnsi="宋体" w:cs="宋体" w:hint="default"/>
                <w:color w:val="000000"/>
                <w:sz w:val="22"/>
              </w:rPr>
            </w:pPr>
            <w:r>
              <w:rPr>
                <w:rFonts w:ascii="宋体" w:hAnsi="宋体" w:cs="宋体"/>
                <w:color w:val="000000"/>
                <w:sz w:val="22"/>
              </w:rPr>
              <w:t>2.00</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预防、控制、打击刑事犯罪和治安防范工作</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干部教育</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9A741F">
            <w:pPr>
              <w:widowControl/>
              <w:jc w:val="center"/>
              <w:textAlignment w:val="center"/>
              <w:rPr>
                <w:rFonts w:ascii="宋体" w:hAnsi="宋体" w:cs="宋体" w:hint="default"/>
                <w:color w:val="000000"/>
                <w:sz w:val="22"/>
              </w:rPr>
            </w:pPr>
            <w:r>
              <w:rPr>
                <w:rFonts w:ascii="宋体" w:hAnsi="宋体" w:cs="宋体"/>
                <w:color w:val="000000"/>
                <w:sz w:val="22"/>
              </w:rPr>
              <w:t>201</w:t>
            </w:r>
            <w:r w:rsidR="009A741F">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9A741F">
            <w:pPr>
              <w:widowControl/>
              <w:jc w:val="right"/>
              <w:textAlignment w:val="center"/>
              <w:rPr>
                <w:rFonts w:ascii="宋体" w:hAnsi="宋体" w:cs="宋体" w:hint="default"/>
                <w:color w:val="000000"/>
                <w:sz w:val="22"/>
              </w:rPr>
            </w:pPr>
            <w:r>
              <w:rPr>
                <w:rFonts w:ascii="宋体" w:hAnsi="宋体" w:cs="宋体"/>
                <w:color w:val="000000"/>
                <w:sz w:val="22"/>
              </w:rPr>
              <w:t>3</w:t>
            </w:r>
            <w:r w:rsidR="004070C2">
              <w:rPr>
                <w:rFonts w:ascii="宋体" w:hAnsi="宋体" w:cs="宋体"/>
                <w:color w:val="000000"/>
                <w:sz w:val="22"/>
              </w:rPr>
              <w:t xml:space="preserve">.00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9A741F">
            <w:pPr>
              <w:widowControl/>
              <w:jc w:val="right"/>
              <w:textAlignment w:val="center"/>
              <w:rPr>
                <w:rFonts w:ascii="宋体" w:hAnsi="宋体" w:cs="宋体" w:hint="default"/>
                <w:color w:val="000000"/>
                <w:sz w:val="22"/>
              </w:rPr>
            </w:pPr>
            <w:r>
              <w:rPr>
                <w:rFonts w:ascii="宋体" w:hAnsi="宋体" w:cs="宋体"/>
                <w:color w:val="000000"/>
                <w:sz w:val="22"/>
              </w:rPr>
              <w:t>3</w:t>
            </w:r>
            <w:r w:rsidR="004070C2">
              <w:rPr>
                <w:rFonts w:ascii="宋体" w:hAnsi="宋体" w:cs="宋体"/>
                <w:color w:val="000000"/>
                <w:sz w:val="22"/>
              </w:rPr>
              <w:t xml:space="preserve">.00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参加学习培训、借鉴外地先进经验，提高业务技能</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公益性岗位补助</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B34C37">
            <w:pPr>
              <w:widowControl/>
              <w:jc w:val="center"/>
              <w:textAlignment w:val="center"/>
              <w:rPr>
                <w:rFonts w:ascii="宋体" w:hAnsi="宋体" w:cs="宋体" w:hint="default"/>
                <w:color w:val="000000"/>
                <w:sz w:val="22"/>
              </w:rPr>
            </w:pPr>
            <w:r>
              <w:rPr>
                <w:rFonts w:ascii="宋体" w:hAnsi="宋体" w:cs="宋体"/>
                <w:color w:val="000000"/>
                <w:sz w:val="22"/>
              </w:rPr>
              <w:t>201</w:t>
            </w:r>
            <w:r w:rsidR="00B34C37">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B23C93">
            <w:pPr>
              <w:widowControl/>
              <w:jc w:val="right"/>
              <w:textAlignment w:val="center"/>
              <w:rPr>
                <w:rFonts w:ascii="宋体" w:hAnsi="宋体" w:cs="宋体" w:hint="default"/>
                <w:color w:val="000000"/>
                <w:sz w:val="22"/>
              </w:rPr>
            </w:pPr>
            <w:r>
              <w:rPr>
                <w:rFonts w:ascii="宋体" w:hAnsi="宋体" w:cs="宋体"/>
                <w:color w:val="000000"/>
                <w:sz w:val="22"/>
              </w:rPr>
              <w:t>1</w:t>
            </w:r>
            <w:r w:rsidR="00B23C93">
              <w:rPr>
                <w:rFonts w:ascii="宋体" w:hAnsi="宋体" w:cs="宋体"/>
                <w:color w:val="000000"/>
                <w:sz w:val="22"/>
              </w:rPr>
              <w:t>3</w:t>
            </w:r>
            <w:r>
              <w:rPr>
                <w:rFonts w:ascii="宋体" w:hAnsi="宋体" w:cs="宋体"/>
                <w:color w:val="000000"/>
                <w:sz w:val="22"/>
              </w:rPr>
              <w:t xml:space="preserve">.00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B23C93">
            <w:pPr>
              <w:widowControl/>
              <w:jc w:val="right"/>
              <w:textAlignment w:val="center"/>
              <w:rPr>
                <w:rFonts w:ascii="宋体" w:hAnsi="宋体" w:cs="宋体" w:hint="default"/>
                <w:color w:val="000000"/>
                <w:sz w:val="22"/>
              </w:rPr>
            </w:pPr>
            <w:r>
              <w:rPr>
                <w:rFonts w:ascii="宋体" w:hAnsi="宋体" w:cs="宋体"/>
                <w:color w:val="000000"/>
                <w:sz w:val="22"/>
              </w:rPr>
              <w:t>1</w:t>
            </w:r>
            <w:r w:rsidR="00B23C93">
              <w:rPr>
                <w:rFonts w:ascii="宋体" w:hAnsi="宋体" w:cs="宋体"/>
                <w:color w:val="000000"/>
                <w:sz w:val="22"/>
              </w:rPr>
              <w:t>3</w:t>
            </w:r>
            <w:r>
              <w:rPr>
                <w:rFonts w:ascii="宋体" w:hAnsi="宋体" w:cs="宋体"/>
                <w:color w:val="000000"/>
                <w:sz w:val="22"/>
              </w:rPr>
              <w:t xml:space="preserve">.00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确保公益性岗位人员工资发放</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综合目标考核奖励</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其他</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B34C37">
            <w:pPr>
              <w:widowControl/>
              <w:jc w:val="center"/>
              <w:textAlignment w:val="center"/>
              <w:rPr>
                <w:rFonts w:ascii="宋体" w:hAnsi="宋体" w:cs="宋体" w:hint="default"/>
                <w:color w:val="000000"/>
                <w:sz w:val="22"/>
              </w:rPr>
            </w:pPr>
            <w:r>
              <w:rPr>
                <w:rFonts w:ascii="宋体" w:hAnsi="宋体" w:cs="宋体"/>
                <w:color w:val="000000"/>
                <w:sz w:val="22"/>
              </w:rPr>
              <w:t>201</w:t>
            </w:r>
            <w:r w:rsidR="00B34C37">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B34C37">
            <w:pPr>
              <w:widowControl/>
              <w:jc w:val="right"/>
              <w:textAlignment w:val="center"/>
              <w:rPr>
                <w:rFonts w:ascii="宋体" w:hAnsi="宋体" w:cs="宋体" w:hint="default"/>
                <w:color w:val="000000"/>
                <w:sz w:val="22"/>
              </w:rPr>
            </w:pPr>
            <w:r>
              <w:rPr>
                <w:rFonts w:ascii="宋体" w:hAnsi="宋体" w:cs="宋体"/>
                <w:color w:val="000000"/>
                <w:sz w:val="22"/>
              </w:rPr>
              <w:t>30.09</w:t>
            </w:r>
            <w:r w:rsidR="004070C2">
              <w:rPr>
                <w:rFonts w:ascii="宋体" w:hAnsi="宋体" w:cs="宋体"/>
                <w:color w:val="000000"/>
                <w:sz w:val="22"/>
              </w:rPr>
              <w:t xml:space="preserve">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B34C37">
            <w:pPr>
              <w:widowControl/>
              <w:jc w:val="right"/>
              <w:textAlignment w:val="center"/>
              <w:rPr>
                <w:rFonts w:ascii="宋体" w:hAnsi="宋体" w:cs="宋体" w:hint="default"/>
                <w:color w:val="000000"/>
                <w:sz w:val="22"/>
              </w:rPr>
            </w:pPr>
            <w:r>
              <w:rPr>
                <w:rFonts w:ascii="宋体" w:hAnsi="宋体" w:cs="宋体"/>
                <w:color w:val="000000"/>
                <w:sz w:val="22"/>
              </w:rPr>
              <w:t>30.09</w:t>
            </w:r>
            <w:r w:rsidR="004070C2">
              <w:rPr>
                <w:rFonts w:ascii="宋体" w:hAnsi="宋体" w:cs="宋体"/>
                <w:color w:val="000000"/>
                <w:sz w:val="22"/>
              </w:rPr>
              <w:t xml:space="preserve">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激发和调动职工创先争优的工作热情，全面完成全年经济</w:t>
            </w:r>
            <w:r>
              <w:rPr>
                <w:rFonts w:ascii="宋体" w:hAnsi="宋体" w:cs="宋体"/>
                <w:color w:val="000000"/>
                <w:sz w:val="22"/>
              </w:rPr>
              <w:lastRenderedPageBreak/>
              <w:t>社会发展各项目标任务</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lastRenderedPageBreak/>
              <w:t>基层政权建设</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3978CB">
            <w:pPr>
              <w:widowControl/>
              <w:jc w:val="center"/>
              <w:textAlignment w:val="center"/>
              <w:rPr>
                <w:rFonts w:ascii="宋体" w:hAnsi="宋体" w:cs="宋体" w:hint="default"/>
                <w:color w:val="000000"/>
                <w:sz w:val="22"/>
              </w:rPr>
            </w:pPr>
            <w:r>
              <w:rPr>
                <w:rFonts w:ascii="宋体" w:hAnsi="宋体" w:cs="宋体"/>
                <w:color w:val="000000"/>
                <w:sz w:val="22"/>
              </w:rPr>
              <w:t>201</w:t>
            </w:r>
            <w:r w:rsidR="003978CB">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3.00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3.00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物质基础得到不断夯实之后，基层组织服务群众的水平也得到大幅提升。</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消防经费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9E1A9A">
            <w:pPr>
              <w:widowControl/>
              <w:jc w:val="center"/>
              <w:textAlignment w:val="center"/>
              <w:rPr>
                <w:rFonts w:ascii="宋体" w:hAnsi="宋体" w:cs="宋体" w:hint="default"/>
                <w:color w:val="000000"/>
                <w:sz w:val="22"/>
              </w:rPr>
            </w:pPr>
            <w:r>
              <w:rPr>
                <w:rFonts w:ascii="宋体" w:hAnsi="宋体" w:cs="宋体"/>
                <w:color w:val="000000"/>
                <w:sz w:val="22"/>
              </w:rPr>
              <w:t>201</w:t>
            </w:r>
            <w:r w:rsidR="009E1A9A">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1.50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1.50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确保全乡不发生重特大尤其是群死群伤火灾事故。</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教师节活动经费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BB18E4">
            <w:pPr>
              <w:widowControl/>
              <w:jc w:val="center"/>
              <w:textAlignment w:val="center"/>
              <w:rPr>
                <w:rFonts w:ascii="宋体" w:hAnsi="宋体" w:cs="宋体" w:hint="default"/>
                <w:color w:val="000000"/>
                <w:sz w:val="22"/>
              </w:rPr>
            </w:pPr>
            <w:r>
              <w:rPr>
                <w:rFonts w:ascii="宋体" w:hAnsi="宋体" w:cs="宋体"/>
                <w:color w:val="000000"/>
                <w:sz w:val="22"/>
              </w:rPr>
              <w:t>201</w:t>
            </w:r>
            <w:r w:rsidR="00BB18E4">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1.00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1.00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表彰先进典型，开展丰富多彩的活动，增加广大教职工的责任感、使命感、幸福感。</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民政事务经费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33677F">
            <w:pPr>
              <w:widowControl/>
              <w:jc w:val="center"/>
              <w:textAlignment w:val="center"/>
              <w:rPr>
                <w:rFonts w:ascii="宋体" w:hAnsi="宋体" w:cs="宋体" w:hint="default"/>
                <w:color w:val="000000"/>
                <w:sz w:val="22"/>
              </w:rPr>
            </w:pPr>
            <w:r>
              <w:rPr>
                <w:rFonts w:ascii="宋体" w:hAnsi="宋体" w:cs="宋体"/>
                <w:color w:val="000000"/>
                <w:sz w:val="22"/>
              </w:rPr>
              <w:t>201</w:t>
            </w:r>
            <w:r w:rsidR="0033677F">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33677F">
            <w:pPr>
              <w:widowControl/>
              <w:jc w:val="right"/>
              <w:textAlignment w:val="center"/>
              <w:rPr>
                <w:rFonts w:ascii="宋体" w:hAnsi="宋体" w:cs="宋体" w:hint="default"/>
                <w:color w:val="000000"/>
                <w:sz w:val="22"/>
              </w:rPr>
            </w:pPr>
            <w:r>
              <w:rPr>
                <w:rFonts w:ascii="宋体" w:hAnsi="宋体" w:cs="宋体"/>
                <w:color w:val="000000"/>
                <w:sz w:val="22"/>
              </w:rPr>
              <w:t>0</w:t>
            </w:r>
            <w:r w:rsidR="004070C2">
              <w:rPr>
                <w:rFonts w:ascii="宋体" w:hAnsi="宋体" w:cs="宋体"/>
                <w:color w:val="000000"/>
                <w:sz w:val="22"/>
              </w:rPr>
              <w:t xml:space="preserve">.50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33677F">
            <w:pPr>
              <w:widowControl/>
              <w:jc w:val="right"/>
              <w:textAlignment w:val="center"/>
              <w:rPr>
                <w:rFonts w:ascii="宋体" w:hAnsi="宋体" w:cs="宋体" w:hint="default"/>
                <w:color w:val="000000"/>
                <w:sz w:val="22"/>
              </w:rPr>
            </w:pPr>
            <w:r>
              <w:rPr>
                <w:rFonts w:ascii="宋体" w:hAnsi="宋体" w:cs="宋体"/>
                <w:color w:val="000000"/>
                <w:sz w:val="22"/>
              </w:rPr>
              <w:t>0</w:t>
            </w:r>
            <w:r w:rsidR="004070C2">
              <w:rPr>
                <w:rFonts w:ascii="宋体" w:hAnsi="宋体" w:cs="宋体"/>
                <w:color w:val="000000"/>
                <w:sz w:val="22"/>
              </w:rPr>
              <w:t xml:space="preserve">.50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确保民政工作顺利推进</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计划生育管理</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6375E4">
            <w:pPr>
              <w:widowControl/>
              <w:jc w:val="center"/>
              <w:textAlignment w:val="center"/>
              <w:rPr>
                <w:rFonts w:ascii="宋体" w:hAnsi="宋体" w:cs="宋体" w:hint="default"/>
                <w:color w:val="000000"/>
                <w:sz w:val="22"/>
              </w:rPr>
            </w:pPr>
            <w:r>
              <w:rPr>
                <w:rFonts w:ascii="宋体" w:hAnsi="宋体" w:cs="宋体"/>
                <w:color w:val="000000"/>
                <w:sz w:val="22"/>
              </w:rPr>
              <w:t>201</w:t>
            </w:r>
            <w:r w:rsidR="006375E4">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6375E4">
            <w:pPr>
              <w:widowControl/>
              <w:jc w:val="right"/>
              <w:textAlignment w:val="center"/>
              <w:rPr>
                <w:rFonts w:ascii="宋体" w:hAnsi="宋体" w:cs="宋体" w:hint="default"/>
                <w:color w:val="000000"/>
                <w:sz w:val="22"/>
              </w:rPr>
            </w:pPr>
            <w:r>
              <w:rPr>
                <w:rFonts w:ascii="宋体" w:hAnsi="宋体" w:cs="宋体"/>
                <w:color w:val="000000"/>
                <w:sz w:val="22"/>
              </w:rPr>
              <w:t>13.2</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6375E4">
            <w:pPr>
              <w:widowControl/>
              <w:jc w:val="right"/>
              <w:textAlignment w:val="center"/>
              <w:rPr>
                <w:rFonts w:ascii="宋体" w:hAnsi="宋体" w:cs="宋体" w:hint="default"/>
                <w:color w:val="000000"/>
                <w:sz w:val="22"/>
              </w:rPr>
            </w:pPr>
            <w:r>
              <w:rPr>
                <w:rFonts w:ascii="宋体" w:hAnsi="宋体" w:cs="宋体"/>
                <w:color w:val="000000"/>
                <w:sz w:val="22"/>
              </w:rPr>
              <w:t>13.2</w:t>
            </w:r>
            <w:r w:rsidR="004070C2">
              <w:rPr>
                <w:rFonts w:ascii="宋体" w:hAnsi="宋体" w:cs="宋体"/>
                <w:color w:val="000000"/>
                <w:sz w:val="22"/>
              </w:rPr>
              <w:t xml:space="preserve">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为了保障广大育龄群众的身心健康，满足广大群众的迫切需求，切切实实为群众办实事、办好事，使人民群众得到更大的实惠。</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6375E4" w:rsidP="006375E4">
            <w:pPr>
              <w:widowControl/>
              <w:textAlignment w:val="center"/>
              <w:rPr>
                <w:rFonts w:ascii="宋体" w:hAnsi="宋体" w:cs="宋体" w:hint="default"/>
                <w:color w:val="000000"/>
                <w:sz w:val="22"/>
              </w:rPr>
            </w:pPr>
            <w:r>
              <w:rPr>
                <w:rFonts w:ascii="宋体" w:hAnsi="宋体" w:cs="宋体"/>
                <w:color w:val="000000"/>
                <w:sz w:val="22"/>
              </w:rPr>
              <w:t>集镇卫生改善</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民生保障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6375E4">
            <w:pPr>
              <w:widowControl/>
              <w:jc w:val="center"/>
              <w:textAlignment w:val="center"/>
              <w:rPr>
                <w:rFonts w:ascii="宋体" w:hAnsi="宋体" w:cs="宋体" w:hint="default"/>
                <w:color w:val="000000"/>
                <w:sz w:val="22"/>
              </w:rPr>
            </w:pPr>
            <w:r>
              <w:rPr>
                <w:rFonts w:ascii="宋体" w:hAnsi="宋体" w:cs="宋体"/>
                <w:color w:val="000000"/>
                <w:sz w:val="22"/>
              </w:rPr>
              <w:t>201</w:t>
            </w:r>
            <w:r w:rsidR="006375E4">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7.00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7.00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彻底解决脏、乱、差问题，为广大群众创造一个良好的生活环境</w:t>
            </w:r>
          </w:p>
        </w:tc>
      </w:tr>
      <w:tr w:rsidR="006375E4">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widowControl/>
              <w:textAlignment w:val="center"/>
              <w:rPr>
                <w:rFonts w:ascii="宋体" w:hAnsi="宋体" w:cs="宋体" w:hint="default"/>
                <w:color w:val="000000"/>
                <w:sz w:val="22"/>
              </w:rPr>
            </w:pPr>
            <w:r>
              <w:rPr>
                <w:rFonts w:ascii="宋体" w:hAnsi="宋体" w:cs="宋体"/>
                <w:color w:val="000000"/>
                <w:sz w:val="22"/>
              </w:rPr>
              <w:t>农业组织化和产业化经营</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3F42F9">
            <w:pPr>
              <w:widowControl/>
              <w:textAlignment w:val="center"/>
              <w:rPr>
                <w:rFonts w:ascii="宋体" w:hAnsi="宋体" w:cs="宋体" w:hint="default"/>
                <w:color w:val="000000"/>
                <w:sz w:val="22"/>
              </w:rPr>
            </w:pPr>
            <w:r>
              <w:rPr>
                <w:rFonts w:ascii="宋体" w:hAnsi="宋体" w:cs="宋体"/>
                <w:color w:val="000000"/>
                <w:sz w:val="22"/>
              </w:rPr>
              <w:t>民生保障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Pr="006375E4" w:rsidRDefault="006375E4" w:rsidP="006375E4">
            <w:pPr>
              <w:widowControl/>
              <w:jc w:val="center"/>
              <w:textAlignment w:val="center"/>
              <w:rPr>
                <w:rFonts w:ascii="宋体" w:hAnsi="宋体" w:cs="宋体" w:hint="default"/>
                <w:color w:val="000000"/>
                <w:sz w:val="22"/>
              </w:rPr>
            </w:pPr>
            <w:r>
              <w:rPr>
                <w:rFonts w:ascii="宋体" w:hAnsi="宋体" w:cs="宋体"/>
                <w:color w:val="000000"/>
                <w:sz w:val="22"/>
              </w:rPr>
              <w:t>2018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widowControl/>
              <w:jc w:val="right"/>
              <w:textAlignment w:val="center"/>
              <w:rPr>
                <w:rFonts w:ascii="宋体" w:hAnsi="宋体" w:cs="宋体" w:hint="default"/>
                <w:color w:val="000000"/>
                <w:sz w:val="22"/>
              </w:rPr>
            </w:pPr>
            <w:r>
              <w:rPr>
                <w:rFonts w:ascii="宋体" w:hAnsi="宋体" w:cs="宋体"/>
                <w:color w:val="000000"/>
                <w:sz w:val="22"/>
              </w:rPr>
              <w:t>2.5</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widowControl/>
              <w:jc w:val="right"/>
              <w:textAlignment w:val="center"/>
              <w:rPr>
                <w:rFonts w:ascii="宋体" w:hAnsi="宋体" w:cs="宋体" w:hint="default"/>
                <w:color w:val="000000"/>
                <w:sz w:val="22"/>
              </w:rPr>
            </w:pPr>
            <w:r>
              <w:rPr>
                <w:rFonts w:ascii="宋体" w:hAnsi="宋体" w:cs="宋体"/>
                <w:color w:val="000000"/>
                <w:sz w:val="22"/>
              </w:rPr>
              <w:t>2.5</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F9" w:rsidRDefault="003F42F9" w:rsidP="003F42F9">
            <w:pPr>
              <w:rPr>
                <w:rFonts w:ascii="宋体" w:hAnsi="宋体" w:hint="default"/>
                <w:color w:val="000000"/>
                <w:sz w:val="18"/>
                <w:szCs w:val="18"/>
              </w:rPr>
            </w:pPr>
            <w:r>
              <w:rPr>
                <w:color w:val="000000"/>
                <w:sz w:val="18"/>
                <w:szCs w:val="18"/>
              </w:rPr>
              <w:t>学习考察、会务资料、技术服务</w:t>
            </w:r>
          </w:p>
          <w:p w:rsidR="006375E4" w:rsidRPr="003F42F9" w:rsidRDefault="006375E4">
            <w:pPr>
              <w:widowControl/>
              <w:textAlignment w:val="center"/>
              <w:rPr>
                <w:rFonts w:ascii="宋体" w:hAnsi="宋体" w:cs="宋体" w:hint="default"/>
                <w:color w:val="000000"/>
                <w:sz w:val="22"/>
              </w:rPr>
            </w:pPr>
          </w:p>
        </w:tc>
      </w:tr>
      <w:tr w:rsidR="006375E4">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widowControl/>
              <w:textAlignment w:val="center"/>
              <w:rPr>
                <w:rFonts w:ascii="宋体" w:hAnsi="宋体" w:cs="宋体" w:hint="default"/>
                <w:color w:val="000000"/>
                <w:sz w:val="22"/>
              </w:rPr>
            </w:pPr>
            <w:r>
              <w:rPr>
                <w:rFonts w:ascii="宋体" w:hAnsi="宋体" w:cs="宋体"/>
                <w:color w:val="000000"/>
                <w:sz w:val="22"/>
              </w:rPr>
              <w:t>安全监管监察专项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346F65">
            <w:pPr>
              <w:widowControl/>
              <w:textAlignment w:val="center"/>
              <w:rPr>
                <w:rFonts w:ascii="宋体" w:hAnsi="宋体" w:cs="宋体" w:hint="default"/>
                <w:color w:val="000000"/>
                <w:sz w:val="22"/>
              </w:rPr>
            </w:pPr>
            <w:r>
              <w:rPr>
                <w:rFonts w:ascii="宋体" w:hAnsi="宋体" w:cs="宋体"/>
                <w:color w:val="000000"/>
                <w:sz w:val="22"/>
              </w:rPr>
              <w:t>工作运行保障</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rsidP="006375E4">
            <w:pPr>
              <w:widowControl/>
              <w:jc w:val="center"/>
              <w:textAlignment w:val="center"/>
              <w:rPr>
                <w:rFonts w:ascii="宋体" w:hAnsi="宋体" w:cs="宋体" w:hint="default"/>
                <w:color w:val="000000"/>
                <w:sz w:val="22"/>
              </w:rPr>
            </w:pPr>
            <w:r>
              <w:rPr>
                <w:rFonts w:ascii="宋体" w:hAnsi="宋体" w:cs="宋体"/>
                <w:color w:val="000000"/>
                <w:sz w:val="22"/>
              </w:rPr>
              <w:t>2018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widowControl/>
              <w:jc w:val="right"/>
              <w:textAlignment w:val="center"/>
              <w:rPr>
                <w:rFonts w:ascii="宋体" w:hAnsi="宋体" w:cs="宋体" w:hint="default"/>
                <w:color w:val="000000"/>
                <w:sz w:val="22"/>
              </w:rPr>
            </w:pPr>
            <w:r>
              <w:rPr>
                <w:rFonts w:ascii="宋体" w:hAnsi="宋体" w:cs="宋体"/>
                <w:color w:val="000000"/>
                <w:sz w:val="22"/>
              </w:rPr>
              <w:t>3.0</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widowControl/>
              <w:jc w:val="right"/>
              <w:textAlignment w:val="center"/>
              <w:rPr>
                <w:rFonts w:ascii="宋体" w:hAnsi="宋体" w:cs="宋体" w:hint="default"/>
                <w:color w:val="000000"/>
                <w:sz w:val="22"/>
              </w:rPr>
            </w:pPr>
            <w:r>
              <w:rPr>
                <w:rFonts w:ascii="宋体" w:hAnsi="宋体" w:cs="宋体"/>
                <w:color w:val="000000"/>
                <w:sz w:val="22"/>
              </w:rPr>
              <w:t>3.0</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75E4" w:rsidRDefault="006375E4">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F65" w:rsidRDefault="00346F65" w:rsidP="00346F65">
            <w:pPr>
              <w:rPr>
                <w:rFonts w:ascii="宋体" w:hAnsi="宋体" w:hint="default"/>
                <w:color w:val="000000"/>
                <w:sz w:val="18"/>
                <w:szCs w:val="18"/>
              </w:rPr>
            </w:pPr>
            <w:r>
              <w:rPr>
                <w:color w:val="000000"/>
                <w:sz w:val="18"/>
                <w:szCs w:val="18"/>
              </w:rPr>
              <w:t>加大农村交通安全管理宣传辐射面，群众交通管理的认识得到提高，减少事故的发生。</w:t>
            </w:r>
          </w:p>
          <w:p w:rsidR="006375E4" w:rsidRPr="00346F65" w:rsidRDefault="006375E4">
            <w:pPr>
              <w:widowControl/>
              <w:textAlignment w:val="center"/>
              <w:rPr>
                <w:rFonts w:ascii="宋体" w:hAnsi="宋体" w:cs="宋体" w:hint="default"/>
                <w:color w:val="000000"/>
                <w:sz w:val="22"/>
              </w:rPr>
            </w:pP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地质灾害防治经费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基础设施建设</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6375E4">
            <w:pPr>
              <w:widowControl/>
              <w:jc w:val="center"/>
              <w:textAlignment w:val="center"/>
              <w:rPr>
                <w:rFonts w:ascii="宋体" w:hAnsi="宋体" w:cs="宋体" w:hint="default"/>
                <w:color w:val="000000"/>
                <w:sz w:val="22"/>
              </w:rPr>
            </w:pPr>
            <w:r>
              <w:rPr>
                <w:rFonts w:ascii="宋体" w:hAnsi="宋体" w:cs="宋体"/>
                <w:color w:val="000000"/>
                <w:sz w:val="22"/>
              </w:rPr>
              <w:t>201</w:t>
            </w:r>
            <w:r w:rsidR="006375E4">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1.00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1.00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预防和治理地质灾害，地质灾害防治科学知识宣传教育，保护人民生命和财产安全，促进经济和社会的可持续发展</w:t>
            </w:r>
          </w:p>
        </w:tc>
      </w:tr>
      <w:tr w:rsidR="00FC2F50">
        <w:trPr>
          <w:trHeight w:val="450"/>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预备费</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其他</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rsidP="006375E4">
            <w:pPr>
              <w:widowControl/>
              <w:jc w:val="center"/>
              <w:textAlignment w:val="center"/>
              <w:rPr>
                <w:rFonts w:ascii="宋体" w:hAnsi="宋体" w:cs="宋体" w:hint="default"/>
                <w:color w:val="000000"/>
                <w:sz w:val="22"/>
              </w:rPr>
            </w:pPr>
            <w:r>
              <w:rPr>
                <w:rFonts w:ascii="宋体" w:hAnsi="宋体" w:cs="宋体"/>
                <w:color w:val="000000"/>
                <w:sz w:val="22"/>
              </w:rPr>
              <w:t>201</w:t>
            </w:r>
            <w:r w:rsidR="006375E4">
              <w:rPr>
                <w:rFonts w:ascii="宋体" w:hAnsi="宋体" w:cs="宋体"/>
                <w:color w:val="000000"/>
                <w:sz w:val="22"/>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3.00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3.00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因城镇建设以及其他政府应急待定事项等因素，预留经费3万元</w:t>
            </w:r>
          </w:p>
        </w:tc>
      </w:tr>
      <w:tr w:rsidR="00FC2F50">
        <w:trPr>
          <w:trHeight w:val="450"/>
        </w:trPr>
        <w:tc>
          <w:tcPr>
            <w:tcW w:w="2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center"/>
              <w:textAlignment w:val="center"/>
              <w:rPr>
                <w:rFonts w:ascii="宋体" w:hAnsi="宋体" w:cs="宋体" w:hint="default"/>
                <w:color w:val="000000"/>
                <w:sz w:val="22"/>
              </w:rPr>
            </w:pPr>
            <w:r>
              <w:rPr>
                <w:rFonts w:ascii="宋体" w:hAnsi="宋体" w:cs="宋体"/>
                <w:b/>
                <w:color w:val="000000"/>
                <w:szCs w:val="24"/>
              </w:rPr>
              <w:t>合计</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t xml:space="preserve">74.21 </w:t>
            </w:r>
          </w:p>
        </w:tc>
        <w:tc>
          <w:tcPr>
            <w:tcW w:w="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4070C2">
            <w:pPr>
              <w:widowControl/>
              <w:jc w:val="right"/>
              <w:textAlignment w:val="center"/>
              <w:rPr>
                <w:rFonts w:ascii="宋体" w:hAnsi="宋体" w:cs="宋体" w:hint="default"/>
                <w:color w:val="000000"/>
                <w:sz w:val="22"/>
              </w:rPr>
            </w:pPr>
            <w:r>
              <w:rPr>
                <w:rFonts w:ascii="宋体" w:hAnsi="宋体" w:cs="宋体"/>
                <w:color w:val="000000"/>
                <w:sz w:val="22"/>
              </w:rPr>
              <w:t xml:space="preserve">74.21 </w:t>
            </w:r>
          </w:p>
        </w:tc>
        <w:tc>
          <w:tcPr>
            <w:tcW w:w="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6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F50" w:rsidRDefault="00FC2F50">
            <w:pPr>
              <w:rPr>
                <w:rFonts w:ascii="宋体" w:hAnsi="宋体" w:cs="宋体" w:hint="default"/>
                <w:color w:val="000000"/>
                <w:sz w:val="22"/>
              </w:rPr>
            </w:pPr>
          </w:p>
        </w:tc>
      </w:tr>
      <w:tr w:rsidR="00FC2F50">
        <w:trPr>
          <w:trHeight w:val="960"/>
        </w:trPr>
        <w:tc>
          <w:tcPr>
            <w:tcW w:w="9618" w:type="dxa"/>
            <w:gridSpan w:val="17"/>
            <w:tcBorders>
              <w:top w:val="single" w:sz="4" w:space="0" w:color="000000"/>
            </w:tcBorders>
            <w:shd w:val="clear" w:color="auto" w:fill="auto"/>
            <w:vAlign w:val="center"/>
          </w:tcPr>
          <w:p w:rsidR="00FC2F50" w:rsidRDefault="004070C2">
            <w:pPr>
              <w:widowControl/>
              <w:textAlignment w:val="center"/>
              <w:rPr>
                <w:rFonts w:ascii="宋体" w:hAnsi="宋体" w:cs="宋体" w:hint="default"/>
                <w:color w:val="000000"/>
                <w:sz w:val="22"/>
              </w:rPr>
            </w:pPr>
            <w:r>
              <w:rPr>
                <w:rFonts w:ascii="宋体" w:hAnsi="宋体" w:cs="宋体"/>
                <w:color w:val="000000"/>
                <w:sz w:val="22"/>
              </w:rPr>
              <w:lastRenderedPageBreak/>
              <w:t>填报说明：1、项目类别。根据项目目标选择填报：工作运行保障、产业发展、民生保障、基础设施建设、信息化网络建设、其他；2、项目年度目标。要求最大限度量化表述项目实施后发挥的作用、达到的目的等。</w:t>
            </w:r>
          </w:p>
        </w:tc>
      </w:tr>
    </w:tbl>
    <w:p w:rsidR="00FC2F50" w:rsidRDefault="00FC2F50">
      <w:pPr>
        <w:pStyle w:val="a3"/>
        <w:kinsoku w:val="0"/>
        <w:overflowPunct w:val="0"/>
        <w:spacing w:line="419" w:lineRule="exact"/>
        <w:ind w:left="0"/>
        <w:rPr>
          <w:rFonts w:ascii="黑体" w:eastAsia="黑体" w:hint="default"/>
        </w:rPr>
      </w:pPr>
    </w:p>
    <w:p w:rsidR="00FC2F50" w:rsidRDefault="004070C2">
      <w:pPr>
        <w:pStyle w:val="a3"/>
        <w:kinsoku w:val="0"/>
        <w:overflowPunct w:val="0"/>
        <w:spacing w:line="419" w:lineRule="exact"/>
        <w:ind w:left="740"/>
        <w:rPr>
          <w:rFonts w:ascii="楷体_GB2312" w:eastAsia="楷体_GB2312" w:hAnsi="楷体_GB2312" w:cs="楷体_GB2312" w:hint="default"/>
        </w:rPr>
      </w:pPr>
      <w:r>
        <w:rPr>
          <w:rFonts w:ascii="楷体_GB2312" w:eastAsia="楷体_GB2312" w:hAnsi="楷体_GB2312" w:cs="楷体_GB2312"/>
        </w:rPr>
        <w:t>三</w:t>
      </w:r>
      <w:r>
        <w:rPr>
          <w:rFonts w:ascii="楷体_GB2312" w:eastAsia="楷体_GB2312" w:hAnsi="楷体_GB2312" w:cs="楷体_GB2312"/>
          <w:spacing w:val="2"/>
        </w:rPr>
        <w:t>、</w:t>
      </w:r>
      <w:r>
        <w:rPr>
          <w:rFonts w:ascii="楷体_GB2312" w:eastAsia="楷体_GB2312" w:hAnsi="楷体_GB2312" w:cs="楷体_GB2312"/>
        </w:rPr>
        <w:t>其他</w:t>
      </w:r>
      <w:r>
        <w:rPr>
          <w:rFonts w:ascii="楷体_GB2312" w:eastAsia="楷体_GB2312" w:hAnsi="楷体_GB2312" w:cs="楷体_GB2312"/>
          <w:spacing w:val="2"/>
        </w:rPr>
        <w:t>重</w:t>
      </w:r>
      <w:r>
        <w:rPr>
          <w:rFonts w:ascii="楷体_GB2312" w:eastAsia="楷体_GB2312" w:hAnsi="楷体_GB2312" w:cs="楷体_GB2312"/>
        </w:rPr>
        <w:t>要事</w:t>
      </w:r>
      <w:r>
        <w:rPr>
          <w:rFonts w:ascii="楷体_GB2312" w:eastAsia="楷体_GB2312" w:hAnsi="楷体_GB2312" w:cs="楷体_GB2312"/>
          <w:spacing w:val="2"/>
        </w:rPr>
        <w:t>项</w:t>
      </w:r>
      <w:r>
        <w:rPr>
          <w:rFonts w:ascii="楷体_GB2312" w:eastAsia="楷体_GB2312" w:hAnsi="楷体_GB2312" w:cs="楷体_GB2312"/>
        </w:rPr>
        <w:t>说明</w:t>
      </w:r>
    </w:p>
    <w:p w:rsidR="00FC2F50" w:rsidRDefault="004070C2">
      <w:pPr>
        <w:pStyle w:val="a3"/>
        <w:kinsoku w:val="0"/>
        <w:overflowPunct w:val="0"/>
        <w:rPr>
          <w:rFonts w:ascii="楷体_GB2312" w:eastAsia="楷体_GB2312" w:hAnsi="楷体_GB2312" w:cs="楷体_GB2312" w:hint="default"/>
          <w:szCs w:val="32"/>
        </w:rPr>
      </w:pPr>
      <w:r>
        <w:rPr>
          <w:rFonts w:ascii="楷体_GB2312" w:eastAsia="楷体_GB2312" w:hAnsi="楷体_GB2312" w:cs="楷体_GB2312"/>
          <w:szCs w:val="32"/>
        </w:rPr>
        <w:t>1、</w:t>
      </w:r>
      <w:r>
        <w:rPr>
          <w:rFonts w:ascii="楷体_GB2312" w:eastAsia="楷体_GB2312" w:hAnsi="楷体_GB2312" w:cs="楷体_GB2312"/>
          <w:bCs/>
          <w:color w:val="000000"/>
          <w:szCs w:val="32"/>
        </w:rPr>
        <w:t>绥阳县</w:t>
      </w:r>
      <w:r>
        <w:rPr>
          <w:rFonts w:ascii="楷体_GB2312" w:eastAsia="楷体_GB2312" w:hAnsi="楷体_GB2312" w:cs="楷体_GB2312"/>
          <w:szCs w:val="32"/>
        </w:rPr>
        <w:t>大路槽乡人民政府运</w:t>
      </w:r>
      <w:r>
        <w:rPr>
          <w:rFonts w:ascii="楷体_GB2312" w:eastAsia="楷体_GB2312" w:hAnsi="楷体_GB2312" w:cs="楷体_GB2312"/>
          <w:spacing w:val="2"/>
          <w:szCs w:val="32"/>
        </w:rPr>
        <w:t>行</w:t>
      </w:r>
      <w:r>
        <w:rPr>
          <w:rFonts w:ascii="楷体_GB2312" w:eastAsia="楷体_GB2312" w:hAnsi="楷体_GB2312" w:cs="楷体_GB2312"/>
          <w:szCs w:val="32"/>
        </w:rPr>
        <w:t>经费</w:t>
      </w:r>
      <w:r>
        <w:rPr>
          <w:rFonts w:ascii="楷体_GB2312" w:eastAsia="楷体_GB2312" w:hAnsi="楷体_GB2312" w:cs="楷体_GB2312"/>
          <w:spacing w:val="2"/>
          <w:szCs w:val="32"/>
        </w:rPr>
        <w:t>说</w:t>
      </w:r>
      <w:r>
        <w:rPr>
          <w:rFonts w:ascii="楷体_GB2312" w:eastAsia="楷体_GB2312" w:hAnsi="楷体_GB2312" w:cs="楷体_GB2312"/>
          <w:szCs w:val="32"/>
        </w:rPr>
        <w:t>明：</w:t>
      </w:r>
    </w:p>
    <w:p w:rsidR="00FC2F50" w:rsidRDefault="004070C2">
      <w:pPr>
        <w:pStyle w:val="a3"/>
        <w:kinsoku w:val="0"/>
        <w:overflowPunct w:val="0"/>
        <w:spacing w:line="260" w:lineRule="auto"/>
        <w:ind w:right="118" w:firstLineChars="200" w:firstLine="640"/>
        <w:jc w:val="both"/>
        <w:rPr>
          <w:rFonts w:ascii="楷体_GB2312" w:eastAsia="楷体_GB2312" w:hAnsi="楷体_GB2312" w:cs="楷体_GB2312" w:hint="default"/>
          <w:szCs w:val="32"/>
        </w:rPr>
      </w:pPr>
      <w:r>
        <w:rPr>
          <w:rFonts w:ascii="楷体_GB2312" w:eastAsia="楷体_GB2312" w:hAnsi="楷体_GB2312" w:cs="楷体_GB2312"/>
          <w:bCs/>
          <w:color w:val="000000"/>
          <w:szCs w:val="32"/>
        </w:rPr>
        <w:t>绥阳县</w:t>
      </w:r>
      <w:r>
        <w:rPr>
          <w:rFonts w:ascii="楷体_GB2312" w:eastAsia="楷体_GB2312" w:hAnsi="楷体_GB2312" w:cs="楷体_GB2312"/>
          <w:szCs w:val="32"/>
        </w:rPr>
        <w:t>大路槽乡人民政府201</w:t>
      </w:r>
      <w:r w:rsidR="002A1269">
        <w:rPr>
          <w:rFonts w:ascii="楷体_GB2312" w:eastAsia="楷体_GB2312" w:hAnsi="楷体_GB2312" w:cs="楷体_GB2312"/>
          <w:szCs w:val="32"/>
        </w:rPr>
        <w:t>8</w:t>
      </w:r>
      <w:r>
        <w:rPr>
          <w:rFonts w:ascii="楷体_GB2312" w:eastAsia="楷体_GB2312" w:hAnsi="楷体_GB2312" w:cs="楷体_GB2312"/>
          <w:szCs w:val="32"/>
        </w:rPr>
        <w:t>年</w:t>
      </w:r>
      <w:r>
        <w:rPr>
          <w:rFonts w:ascii="楷体_GB2312" w:eastAsia="楷体_GB2312" w:hAnsi="楷体_GB2312" w:cs="楷体_GB2312"/>
          <w:spacing w:val="2"/>
          <w:szCs w:val="32"/>
        </w:rPr>
        <w:t>机</w:t>
      </w:r>
      <w:r>
        <w:rPr>
          <w:rFonts w:ascii="楷体_GB2312" w:eastAsia="楷体_GB2312" w:hAnsi="楷体_GB2312" w:cs="楷体_GB2312"/>
          <w:szCs w:val="32"/>
        </w:rPr>
        <w:t>关运</w:t>
      </w:r>
      <w:r>
        <w:rPr>
          <w:rFonts w:ascii="楷体_GB2312" w:eastAsia="楷体_GB2312" w:hAnsi="楷体_GB2312" w:cs="楷体_GB2312"/>
          <w:spacing w:val="2"/>
          <w:szCs w:val="32"/>
        </w:rPr>
        <w:t>行</w:t>
      </w:r>
      <w:r>
        <w:rPr>
          <w:rFonts w:ascii="楷体_GB2312" w:eastAsia="楷体_GB2312" w:hAnsi="楷体_GB2312" w:cs="楷体_GB2312"/>
          <w:szCs w:val="32"/>
        </w:rPr>
        <w:t>经费</w:t>
      </w:r>
      <w:r>
        <w:rPr>
          <w:rFonts w:ascii="楷体_GB2312" w:eastAsia="楷体_GB2312" w:hAnsi="楷体_GB2312" w:cs="楷体_GB2312"/>
          <w:spacing w:val="2"/>
          <w:szCs w:val="32"/>
        </w:rPr>
        <w:t>预</w:t>
      </w:r>
      <w:r>
        <w:rPr>
          <w:rFonts w:ascii="楷体_GB2312" w:eastAsia="楷体_GB2312" w:hAnsi="楷体_GB2312" w:cs="楷体_GB2312"/>
          <w:bCs/>
          <w:color w:val="000000"/>
          <w:szCs w:val="32"/>
        </w:rPr>
        <w:t xml:space="preserve">算为 </w:t>
      </w:r>
      <w:r w:rsidR="00D621A4">
        <w:rPr>
          <w:rFonts w:ascii="楷体_GB2312" w:eastAsia="楷体_GB2312" w:hAnsi="楷体_GB2312" w:cs="楷体_GB2312"/>
          <w:bCs/>
          <w:color w:val="000000"/>
          <w:szCs w:val="32"/>
        </w:rPr>
        <w:t>57.81</w:t>
      </w:r>
      <w:r>
        <w:rPr>
          <w:rFonts w:ascii="楷体_GB2312" w:eastAsia="楷体_GB2312" w:hAnsi="楷体_GB2312" w:cs="楷体_GB2312"/>
          <w:bCs/>
          <w:color w:val="000000"/>
          <w:szCs w:val="32"/>
        </w:rPr>
        <w:t>万元。</w:t>
      </w:r>
      <w:r>
        <w:rPr>
          <w:rFonts w:ascii="楷体_GB2312" w:eastAsia="楷体_GB2312" w:hAnsi="楷体_GB2312" w:cs="楷体_GB2312"/>
          <w:szCs w:val="32"/>
        </w:rPr>
        <w:t>机关</w:t>
      </w:r>
      <w:r>
        <w:rPr>
          <w:rFonts w:ascii="楷体_GB2312" w:eastAsia="楷体_GB2312" w:hAnsi="楷体_GB2312" w:cs="楷体_GB2312"/>
          <w:spacing w:val="6"/>
          <w:w w:val="95"/>
          <w:szCs w:val="32"/>
        </w:rPr>
        <w:t>运</w:t>
      </w:r>
      <w:r>
        <w:rPr>
          <w:rFonts w:ascii="楷体_GB2312" w:eastAsia="楷体_GB2312" w:hAnsi="楷体_GB2312" w:cs="楷体_GB2312"/>
          <w:spacing w:val="4"/>
          <w:w w:val="95"/>
          <w:szCs w:val="32"/>
        </w:rPr>
        <w:t>行</w:t>
      </w:r>
      <w:r>
        <w:rPr>
          <w:rFonts w:ascii="楷体_GB2312" w:eastAsia="楷体_GB2312" w:hAnsi="楷体_GB2312" w:cs="楷体_GB2312"/>
          <w:spacing w:val="6"/>
          <w:w w:val="95"/>
          <w:szCs w:val="32"/>
        </w:rPr>
        <w:t>经费</w:t>
      </w:r>
      <w:r>
        <w:rPr>
          <w:rFonts w:ascii="楷体_GB2312" w:eastAsia="楷体_GB2312" w:hAnsi="楷体_GB2312" w:cs="楷体_GB2312"/>
          <w:spacing w:val="4"/>
          <w:w w:val="95"/>
          <w:szCs w:val="32"/>
        </w:rPr>
        <w:t>是</w:t>
      </w:r>
      <w:r>
        <w:rPr>
          <w:rFonts w:ascii="楷体_GB2312" w:eastAsia="楷体_GB2312" w:hAnsi="楷体_GB2312" w:cs="楷体_GB2312"/>
          <w:spacing w:val="6"/>
          <w:w w:val="95"/>
          <w:szCs w:val="32"/>
        </w:rPr>
        <w:t>为保障</w:t>
      </w:r>
      <w:r>
        <w:rPr>
          <w:rFonts w:ascii="楷体_GB2312" w:eastAsia="楷体_GB2312" w:hAnsi="楷体_GB2312" w:cs="楷体_GB2312"/>
          <w:spacing w:val="4"/>
          <w:w w:val="95"/>
          <w:szCs w:val="32"/>
        </w:rPr>
        <w:t>机</w:t>
      </w:r>
      <w:r>
        <w:rPr>
          <w:rFonts w:ascii="楷体_GB2312" w:eastAsia="楷体_GB2312" w:hAnsi="楷体_GB2312" w:cs="楷体_GB2312"/>
          <w:spacing w:val="6"/>
          <w:w w:val="95"/>
          <w:szCs w:val="32"/>
        </w:rPr>
        <w:t>构正</w:t>
      </w:r>
      <w:r>
        <w:rPr>
          <w:rFonts w:ascii="楷体_GB2312" w:eastAsia="楷体_GB2312" w:hAnsi="楷体_GB2312" w:cs="楷体_GB2312"/>
          <w:spacing w:val="4"/>
          <w:w w:val="95"/>
          <w:szCs w:val="32"/>
        </w:rPr>
        <w:t>常</w:t>
      </w:r>
      <w:r>
        <w:rPr>
          <w:rFonts w:ascii="楷体_GB2312" w:eastAsia="楷体_GB2312" w:hAnsi="楷体_GB2312" w:cs="楷体_GB2312"/>
          <w:spacing w:val="6"/>
          <w:w w:val="95"/>
          <w:szCs w:val="32"/>
        </w:rPr>
        <w:t>运转</w:t>
      </w:r>
      <w:r>
        <w:rPr>
          <w:rFonts w:ascii="楷体_GB2312" w:eastAsia="楷体_GB2312" w:hAnsi="楷体_GB2312" w:cs="楷体_GB2312"/>
          <w:spacing w:val="4"/>
          <w:w w:val="95"/>
          <w:szCs w:val="32"/>
        </w:rPr>
        <w:t>、</w:t>
      </w:r>
      <w:r>
        <w:rPr>
          <w:rFonts w:ascii="楷体_GB2312" w:eastAsia="楷体_GB2312" w:hAnsi="楷体_GB2312" w:cs="楷体_GB2312"/>
          <w:spacing w:val="6"/>
          <w:w w:val="95"/>
          <w:szCs w:val="32"/>
        </w:rPr>
        <w:t>完成</w:t>
      </w:r>
      <w:r>
        <w:rPr>
          <w:rFonts w:ascii="楷体_GB2312" w:eastAsia="楷体_GB2312" w:hAnsi="楷体_GB2312" w:cs="楷体_GB2312"/>
          <w:spacing w:val="4"/>
          <w:w w:val="95"/>
          <w:szCs w:val="32"/>
        </w:rPr>
        <w:t>日</w:t>
      </w:r>
      <w:r>
        <w:rPr>
          <w:rFonts w:ascii="楷体_GB2312" w:eastAsia="楷体_GB2312" w:hAnsi="楷体_GB2312" w:cs="楷体_GB2312"/>
          <w:spacing w:val="6"/>
          <w:w w:val="95"/>
          <w:szCs w:val="32"/>
        </w:rPr>
        <w:t>常工</w:t>
      </w:r>
      <w:r>
        <w:rPr>
          <w:rFonts w:ascii="楷体_GB2312" w:eastAsia="楷体_GB2312" w:hAnsi="楷体_GB2312" w:cs="楷体_GB2312"/>
          <w:spacing w:val="4"/>
          <w:w w:val="95"/>
          <w:szCs w:val="32"/>
        </w:rPr>
        <w:t>作</w:t>
      </w:r>
      <w:r>
        <w:rPr>
          <w:rFonts w:ascii="楷体_GB2312" w:eastAsia="楷体_GB2312" w:hAnsi="楷体_GB2312" w:cs="楷体_GB2312"/>
          <w:spacing w:val="6"/>
          <w:w w:val="95"/>
          <w:szCs w:val="32"/>
        </w:rPr>
        <w:t>任务而</w:t>
      </w:r>
      <w:r>
        <w:rPr>
          <w:rFonts w:ascii="楷体_GB2312" w:eastAsia="楷体_GB2312" w:hAnsi="楷体_GB2312" w:cs="楷体_GB2312"/>
          <w:spacing w:val="4"/>
          <w:w w:val="95"/>
          <w:szCs w:val="32"/>
        </w:rPr>
        <w:t>发</w:t>
      </w:r>
      <w:r>
        <w:rPr>
          <w:rFonts w:ascii="楷体_GB2312" w:eastAsia="楷体_GB2312" w:hAnsi="楷体_GB2312" w:cs="楷体_GB2312"/>
          <w:spacing w:val="6"/>
          <w:w w:val="95"/>
          <w:szCs w:val="32"/>
        </w:rPr>
        <w:t>生</w:t>
      </w:r>
      <w:r>
        <w:rPr>
          <w:rFonts w:ascii="楷体_GB2312" w:eastAsia="楷体_GB2312" w:hAnsi="楷体_GB2312" w:cs="楷体_GB2312"/>
          <w:w w:val="95"/>
          <w:szCs w:val="32"/>
        </w:rPr>
        <w:t>的</w:t>
      </w:r>
      <w:r>
        <w:rPr>
          <w:rFonts w:ascii="楷体_GB2312" w:eastAsia="楷体_GB2312" w:hAnsi="楷体_GB2312" w:cs="楷体_GB2312"/>
          <w:spacing w:val="6"/>
          <w:w w:val="95"/>
          <w:szCs w:val="32"/>
        </w:rPr>
        <w:t>除</w:t>
      </w:r>
      <w:r>
        <w:rPr>
          <w:rFonts w:ascii="楷体_GB2312" w:eastAsia="楷体_GB2312" w:hAnsi="楷体_GB2312" w:cs="楷体_GB2312"/>
          <w:spacing w:val="4"/>
          <w:w w:val="95"/>
          <w:szCs w:val="32"/>
        </w:rPr>
        <w:t>人</w:t>
      </w:r>
      <w:r>
        <w:rPr>
          <w:rFonts w:ascii="楷体_GB2312" w:eastAsia="楷体_GB2312" w:hAnsi="楷体_GB2312" w:cs="楷体_GB2312"/>
          <w:spacing w:val="6"/>
          <w:w w:val="95"/>
          <w:szCs w:val="32"/>
        </w:rPr>
        <w:t>员经</w:t>
      </w:r>
      <w:r>
        <w:rPr>
          <w:rFonts w:ascii="楷体_GB2312" w:eastAsia="楷体_GB2312" w:hAnsi="楷体_GB2312" w:cs="楷体_GB2312"/>
          <w:spacing w:val="4"/>
          <w:w w:val="95"/>
          <w:szCs w:val="32"/>
        </w:rPr>
        <w:t>费</w:t>
      </w:r>
      <w:r>
        <w:rPr>
          <w:rFonts w:ascii="楷体_GB2312" w:eastAsia="楷体_GB2312" w:hAnsi="楷体_GB2312" w:cs="楷体_GB2312"/>
          <w:spacing w:val="6"/>
          <w:w w:val="95"/>
          <w:szCs w:val="32"/>
        </w:rPr>
        <w:t>以外的</w:t>
      </w:r>
      <w:r>
        <w:rPr>
          <w:rFonts w:ascii="楷体_GB2312" w:eastAsia="楷体_GB2312" w:hAnsi="楷体_GB2312" w:cs="楷体_GB2312"/>
          <w:spacing w:val="4"/>
          <w:w w:val="95"/>
          <w:szCs w:val="32"/>
        </w:rPr>
        <w:t>各</w:t>
      </w:r>
      <w:r>
        <w:rPr>
          <w:rFonts w:ascii="楷体_GB2312" w:eastAsia="楷体_GB2312" w:hAnsi="楷体_GB2312" w:cs="楷体_GB2312"/>
          <w:spacing w:val="6"/>
          <w:w w:val="95"/>
          <w:szCs w:val="32"/>
        </w:rPr>
        <w:t>项开</w:t>
      </w:r>
      <w:r>
        <w:rPr>
          <w:rFonts w:ascii="楷体_GB2312" w:eastAsia="楷体_GB2312" w:hAnsi="楷体_GB2312" w:cs="楷体_GB2312"/>
          <w:spacing w:val="4"/>
          <w:w w:val="95"/>
          <w:szCs w:val="32"/>
        </w:rPr>
        <w:t>支</w:t>
      </w:r>
      <w:r>
        <w:rPr>
          <w:rFonts w:ascii="楷体_GB2312" w:eastAsia="楷体_GB2312" w:hAnsi="楷体_GB2312" w:cs="楷体_GB2312"/>
          <w:spacing w:val="6"/>
          <w:w w:val="95"/>
          <w:szCs w:val="32"/>
        </w:rPr>
        <w:t>，主</w:t>
      </w:r>
      <w:r>
        <w:rPr>
          <w:rFonts w:ascii="楷体_GB2312" w:eastAsia="楷体_GB2312" w:hAnsi="楷体_GB2312" w:cs="楷体_GB2312"/>
          <w:spacing w:val="4"/>
          <w:w w:val="95"/>
          <w:szCs w:val="32"/>
        </w:rPr>
        <w:t>要</w:t>
      </w:r>
      <w:r>
        <w:rPr>
          <w:rFonts w:ascii="楷体_GB2312" w:eastAsia="楷体_GB2312" w:hAnsi="楷体_GB2312" w:cs="楷体_GB2312"/>
          <w:spacing w:val="6"/>
          <w:w w:val="95"/>
          <w:szCs w:val="32"/>
        </w:rPr>
        <w:t>包括</w:t>
      </w:r>
      <w:r>
        <w:rPr>
          <w:rFonts w:ascii="楷体_GB2312" w:eastAsia="楷体_GB2312" w:hAnsi="楷体_GB2312" w:cs="楷体_GB2312"/>
          <w:spacing w:val="4"/>
          <w:w w:val="95"/>
          <w:szCs w:val="32"/>
        </w:rPr>
        <w:t>办</w:t>
      </w:r>
      <w:r>
        <w:rPr>
          <w:rFonts w:ascii="楷体_GB2312" w:eastAsia="楷体_GB2312" w:hAnsi="楷体_GB2312" w:cs="楷体_GB2312"/>
          <w:spacing w:val="6"/>
          <w:w w:val="95"/>
          <w:szCs w:val="32"/>
        </w:rPr>
        <w:t>公费</w:t>
      </w:r>
      <w:r>
        <w:rPr>
          <w:rFonts w:ascii="楷体_GB2312" w:eastAsia="楷体_GB2312" w:hAnsi="楷体_GB2312" w:cs="楷体_GB2312"/>
          <w:spacing w:val="4"/>
          <w:w w:val="95"/>
          <w:szCs w:val="32"/>
        </w:rPr>
        <w:t>、</w:t>
      </w:r>
      <w:r>
        <w:rPr>
          <w:rFonts w:ascii="楷体_GB2312" w:eastAsia="楷体_GB2312" w:hAnsi="楷体_GB2312" w:cs="楷体_GB2312"/>
          <w:spacing w:val="6"/>
          <w:w w:val="95"/>
          <w:szCs w:val="32"/>
        </w:rPr>
        <w:t>邮电费</w:t>
      </w:r>
      <w:r>
        <w:rPr>
          <w:rFonts w:ascii="楷体_GB2312" w:eastAsia="楷体_GB2312" w:hAnsi="楷体_GB2312" w:cs="楷体_GB2312"/>
          <w:spacing w:val="4"/>
          <w:w w:val="95"/>
          <w:szCs w:val="32"/>
        </w:rPr>
        <w:t>、</w:t>
      </w:r>
      <w:r>
        <w:rPr>
          <w:rFonts w:ascii="楷体_GB2312" w:eastAsia="楷体_GB2312" w:hAnsi="楷体_GB2312" w:cs="楷体_GB2312"/>
          <w:spacing w:val="6"/>
          <w:w w:val="95"/>
          <w:szCs w:val="32"/>
        </w:rPr>
        <w:t>水</w:t>
      </w:r>
      <w:r>
        <w:rPr>
          <w:rFonts w:ascii="楷体_GB2312" w:eastAsia="楷体_GB2312" w:hAnsi="楷体_GB2312" w:cs="楷体_GB2312"/>
          <w:w w:val="95"/>
          <w:szCs w:val="32"/>
        </w:rPr>
        <w:t>电</w:t>
      </w:r>
      <w:r>
        <w:rPr>
          <w:rFonts w:ascii="楷体_GB2312" w:eastAsia="楷体_GB2312" w:hAnsi="楷体_GB2312" w:cs="楷体_GB2312"/>
          <w:w w:val="99"/>
          <w:szCs w:val="32"/>
        </w:rPr>
        <w:t xml:space="preserve"> </w:t>
      </w:r>
      <w:r>
        <w:rPr>
          <w:rFonts w:ascii="楷体_GB2312" w:eastAsia="楷体_GB2312" w:hAnsi="楷体_GB2312" w:cs="楷体_GB2312"/>
          <w:szCs w:val="32"/>
        </w:rPr>
        <w:t>费</w:t>
      </w:r>
      <w:r>
        <w:rPr>
          <w:rFonts w:ascii="楷体_GB2312" w:eastAsia="楷体_GB2312" w:hAnsi="楷体_GB2312" w:cs="楷体_GB2312"/>
          <w:spacing w:val="2"/>
          <w:szCs w:val="32"/>
        </w:rPr>
        <w:t>、</w:t>
      </w:r>
      <w:r>
        <w:rPr>
          <w:rFonts w:ascii="楷体_GB2312" w:eastAsia="楷体_GB2312" w:hAnsi="楷体_GB2312" w:cs="楷体_GB2312"/>
          <w:szCs w:val="32"/>
        </w:rPr>
        <w:t>差旅</w:t>
      </w:r>
      <w:r>
        <w:rPr>
          <w:rFonts w:ascii="楷体_GB2312" w:eastAsia="楷体_GB2312" w:hAnsi="楷体_GB2312" w:cs="楷体_GB2312"/>
          <w:spacing w:val="2"/>
          <w:szCs w:val="32"/>
        </w:rPr>
        <w:t>费</w:t>
      </w:r>
      <w:r>
        <w:rPr>
          <w:rFonts w:ascii="楷体_GB2312" w:eastAsia="楷体_GB2312" w:hAnsi="楷体_GB2312" w:cs="楷体_GB2312"/>
          <w:szCs w:val="32"/>
        </w:rPr>
        <w:t>、印</w:t>
      </w:r>
      <w:r>
        <w:rPr>
          <w:rFonts w:ascii="楷体_GB2312" w:eastAsia="楷体_GB2312" w:hAnsi="楷体_GB2312" w:cs="楷体_GB2312"/>
          <w:spacing w:val="2"/>
          <w:szCs w:val="32"/>
        </w:rPr>
        <w:t>刷</w:t>
      </w:r>
      <w:r>
        <w:rPr>
          <w:rFonts w:ascii="楷体_GB2312" w:eastAsia="楷体_GB2312" w:hAnsi="楷体_GB2312" w:cs="楷体_GB2312"/>
          <w:szCs w:val="32"/>
        </w:rPr>
        <w:t>费、公务接待费及公务车运行维护费等。</w:t>
      </w:r>
    </w:p>
    <w:p w:rsidR="00FC2F50" w:rsidRDefault="004070C2">
      <w:pPr>
        <w:pStyle w:val="a3"/>
        <w:numPr>
          <w:ilvl w:val="0"/>
          <w:numId w:val="5"/>
        </w:numPr>
        <w:kinsoku w:val="0"/>
        <w:overflowPunct w:val="0"/>
        <w:spacing w:line="260" w:lineRule="auto"/>
        <w:ind w:right="118"/>
        <w:jc w:val="both"/>
        <w:rPr>
          <w:rFonts w:ascii="楷体_GB2312" w:eastAsia="楷体_GB2312" w:hAnsi="楷体_GB2312" w:cs="楷体_GB2312" w:hint="default"/>
          <w:szCs w:val="32"/>
        </w:rPr>
      </w:pPr>
      <w:r>
        <w:rPr>
          <w:rFonts w:ascii="楷体_GB2312" w:eastAsia="楷体_GB2312" w:hAnsi="楷体_GB2312" w:cs="楷体_GB2312"/>
          <w:szCs w:val="32"/>
        </w:rPr>
        <w:t>大路槽乡国有资产占有使用情况</w:t>
      </w:r>
    </w:p>
    <w:p w:rsidR="00FC2F50" w:rsidRDefault="004070C2">
      <w:pPr>
        <w:pStyle w:val="a3"/>
        <w:kinsoku w:val="0"/>
        <w:overflowPunct w:val="0"/>
        <w:spacing w:line="260" w:lineRule="auto"/>
        <w:ind w:left="0" w:right="118" w:firstLine="640"/>
        <w:jc w:val="both"/>
        <w:rPr>
          <w:rFonts w:ascii="楷体_GB2312" w:eastAsia="楷体_GB2312" w:hAnsi="楷体_GB2312" w:cs="楷体_GB2312" w:hint="default"/>
          <w:szCs w:val="32"/>
        </w:rPr>
      </w:pPr>
      <w:r>
        <w:rPr>
          <w:rFonts w:ascii="楷体_GB2312" w:eastAsia="楷体_GB2312" w:hAnsi="楷体_GB2312" w:cs="楷体_GB2312"/>
          <w:szCs w:val="32"/>
        </w:rPr>
        <w:t>大路槽乡公务车保有量为3辆。</w:t>
      </w:r>
    </w:p>
    <w:p w:rsidR="00FC2F50" w:rsidRDefault="004070C2">
      <w:pPr>
        <w:pStyle w:val="a3"/>
        <w:numPr>
          <w:ilvl w:val="0"/>
          <w:numId w:val="5"/>
        </w:numPr>
        <w:kinsoku w:val="0"/>
        <w:overflowPunct w:val="0"/>
        <w:spacing w:line="260" w:lineRule="auto"/>
        <w:ind w:right="118"/>
        <w:jc w:val="both"/>
        <w:rPr>
          <w:rFonts w:ascii="楷体_GB2312" w:eastAsia="楷体_GB2312" w:hAnsi="楷体_GB2312" w:cs="楷体_GB2312" w:hint="default"/>
          <w:szCs w:val="32"/>
        </w:rPr>
      </w:pPr>
      <w:r>
        <w:rPr>
          <w:rFonts w:ascii="楷体_GB2312" w:eastAsia="楷体_GB2312" w:hAnsi="楷体_GB2312" w:cs="楷体_GB2312"/>
          <w:szCs w:val="32"/>
        </w:rPr>
        <w:t>大路槽</w:t>
      </w:r>
      <w:r w:rsidR="00D621A4">
        <w:rPr>
          <w:rFonts w:ascii="楷体_GB2312" w:eastAsia="楷体_GB2312" w:hAnsi="楷体_GB2312" w:cs="楷体_GB2312"/>
          <w:szCs w:val="32"/>
        </w:rPr>
        <w:t>乡</w:t>
      </w:r>
      <w:r>
        <w:rPr>
          <w:rFonts w:ascii="楷体_GB2312" w:eastAsia="楷体_GB2312" w:hAnsi="楷体_GB2312" w:cs="楷体_GB2312"/>
          <w:szCs w:val="32"/>
        </w:rPr>
        <w:t>201</w:t>
      </w:r>
      <w:r w:rsidR="00D621A4">
        <w:rPr>
          <w:rFonts w:ascii="楷体_GB2312" w:eastAsia="楷体_GB2312" w:hAnsi="楷体_GB2312" w:cs="楷体_GB2312"/>
          <w:szCs w:val="32"/>
        </w:rPr>
        <w:t>8</w:t>
      </w:r>
      <w:r>
        <w:rPr>
          <w:rFonts w:ascii="楷体_GB2312" w:eastAsia="楷体_GB2312" w:hAnsi="楷体_GB2312" w:cs="楷体_GB2312"/>
          <w:szCs w:val="32"/>
        </w:rPr>
        <w:t>年采购情况</w:t>
      </w:r>
    </w:p>
    <w:p w:rsidR="00FC2F50" w:rsidRDefault="00D621A4">
      <w:pPr>
        <w:pStyle w:val="a3"/>
        <w:kinsoku w:val="0"/>
        <w:overflowPunct w:val="0"/>
        <w:spacing w:line="260" w:lineRule="auto"/>
        <w:ind w:left="0" w:right="118"/>
        <w:jc w:val="both"/>
        <w:rPr>
          <w:rFonts w:ascii="楷体_GB2312" w:eastAsia="楷体_GB2312" w:hAnsi="楷体_GB2312" w:cs="楷体_GB2312" w:hint="default"/>
          <w:szCs w:val="32"/>
        </w:rPr>
      </w:pPr>
      <w:r>
        <w:rPr>
          <w:rFonts w:ascii="楷体_GB2312" w:eastAsia="楷体_GB2312" w:hAnsi="楷体_GB2312" w:cs="楷体_GB2312"/>
          <w:szCs w:val="32"/>
        </w:rPr>
        <w:t xml:space="preserve">  </w:t>
      </w:r>
      <w:r w:rsidR="004070C2">
        <w:rPr>
          <w:rFonts w:ascii="楷体_GB2312" w:eastAsia="楷体_GB2312" w:hAnsi="楷体_GB2312" w:cs="楷体_GB2312"/>
          <w:szCs w:val="32"/>
        </w:rPr>
        <w:t>大路槽府</w:t>
      </w:r>
      <w:r>
        <w:rPr>
          <w:rFonts w:ascii="楷体_GB2312" w:eastAsia="楷体_GB2312" w:hAnsi="楷体_GB2312" w:cs="楷体_GB2312"/>
          <w:szCs w:val="32"/>
        </w:rPr>
        <w:t>乡</w:t>
      </w:r>
      <w:r w:rsidR="004070C2">
        <w:rPr>
          <w:rFonts w:ascii="楷体_GB2312" w:eastAsia="楷体_GB2312" w:hAnsi="楷体_GB2312" w:cs="楷体_GB2312"/>
          <w:szCs w:val="32"/>
        </w:rPr>
        <w:t>201</w:t>
      </w:r>
      <w:r>
        <w:rPr>
          <w:rFonts w:ascii="楷体_GB2312" w:eastAsia="楷体_GB2312" w:hAnsi="楷体_GB2312" w:cs="楷体_GB2312"/>
          <w:szCs w:val="32"/>
        </w:rPr>
        <w:t>8</w:t>
      </w:r>
      <w:r w:rsidR="004070C2">
        <w:rPr>
          <w:rFonts w:ascii="楷体_GB2312" w:eastAsia="楷体_GB2312" w:hAnsi="楷体_GB2312" w:cs="楷体_GB2312"/>
          <w:szCs w:val="32"/>
        </w:rPr>
        <w:t>年采购预算为6万元，主要是办公设备购置费。</w:t>
      </w:r>
    </w:p>
    <w:p w:rsidR="00FC2F50" w:rsidRDefault="004070C2">
      <w:pPr>
        <w:pStyle w:val="a3"/>
        <w:numPr>
          <w:ilvl w:val="0"/>
          <w:numId w:val="5"/>
        </w:numPr>
        <w:kinsoku w:val="0"/>
        <w:overflowPunct w:val="0"/>
        <w:spacing w:line="260" w:lineRule="auto"/>
        <w:ind w:right="118"/>
        <w:jc w:val="both"/>
        <w:rPr>
          <w:rFonts w:ascii="楷体_GB2312" w:eastAsia="楷体_GB2312" w:hAnsi="楷体_GB2312" w:cs="楷体_GB2312" w:hint="default"/>
          <w:szCs w:val="32"/>
        </w:rPr>
      </w:pPr>
      <w:r>
        <w:rPr>
          <w:rFonts w:ascii="楷体_GB2312" w:eastAsia="楷体_GB2312" w:hAnsi="楷体_GB2312" w:cs="楷体_GB2312"/>
          <w:szCs w:val="32"/>
        </w:rPr>
        <w:t>大路槽</w:t>
      </w:r>
      <w:r w:rsidR="00D621A4">
        <w:rPr>
          <w:rFonts w:ascii="楷体_GB2312" w:eastAsia="楷体_GB2312" w:hAnsi="楷体_GB2312" w:cs="楷体_GB2312"/>
          <w:szCs w:val="32"/>
        </w:rPr>
        <w:t>乡</w:t>
      </w:r>
      <w:r>
        <w:rPr>
          <w:rFonts w:ascii="楷体_GB2312" w:eastAsia="楷体_GB2312" w:hAnsi="楷体_GB2312" w:cs="楷体_GB2312"/>
          <w:szCs w:val="32"/>
        </w:rPr>
        <w:t>项目支出安排说明</w:t>
      </w:r>
    </w:p>
    <w:p w:rsidR="00FC2F50" w:rsidRDefault="004070C2">
      <w:pPr>
        <w:pStyle w:val="a3"/>
        <w:kinsoku w:val="0"/>
        <w:overflowPunct w:val="0"/>
        <w:spacing w:line="260" w:lineRule="auto"/>
        <w:ind w:left="0" w:right="118"/>
        <w:jc w:val="both"/>
        <w:rPr>
          <w:rFonts w:ascii="楷体_GB2312" w:eastAsia="楷体_GB2312" w:hAnsi="楷体_GB2312" w:cs="楷体_GB2312" w:hint="default"/>
          <w:szCs w:val="32"/>
        </w:rPr>
      </w:pPr>
      <w:r>
        <w:rPr>
          <w:rFonts w:ascii="楷体_GB2312" w:eastAsia="楷体_GB2312" w:hAnsi="楷体_GB2312" w:cs="楷体_GB2312"/>
          <w:szCs w:val="32"/>
        </w:rPr>
        <w:t xml:space="preserve">    大路槽201</w:t>
      </w:r>
      <w:r w:rsidR="00D621A4">
        <w:rPr>
          <w:rFonts w:ascii="楷体_GB2312" w:eastAsia="楷体_GB2312" w:hAnsi="楷体_GB2312" w:cs="楷体_GB2312"/>
          <w:szCs w:val="32"/>
        </w:rPr>
        <w:t>8</w:t>
      </w:r>
      <w:r>
        <w:rPr>
          <w:rFonts w:ascii="楷体_GB2312" w:eastAsia="楷体_GB2312" w:hAnsi="楷体_GB2312" w:cs="楷体_GB2312"/>
          <w:szCs w:val="32"/>
        </w:rPr>
        <w:t>年项目支出预算为</w:t>
      </w:r>
      <w:r w:rsidR="00B40AF1">
        <w:rPr>
          <w:rFonts w:ascii="楷体_GB2312" w:eastAsia="楷体_GB2312" w:hAnsi="楷体_GB2312" w:cs="楷体_GB2312"/>
          <w:szCs w:val="32"/>
        </w:rPr>
        <w:t>86</w:t>
      </w:r>
      <w:r>
        <w:rPr>
          <w:rFonts w:ascii="楷体_GB2312" w:eastAsia="楷体_GB2312" w:hAnsi="楷体_GB2312" w:cs="楷体_GB2312"/>
          <w:szCs w:val="32"/>
        </w:rPr>
        <w:t>.</w:t>
      </w:r>
      <w:r w:rsidR="00B40AF1">
        <w:rPr>
          <w:rFonts w:ascii="楷体_GB2312" w:eastAsia="楷体_GB2312" w:hAnsi="楷体_GB2312" w:cs="楷体_GB2312"/>
          <w:szCs w:val="32"/>
        </w:rPr>
        <w:t>89</w:t>
      </w:r>
      <w:r>
        <w:rPr>
          <w:rFonts w:ascii="楷体_GB2312" w:eastAsia="楷体_GB2312" w:hAnsi="楷体_GB2312" w:cs="楷体_GB2312"/>
          <w:szCs w:val="32"/>
        </w:rPr>
        <w:t>万元。为完成特定的工作任务和单位行政工作或事业发展目标等编制的特定支出计划。</w:t>
      </w:r>
    </w:p>
    <w:p w:rsidR="00FC2F50" w:rsidRDefault="00FC2F50">
      <w:pPr>
        <w:rPr>
          <w:rFonts w:hint="default"/>
        </w:rPr>
      </w:pPr>
    </w:p>
    <w:p w:rsidR="00FC2F50" w:rsidRDefault="00FC2F50">
      <w:pPr>
        <w:rPr>
          <w:rFonts w:hint="default"/>
        </w:rPr>
      </w:pPr>
    </w:p>
    <w:p w:rsidR="00FC2F50" w:rsidRDefault="00FC2F50">
      <w:pPr>
        <w:rPr>
          <w:rFonts w:hint="default"/>
        </w:rPr>
      </w:pPr>
    </w:p>
    <w:p w:rsidR="00FC2F50" w:rsidRDefault="00FC2F50">
      <w:pPr>
        <w:rPr>
          <w:rFonts w:hint="default"/>
        </w:rPr>
      </w:pPr>
    </w:p>
    <w:sectPr w:rsidR="00FC2F50" w:rsidSect="00FC2F50">
      <w:footerReference w:type="default" r:id="rId8"/>
      <w:pgSz w:w="11906" w:h="16840"/>
      <w:pgMar w:top="1280" w:right="1140" w:bottom="1160" w:left="1600" w:header="0" w:footer="978" w:gutter="0"/>
      <w:cols w:space="720" w:equalWidth="0">
        <w:col w:w="916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CFD" w:rsidRDefault="001F0CFD" w:rsidP="00FC2F50">
      <w:pPr>
        <w:rPr>
          <w:rFonts w:hint="default"/>
        </w:rPr>
      </w:pPr>
      <w:r>
        <w:separator/>
      </w:r>
    </w:p>
  </w:endnote>
  <w:endnote w:type="continuationSeparator" w:id="1">
    <w:p w:rsidR="001F0CFD" w:rsidRDefault="001F0CFD" w:rsidP="00FC2F50">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charset w:val="86"/>
    <w:family w:val="modern"/>
    <w:pitch w:val="default"/>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B65" w:rsidRDefault="00BD1112">
    <w:pPr>
      <w:kinsoku w:val="0"/>
      <w:overflowPunct w:val="0"/>
      <w:spacing w:line="200" w:lineRule="exact"/>
      <w:rPr>
        <w:rFonts w:eastAsia="Times New Roman" w:hint="default"/>
        <w:sz w:val="20"/>
      </w:rPr>
    </w:pPr>
    <w:r w:rsidRPr="00BD1112">
      <w:rPr>
        <w:rFonts w:eastAsia="Times New Roman" w:hint="default"/>
      </w:rPr>
      <w:pict>
        <v:shapetype id="_x0000_t202" coordsize="21600,21600" o:spt="202" path="m,l,21600r21600,l21600,xe">
          <v:stroke joinstyle="miter"/>
          <v:path gradientshapeok="t" o:connecttype="rect"/>
        </v:shapetype>
        <v:shape id="文本框 2" o:spid="_x0000_s1026" type="#_x0000_t202" style="position:absolute;margin-left:298.25pt;margin-top:782pt;width:13.05pt;height:11pt;z-index:-251658752;mso-position-horizontal-relative:page;mso-position-vertical-relative:page" o:gfxdata="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emvZ22gAAAA0B&#10;AAAPAAAAAAAAAAEAIAAAACIAAABkcnMvZG93bnJldi54bWxQSwECFAAUAAAACACHTuJAR4vZr6cB&#10;AAAsAwAADgAAAAAAAAABACAAAAApAQAAZHJzL2Uyb0RvYy54bWxQSwUGAAAAAAYABgBZAQAAQgUA&#10;AAAA&#10;" o:allowincell="f" filled="f" stroked="f">
          <v:textbox inset="0,0,0,0">
            <w:txbxContent>
              <w:p w:rsidR="00B32B65" w:rsidRDefault="00BD1112">
                <w:pPr>
                  <w:kinsoku w:val="0"/>
                  <w:overflowPunct w:val="0"/>
                  <w:spacing w:line="204" w:lineRule="exact"/>
                  <w:ind w:left="40"/>
                  <w:rPr>
                    <w:rFonts w:eastAsia="Times New Roman" w:hint="default"/>
                    <w:sz w:val="18"/>
                  </w:rPr>
                </w:pPr>
                <w:r>
                  <w:rPr>
                    <w:rFonts w:hint="default"/>
                    <w:sz w:val="18"/>
                  </w:rPr>
                  <w:fldChar w:fldCharType="begin"/>
                </w:r>
                <w:r w:rsidR="00B32B65">
                  <w:rPr>
                    <w:rFonts w:hint="default"/>
                    <w:sz w:val="18"/>
                  </w:rPr>
                  <w:instrText xml:space="preserve"> PAGE </w:instrText>
                </w:r>
                <w:r>
                  <w:rPr>
                    <w:rFonts w:hint="default"/>
                    <w:sz w:val="18"/>
                  </w:rPr>
                  <w:fldChar w:fldCharType="separate"/>
                </w:r>
                <w:r w:rsidR="0010603C">
                  <w:rPr>
                    <w:rFonts w:hint="default"/>
                    <w:noProof/>
                    <w:sz w:val="18"/>
                  </w:rPr>
                  <w:t>17</w:t>
                </w:r>
                <w:r>
                  <w:rPr>
                    <w:rFonts w:hint="default"/>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CFD" w:rsidRDefault="001F0CFD" w:rsidP="00FC2F50">
      <w:pPr>
        <w:rPr>
          <w:rFonts w:hint="default"/>
        </w:rPr>
      </w:pPr>
      <w:r>
        <w:separator/>
      </w:r>
    </w:p>
  </w:footnote>
  <w:footnote w:type="continuationSeparator" w:id="1">
    <w:p w:rsidR="001F0CFD" w:rsidRDefault="001F0CFD" w:rsidP="00FC2F50">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E9AA0"/>
    <w:multiLevelType w:val="singleLevel"/>
    <w:tmpl w:val="598E9AA0"/>
    <w:lvl w:ilvl="0">
      <w:start w:val="9"/>
      <w:numFmt w:val="chineseCounting"/>
      <w:suff w:val="nothing"/>
      <w:lvlText w:val="（%1）"/>
      <w:lvlJc w:val="left"/>
    </w:lvl>
  </w:abstractNum>
  <w:abstractNum w:abstractNumId="1">
    <w:nsid w:val="598EE967"/>
    <w:multiLevelType w:val="singleLevel"/>
    <w:tmpl w:val="598EE967"/>
    <w:lvl w:ilvl="0">
      <w:start w:val="1"/>
      <w:numFmt w:val="decimal"/>
      <w:suff w:val="nothing"/>
      <w:lvlText w:val="%1、"/>
      <w:lvlJc w:val="left"/>
    </w:lvl>
  </w:abstractNum>
  <w:abstractNum w:abstractNumId="2">
    <w:nsid w:val="598F08DB"/>
    <w:multiLevelType w:val="singleLevel"/>
    <w:tmpl w:val="598F08DB"/>
    <w:lvl w:ilvl="0">
      <w:start w:val="2"/>
      <w:numFmt w:val="decimal"/>
      <w:suff w:val="nothing"/>
      <w:lvlText w:val="%1."/>
      <w:lvlJc w:val="left"/>
    </w:lvl>
  </w:abstractNum>
  <w:abstractNum w:abstractNumId="3">
    <w:nsid w:val="598F0AC8"/>
    <w:multiLevelType w:val="singleLevel"/>
    <w:tmpl w:val="598F0AC8"/>
    <w:lvl w:ilvl="0">
      <w:start w:val="2"/>
      <w:numFmt w:val="decimal"/>
      <w:suff w:val="nothing"/>
      <w:lvlText w:val="%1、"/>
      <w:lvlJc w:val="left"/>
    </w:lvl>
  </w:abstractNum>
  <w:abstractNum w:abstractNumId="4">
    <w:nsid w:val="598F0F08"/>
    <w:multiLevelType w:val="singleLevel"/>
    <w:tmpl w:val="598F0F08"/>
    <w:lvl w:ilvl="0">
      <w:start w:val="2"/>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64B41DE"/>
    <w:rsid w:val="00006CD0"/>
    <w:rsid w:val="000107C8"/>
    <w:rsid w:val="00014617"/>
    <w:rsid w:val="0001621A"/>
    <w:rsid w:val="00026476"/>
    <w:rsid w:val="000267F8"/>
    <w:rsid w:val="00030F08"/>
    <w:rsid w:val="0004623D"/>
    <w:rsid w:val="000529E2"/>
    <w:rsid w:val="000651C1"/>
    <w:rsid w:val="00085650"/>
    <w:rsid w:val="000A14EA"/>
    <w:rsid w:val="000A159D"/>
    <w:rsid w:val="000A5FB7"/>
    <w:rsid w:val="000C66B8"/>
    <w:rsid w:val="000D2DE2"/>
    <w:rsid w:val="000E0892"/>
    <w:rsid w:val="000F473D"/>
    <w:rsid w:val="000F550A"/>
    <w:rsid w:val="0010603C"/>
    <w:rsid w:val="0011192A"/>
    <w:rsid w:val="001158BD"/>
    <w:rsid w:val="0011782F"/>
    <w:rsid w:val="00120D50"/>
    <w:rsid w:val="001215C6"/>
    <w:rsid w:val="0013086A"/>
    <w:rsid w:val="001318D3"/>
    <w:rsid w:val="001439B2"/>
    <w:rsid w:val="00181936"/>
    <w:rsid w:val="00193B9E"/>
    <w:rsid w:val="001A7A61"/>
    <w:rsid w:val="001B46D0"/>
    <w:rsid w:val="001E54B4"/>
    <w:rsid w:val="001E677A"/>
    <w:rsid w:val="001F0CFD"/>
    <w:rsid w:val="00206328"/>
    <w:rsid w:val="00206D24"/>
    <w:rsid w:val="0021231E"/>
    <w:rsid w:val="00216051"/>
    <w:rsid w:val="0022726D"/>
    <w:rsid w:val="002617B2"/>
    <w:rsid w:val="00263FC1"/>
    <w:rsid w:val="00272692"/>
    <w:rsid w:val="002736F4"/>
    <w:rsid w:val="00277C0C"/>
    <w:rsid w:val="0029176C"/>
    <w:rsid w:val="00291C12"/>
    <w:rsid w:val="00292095"/>
    <w:rsid w:val="00296843"/>
    <w:rsid w:val="002A1269"/>
    <w:rsid w:val="002A5306"/>
    <w:rsid w:val="002C7117"/>
    <w:rsid w:val="002E767A"/>
    <w:rsid w:val="00322F27"/>
    <w:rsid w:val="0033677F"/>
    <w:rsid w:val="00341F83"/>
    <w:rsid w:val="00346F65"/>
    <w:rsid w:val="0037479E"/>
    <w:rsid w:val="0037667A"/>
    <w:rsid w:val="00387EA0"/>
    <w:rsid w:val="00391A16"/>
    <w:rsid w:val="003978CB"/>
    <w:rsid w:val="003A469F"/>
    <w:rsid w:val="003C0AF6"/>
    <w:rsid w:val="003C6048"/>
    <w:rsid w:val="003E4252"/>
    <w:rsid w:val="003F0A90"/>
    <w:rsid w:val="003F42F9"/>
    <w:rsid w:val="00406622"/>
    <w:rsid w:val="004070C2"/>
    <w:rsid w:val="00407A9B"/>
    <w:rsid w:val="00414969"/>
    <w:rsid w:val="004170AB"/>
    <w:rsid w:val="00425F44"/>
    <w:rsid w:val="00430BBC"/>
    <w:rsid w:val="004419D7"/>
    <w:rsid w:val="0045108B"/>
    <w:rsid w:val="00466629"/>
    <w:rsid w:val="00474F9B"/>
    <w:rsid w:val="00496EF7"/>
    <w:rsid w:val="004A1513"/>
    <w:rsid w:val="004A29CE"/>
    <w:rsid w:val="004B59F6"/>
    <w:rsid w:val="004B7EF4"/>
    <w:rsid w:val="004C5B22"/>
    <w:rsid w:val="004E1312"/>
    <w:rsid w:val="004E34A1"/>
    <w:rsid w:val="004E697A"/>
    <w:rsid w:val="005001A4"/>
    <w:rsid w:val="005041EE"/>
    <w:rsid w:val="00524A34"/>
    <w:rsid w:val="0053223C"/>
    <w:rsid w:val="005379AA"/>
    <w:rsid w:val="00555347"/>
    <w:rsid w:val="00560C12"/>
    <w:rsid w:val="005750ED"/>
    <w:rsid w:val="00582C75"/>
    <w:rsid w:val="0059554C"/>
    <w:rsid w:val="005A147E"/>
    <w:rsid w:val="005A6FAD"/>
    <w:rsid w:val="005B4D33"/>
    <w:rsid w:val="005B7E8D"/>
    <w:rsid w:val="005E058C"/>
    <w:rsid w:val="00604DCB"/>
    <w:rsid w:val="00610282"/>
    <w:rsid w:val="0061099E"/>
    <w:rsid w:val="006148EE"/>
    <w:rsid w:val="0062001B"/>
    <w:rsid w:val="00620097"/>
    <w:rsid w:val="0062388C"/>
    <w:rsid w:val="00624758"/>
    <w:rsid w:val="006375E4"/>
    <w:rsid w:val="00647F18"/>
    <w:rsid w:val="00667A9A"/>
    <w:rsid w:val="006B1F53"/>
    <w:rsid w:val="006F7DA8"/>
    <w:rsid w:val="007020A7"/>
    <w:rsid w:val="0074722C"/>
    <w:rsid w:val="00753C26"/>
    <w:rsid w:val="0075440B"/>
    <w:rsid w:val="00764333"/>
    <w:rsid w:val="007725A7"/>
    <w:rsid w:val="00793848"/>
    <w:rsid w:val="007A3144"/>
    <w:rsid w:val="007A7782"/>
    <w:rsid w:val="007D4CB7"/>
    <w:rsid w:val="007D7917"/>
    <w:rsid w:val="007F4B21"/>
    <w:rsid w:val="008014B9"/>
    <w:rsid w:val="0081165E"/>
    <w:rsid w:val="00811D05"/>
    <w:rsid w:val="00840B4E"/>
    <w:rsid w:val="00845A1D"/>
    <w:rsid w:val="0084618F"/>
    <w:rsid w:val="00860D22"/>
    <w:rsid w:val="00865D3E"/>
    <w:rsid w:val="0087227C"/>
    <w:rsid w:val="008815F7"/>
    <w:rsid w:val="0088776F"/>
    <w:rsid w:val="008916D8"/>
    <w:rsid w:val="008B34A7"/>
    <w:rsid w:val="008E4BB7"/>
    <w:rsid w:val="008F6842"/>
    <w:rsid w:val="00901708"/>
    <w:rsid w:val="0090708C"/>
    <w:rsid w:val="00911F51"/>
    <w:rsid w:val="00943B9B"/>
    <w:rsid w:val="009606D0"/>
    <w:rsid w:val="00971738"/>
    <w:rsid w:val="0097272E"/>
    <w:rsid w:val="00973F96"/>
    <w:rsid w:val="00980D9A"/>
    <w:rsid w:val="00984EFF"/>
    <w:rsid w:val="009A6BB3"/>
    <w:rsid w:val="009A741F"/>
    <w:rsid w:val="009D0F30"/>
    <w:rsid w:val="009E1A9A"/>
    <w:rsid w:val="00A07763"/>
    <w:rsid w:val="00A509BE"/>
    <w:rsid w:val="00A72EC7"/>
    <w:rsid w:val="00AD76F4"/>
    <w:rsid w:val="00AF39D3"/>
    <w:rsid w:val="00B107D9"/>
    <w:rsid w:val="00B23C93"/>
    <w:rsid w:val="00B32B65"/>
    <w:rsid w:val="00B34C37"/>
    <w:rsid w:val="00B379D3"/>
    <w:rsid w:val="00B40AF1"/>
    <w:rsid w:val="00B4102C"/>
    <w:rsid w:val="00B410C2"/>
    <w:rsid w:val="00B425A8"/>
    <w:rsid w:val="00B521A9"/>
    <w:rsid w:val="00B5231C"/>
    <w:rsid w:val="00B625D1"/>
    <w:rsid w:val="00B75E73"/>
    <w:rsid w:val="00B80849"/>
    <w:rsid w:val="00B97C15"/>
    <w:rsid w:val="00BA431D"/>
    <w:rsid w:val="00BB18E4"/>
    <w:rsid w:val="00BB429E"/>
    <w:rsid w:val="00BB7002"/>
    <w:rsid w:val="00BD1112"/>
    <w:rsid w:val="00BE1810"/>
    <w:rsid w:val="00BF40AA"/>
    <w:rsid w:val="00BF53B7"/>
    <w:rsid w:val="00BF5FFD"/>
    <w:rsid w:val="00C14018"/>
    <w:rsid w:val="00C2147B"/>
    <w:rsid w:val="00C8408D"/>
    <w:rsid w:val="00C926B0"/>
    <w:rsid w:val="00C94579"/>
    <w:rsid w:val="00CA1849"/>
    <w:rsid w:val="00CA24BB"/>
    <w:rsid w:val="00CB5109"/>
    <w:rsid w:val="00CB6D04"/>
    <w:rsid w:val="00CC78DA"/>
    <w:rsid w:val="00CD0360"/>
    <w:rsid w:val="00CD4B85"/>
    <w:rsid w:val="00CE26D0"/>
    <w:rsid w:val="00CF15E1"/>
    <w:rsid w:val="00CF3BE1"/>
    <w:rsid w:val="00CF54CA"/>
    <w:rsid w:val="00CF63E6"/>
    <w:rsid w:val="00D1748E"/>
    <w:rsid w:val="00D419D9"/>
    <w:rsid w:val="00D536C0"/>
    <w:rsid w:val="00D621A4"/>
    <w:rsid w:val="00D77526"/>
    <w:rsid w:val="00D81356"/>
    <w:rsid w:val="00D91AFF"/>
    <w:rsid w:val="00D97A23"/>
    <w:rsid w:val="00DC0D20"/>
    <w:rsid w:val="00DC16EC"/>
    <w:rsid w:val="00DD6206"/>
    <w:rsid w:val="00DE78D8"/>
    <w:rsid w:val="00E11211"/>
    <w:rsid w:val="00E1396B"/>
    <w:rsid w:val="00E40040"/>
    <w:rsid w:val="00E6662C"/>
    <w:rsid w:val="00E7791C"/>
    <w:rsid w:val="00E77BB4"/>
    <w:rsid w:val="00E83D55"/>
    <w:rsid w:val="00E84764"/>
    <w:rsid w:val="00E97D01"/>
    <w:rsid w:val="00EB1917"/>
    <w:rsid w:val="00EC695F"/>
    <w:rsid w:val="00ED3276"/>
    <w:rsid w:val="00ED3B4F"/>
    <w:rsid w:val="00EE3680"/>
    <w:rsid w:val="00EF2852"/>
    <w:rsid w:val="00EF421A"/>
    <w:rsid w:val="00F004B1"/>
    <w:rsid w:val="00F236D5"/>
    <w:rsid w:val="00F27E90"/>
    <w:rsid w:val="00F33C27"/>
    <w:rsid w:val="00F43D7E"/>
    <w:rsid w:val="00F64D12"/>
    <w:rsid w:val="00F655C4"/>
    <w:rsid w:val="00F7179D"/>
    <w:rsid w:val="00F80103"/>
    <w:rsid w:val="00F823D8"/>
    <w:rsid w:val="00F9499C"/>
    <w:rsid w:val="00FA4014"/>
    <w:rsid w:val="00FC2F50"/>
    <w:rsid w:val="00FD0631"/>
    <w:rsid w:val="00FE1294"/>
    <w:rsid w:val="00FE1FD1"/>
    <w:rsid w:val="00FF0F64"/>
    <w:rsid w:val="00FF3337"/>
    <w:rsid w:val="00FF49B9"/>
    <w:rsid w:val="02BB0F0F"/>
    <w:rsid w:val="081B6911"/>
    <w:rsid w:val="092325E9"/>
    <w:rsid w:val="0DEF0A9B"/>
    <w:rsid w:val="154D562F"/>
    <w:rsid w:val="16053882"/>
    <w:rsid w:val="17E82D01"/>
    <w:rsid w:val="18422ACA"/>
    <w:rsid w:val="192A5976"/>
    <w:rsid w:val="264B41DE"/>
    <w:rsid w:val="27FB5229"/>
    <w:rsid w:val="2DE56B20"/>
    <w:rsid w:val="33FB6DCD"/>
    <w:rsid w:val="3F7C5EB6"/>
    <w:rsid w:val="431C1320"/>
    <w:rsid w:val="4E343AF3"/>
    <w:rsid w:val="6F1E6E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F50"/>
    <w:pPr>
      <w:widowControl w:val="0"/>
      <w:autoSpaceDE w:val="0"/>
      <w:autoSpaceDN w:val="0"/>
      <w:adjustRightInd w:val="0"/>
    </w:pPr>
    <w:rPr>
      <w:rFonts w:hint="eastAsia"/>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C2F50"/>
    <w:pPr>
      <w:ind w:left="101"/>
    </w:pPr>
    <w:rPr>
      <w:rFonts w:ascii="仿宋_GB2312" w:eastAsia="仿宋_GB2312"/>
      <w:sz w:val="32"/>
    </w:rPr>
  </w:style>
  <w:style w:type="paragraph" w:customStyle="1" w:styleId="TableParagraph">
    <w:name w:val="Table Paragraph"/>
    <w:basedOn w:val="a"/>
    <w:uiPriority w:val="1"/>
    <w:unhideWhenUsed/>
    <w:qFormat/>
    <w:rsid w:val="00FC2F50"/>
  </w:style>
  <w:style w:type="character" w:customStyle="1" w:styleId="font11">
    <w:name w:val="font11"/>
    <w:basedOn w:val="a0"/>
    <w:qFormat/>
    <w:rsid w:val="00FC2F50"/>
    <w:rPr>
      <w:rFonts w:ascii="宋体" w:eastAsia="宋体" w:hAnsi="宋体" w:cs="宋体" w:hint="eastAsia"/>
      <w:b/>
      <w:color w:val="000000"/>
      <w:sz w:val="20"/>
      <w:szCs w:val="20"/>
      <w:u w:val="none"/>
    </w:rPr>
  </w:style>
  <w:style w:type="character" w:customStyle="1" w:styleId="font01">
    <w:name w:val="font01"/>
    <w:basedOn w:val="a0"/>
    <w:qFormat/>
    <w:rsid w:val="00FC2F50"/>
    <w:rPr>
      <w:rFonts w:ascii="宋体" w:eastAsia="宋体" w:hAnsi="宋体" w:cs="宋体" w:hint="eastAsia"/>
      <w:color w:val="000000"/>
      <w:sz w:val="20"/>
      <w:szCs w:val="20"/>
      <w:u w:val="none"/>
    </w:rPr>
  </w:style>
  <w:style w:type="character" w:customStyle="1" w:styleId="font41">
    <w:name w:val="font41"/>
    <w:basedOn w:val="a0"/>
    <w:qFormat/>
    <w:rsid w:val="00FC2F50"/>
    <w:rPr>
      <w:rFonts w:ascii="宋体" w:eastAsia="宋体" w:hAnsi="宋体" w:cs="宋体" w:hint="eastAsia"/>
      <w:b/>
      <w:color w:val="000000"/>
      <w:sz w:val="22"/>
      <w:szCs w:val="22"/>
      <w:u w:val="none"/>
    </w:rPr>
  </w:style>
  <w:style w:type="character" w:customStyle="1" w:styleId="font21">
    <w:name w:val="font21"/>
    <w:basedOn w:val="a0"/>
    <w:qFormat/>
    <w:rsid w:val="00FC2F50"/>
    <w:rPr>
      <w:rFonts w:ascii="宋体" w:eastAsia="宋体" w:hAnsi="宋体" w:cs="宋体" w:hint="eastAsia"/>
      <w:color w:val="000000"/>
      <w:sz w:val="20"/>
      <w:szCs w:val="20"/>
      <w:u w:val="none"/>
    </w:rPr>
  </w:style>
  <w:style w:type="paragraph" w:styleId="a4">
    <w:name w:val="header"/>
    <w:basedOn w:val="a"/>
    <w:link w:val="Char"/>
    <w:rsid w:val="00943B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43B9B"/>
    <w:rPr>
      <w:sz w:val="18"/>
      <w:szCs w:val="18"/>
    </w:rPr>
  </w:style>
  <w:style w:type="paragraph" w:styleId="a5">
    <w:name w:val="footer"/>
    <w:basedOn w:val="a"/>
    <w:link w:val="Char0"/>
    <w:rsid w:val="00943B9B"/>
    <w:pPr>
      <w:tabs>
        <w:tab w:val="center" w:pos="4153"/>
        <w:tab w:val="right" w:pos="8306"/>
      </w:tabs>
      <w:snapToGrid w:val="0"/>
    </w:pPr>
    <w:rPr>
      <w:sz w:val="18"/>
      <w:szCs w:val="18"/>
    </w:rPr>
  </w:style>
  <w:style w:type="character" w:customStyle="1" w:styleId="Char0">
    <w:name w:val="页脚 Char"/>
    <w:basedOn w:val="a0"/>
    <w:link w:val="a5"/>
    <w:rsid w:val="00943B9B"/>
    <w:rPr>
      <w:sz w:val="18"/>
      <w:szCs w:val="18"/>
    </w:rPr>
  </w:style>
</w:styles>
</file>

<file path=word/webSettings.xml><?xml version="1.0" encoding="utf-8"?>
<w:webSettings xmlns:r="http://schemas.openxmlformats.org/officeDocument/2006/relationships" xmlns:w="http://schemas.openxmlformats.org/wordprocessingml/2006/main">
  <w:divs>
    <w:div w:id="1044522366">
      <w:bodyDiv w:val="1"/>
      <w:marLeft w:val="0"/>
      <w:marRight w:val="0"/>
      <w:marTop w:val="0"/>
      <w:marBottom w:val="0"/>
      <w:divBdr>
        <w:top w:val="none" w:sz="0" w:space="0" w:color="auto"/>
        <w:left w:val="none" w:sz="0" w:space="0" w:color="auto"/>
        <w:bottom w:val="none" w:sz="0" w:space="0" w:color="auto"/>
        <w:right w:val="none" w:sz="0" w:space="0" w:color="auto"/>
      </w:divBdr>
    </w:div>
    <w:div w:id="1304309381">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20</Pages>
  <Words>2629</Words>
  <Characters>14987</Characters>
  <Application>Microsoft Office Word</Application>
  <DocSecurity>0</DocSecurity>
  <Lines>124</Lines>
  <Paragraphs>35</Paragraphs>
  <ScaleCrop>false</ScaleCrop>
  <Company>Microsoft</Company>
  <LinksUpToDate>false</LinksUpToDate>
  <CharactersWithSpaces>17581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Users</cp:lastModifiedBy>
  <cp:revision>384</cp:revision>
  <cp:lastPrinted>2018-03-07T09:59:00Z</cp:lastPrinted>
  <dcterms:created xsi:type="dcterms:W3CDTF">2017-08-12T11:06:00Z</dcterms:created>
  <dcterms:modified xsi:type="dcterms:W3CDTF">2018-03-07T11:33:00Z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