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sz w:val="32"/>
          <w:szCs w:val="32"/>
          <w:rtl w:val="0"/>
          <w:lang w:val="en-US" w:eastAsia="zh-CN"/>
        </w:rPr>
      </w:pPr>
      <w:r>
        <w:rPr>
          <w:rFonts w:hint="eastAsia" w:ascii="黑体" w:hAnsi="黑体" w:eastAsia="黑体" w:cs="黑体"/>
          <w:sz w:val="32"/>
          <w:szCs w:val="32"/>
          <w:rtl w:val="0"/>
          <w:lang w:val="en-US" w:eastAsia="zh-CN"/>
        </w:rPr>
        <w:t>附件6</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tl w:val="0"/>
          <w:lang w:val="en-US" w:eastAsia="zh-CN"/>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rtl w:val="0"/>
          <w:lang w:val="en-US" w:eastAsia="zh-CN"/>
        </w:rPr>
        <w:t>XXX</w:t>
      </w:r>
      <w:r>
        <w:rPr>
          <w:rFonts w:hint="eastAsia" w:ascii="方正小标宋简体" w:hAnsi="方正小标宋简体" w:eastAsia="方正小标宋简体" w:cs="方正小标宋简体"/>
          <w:sz w:val="44"/>
          <w:szCs w:val="44"/>
          <w:rtl w:val="0"/>
          <w:lang w:val="zh-TW" w:eastAsia="zh-TW"/>
        </w:rPr>
        <w:t>项目</w:t>
      </w:r>
      <w:r>
        <w:rPr>
          <w:rFonts w:hint="eastAsia" w:ascii="方正小标宋简体" w:hAnsi="方正小标宋简体" w:eastAsia="方正小标宋简体" w:cs="方正小标宋简体"/>
          <w:sz w:val="44"/>
          <w:szCs w:val="44"/>
          <w:rtl w:val="0"/>
          <w:lang w:val="en-US" w:eastAsia="zh-CN"/>
        </w:rPr>
        <w:t>国有</w:t>
      </w:r>
      <w:r>
        <w:rPr>
          <w:rFonts w:hint="eastAsia" w:ascii="方正小标宋简体" w:hAnsi="方正小标宋简体" w:eastAsia="方正小标宋简体" w:cs="方正小标宋简体"/>
          <w:sz w:val="44"/>
          <w:szCs w:val="44"/>
          <w:rtl w:val="0"/>
          <w:lang w:val="zh-TW" w:eastAsia="zh-TW"/>
        </w:rPr>
        <w:t>土地上房屋</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rtl w:val="0"/>
          <w:lang w:val="zh-TW" w:eastAsia="zh-TW"/>
        </w:rPr>
        <w:t>征收依法选定评估机构结果的公告</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textAlignment w:val="auto"/>
        <w:rPr>
          <w:rFonts w:ascii="仿宋" w:hAnsi="仿宋" w:eastAsia="仿宋" w:cs="仿宋"/>
          <w:sz w:val="32"/>
          <w:szCs w:val="32"/>
          <w:rtl w:val="0"/>
          <w:lang w:val="zh-TW" w:eastAsia="zh-TW"/>
        </w:rPr>
      </w:pPr>
      <w:bookmarkStart w:id="0" w:name="_GoBack"/>
      <w:bookmarkEnd w:id="0"/>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en-US" w:eastAsia="zh-CN"/>
        </w:rPr>
        <w:t>XXX</w:t>
      </w:r>
      <w:r>
        <w:rPr>
          <w:rFonts w:hint="eastAsia" w:ascii="仿宋_GB2312" w:hAnsi="仿宋_GB2312" w:eastAsia="仿宋_GB2312" w:cs="仿宋_GB2312"/>
          <w:sz w:val="32"/>
          <w:szCs w:val="32"/>
          <w:rtl w:val="0"/>
          <w:lang w:val="zh-TW" w:eastAsia="zh-TW"/>
        </w:rPr>
        <w:t xml:space="preserve">项目被征收人：     </w:t>
      </w:r>
    </w:p>
    <w:p>
      <w:pPr>
        <w:keepNext w:val="0"/>
        <w:keepLines w:val="0"/>
        <w:pageBreakBefore w:val="0"/>
        <w:framePr w:wrap="auto" w:vAnchor="margin" w:hAnchor="text" w:yAlign="inline"/>
        <w:widowControl w:val="0"/>
        <w:shd w:val="clear" w:color="auto" w:fill="FFFFFF"/>
        <w:kinsoku/>
        <w:wordWrap/>
        <w:overflowPunct w:val="0"/>
        <w:topLinePunct w:val="0"/>
        <w:autoSpaceDE/>
        <w:autoSpaceDN/>
        <w:bidi w:val="0"/>
        <w:adjustRightInd/>
        <w:snapToGrid/>
        <w:spacing w:line="57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因</w:t>
      </w:r>
      <w:r>
        <w:rPr>
          <w:rFonts w:hint="eastAsia" w:ascii="仿宋_GB2312" w:hAnsi="仿宋_GB2312" w:eastAsia="仿宋_GB2312" w:cs="仿宋_GB2312"/>
          <w:sz w:val="32"/>
          <w:szCs w:val="32"/>
          <w:rtl w:val="0"/>
          <w:lang w:val="zh-TW" w:eastAsia="zh-CN"/>
        </w:rPr>
        <w:t>XXX</w:t>
      </w:r>
      <w:r>
        <w:rPr>
          <w:rFonts w:hint="eastAsia" w:ascii="仿宋_GB2312" w:hAnsi="仿宋_GB2312" w:eastAsia="仿宋_GB2312" w:cs="仿宋_GB2312"/>
          <w:sz w:val="32"/>
          <w:szCs w:val="32"/>
          <w:rtl w:val="0"/>
          <w:lang w:val="zh-TW" w:eastAsia="zh-TW"/>
        </w:rPr>
        <w:t>项目</w:t>
      </w:r>
      <w:r>
        <w:rPr>
          <w:rFonts w:hint="eastAsia" w:ascii="仿宋_GB2312" w:hAnsi="仿宋_GB2312" w:eastAsia="仿宋_GB2312" w:cs="仿宋_GB2312"/>
          <w:sz w:val="32"/>
          <w:szCs w:val="32"/>
          <w:rtl w:val="0"/>
          <w:lang w:val="zh-TW" w:eastAsia="zh-CN"/>
        </w:rPr>
        <w:t>需</w:t>
      </w:r>
      <w:r>
        <w:rPr>
          <w:rFonts w:hint="eastAsia" w:ascii="仿宋_GB2312" w:hAnsi="仿宋_GB2312" w:eastAsia="仿宋_GB2312" w:cs="仿宋_GB2312"/>
          <w:sz w:val="32"/>
          <w:szCs w:val="32"/>
          <w:rtl w:val="0"/>
          <w:lang w:val="zh-TW" w:eastAsia="zh-TW"/>
        </w:rPr>
        <w:t>对规划用地红线范围内的房屋依法进行征收。为了对被征收人进行公平补偿，维护被征收人的合法利益，参照《国有土地上房屋征收与补偿条例》《国有土地上房屋征收评估办法》《贵州省国有土地上房屋征收评估机构选定办法</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暂行</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》等规定，征收人组织工作人员提供评估机构协商选择表供被征收人进行选择</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截</w:t>
      </w:r>
      <w:r>
        <w:rPr>
          <w:rFonts w:hint="eastAsia" w:ascii="仿宋_GB2312" w:hAnsi="仿宋_GB2312" w:eastAsia="仿宋_GB2312" w:cs="仿宋_GB2312"/>
          <w:sz w:val="32"/>
          <w:szCs w:val="32"/>
          <w:rtl w:val="0"/>
          <w:lang w:val="zh-TW" w:eastAsia="zh-CN"/>
        </w:rPr>
        <w:t>至</w:t>
      </w:r>
      <w:r>
        <w:rPr>
          <w:rFonts w:hint="eastAsia" w:ascii="仿宋_GB2312" w:hAnsi="仿宋_GB2312" w:eastAsia="仿宋_GB2312" w:cs="仿宋_GB2312"/>
          <w:sz w:val="32"/>
          <w:szCs w:val="32"/>
          <w:rtl w:val="0"/>
          <w:lang w:val="zh-TW" w:eastAsia="zh-TW"/>
        </w:rPr>
        <w:t>目前，被征收人已成功过半数协商选定</w:t>
      </w:r>
      <w:r>
        <w:rPr>
          <w:rFonts w:hint="eastAsia" w:ascii="仿宋_GB2312" w:hAnsi="仿宋_GB2312" w:eastAsia="仿宋_GB2312" w:cs="仿宋_GB2312"/>
          <w:sz w:val="32"/>
          <w:szCs w:val="32"/>
          <w:u w:val="none"/>
          <w:rtl w:val="0"/>
          <w:lang w:val="zh-TW" w:eastAsia="zh-TW"/>
        </w:rPr>
        <w:t>贵州</w:t>
      </w:r>
      <w:r>
        <w:rPr>
          <w:rFonts w:hint="eastAsia" w:ascii="仿宋_GB2312" w:hAnsi="仿宋_GB2312" w:eastAsia="仿宋_GB2312" w:cs="仿宋_GB2312"/>
          <w:sz w:val="32"/>
          <w:szCs w:val="32"/>
          <w:u w:val="none"/>
          <w:rtl w:val="0"/>
          <w:lang w:val="en-US" w:eastAsia="zh-CN"/>
        </w:rPr>
        <w:t>XXX</w:t>
      </w:r>
      <w:r>
        <w:rPr>
          <w:rFonts w:hint="eastAsia" w:ascii="仿宋_GB2312" w:hAnsi="仿宋_GB2312" w:eastAsia="仿宋_GB2312" w:cs="仿宋_GB2312"/>
          <w:sz w:val="32"/>
          <w:szCs w:val="32"/>
          <w:u w:val="none"/>
          <w:rtl w:val="0"/>
          <w:lang w:val="zh-TW" w:eastAsia="zh-TW"/>
        </w:rPr>
        <w:t>房地产评估有限公司</w:t>
      </w:r>
      <w:r>
        <w:rPr>
          <w:rFonts w:hint="eastAsia" w:ascii="仿宋_GB2312" w:hAnsi="仿宋_GB2312" w:eastAsia="仿宋_GB2312" w:cs="仿宋_GB2312"/>
          <w:sz w:val="32"/>
          <w:szCs w:val="32"/>
          <w:rtl w:val="0"/>
          <w:lang w:val="zh-TW" w:eastAsia="zh-TW"/>
        </w:rPr>
        <w:t>作为本项目评估机</w:t>
      </w:r>
      <w:r>
        <w:rPr>
          <w:rFonts w:hint="eastAsia" w:ascii="仿宋_GB2312" w:hAnsi="仿宋_GB2312" w:eastAsia="仿宋_GB2312" w:cs="仿宋_GB2312"/>
          <w:sz w:val="32"/>
          <w:szCs w:val="32"/>
          <w:rtl w:val="0"/>
          <w:lang w:val="zh-CN" w:eastAsia="zh-CN"/>
        </w:rPr>
        <w:t>构。</w:t>
      </w:r>
    </w:p>
    <w:p>
      <w:pPr>
        <w:pStyle w:val="8"/>
        <w:keepNext w:val="0"/>
        <w:keepLines w:val="0"/>
        <w:pageBreakBefore w:val="0"/>
        <w:framePr w:wrap="auto" w:vAnchor="margin" w:hAnchor="text" w:yAlign="inline"/>
        <w:widowControl w:val="0"/>
        <w:shd w:val="clear" w:color="auto" w:fill="FFFFFF"/>
        <w:kinsoku/>
        <w:wordWrap/>
        <w:overflowPunct w:val="0"/>
        <w:topLinePunct w:val="0"/>
        <w:autoSpaceDE/>
        <w:autoSpaceDN/>
        <w:bidi w:val="0"/>
        <w:adjustRightInd/>
        <w:snapToGrid/>
        <w:spacing w:line="570" w:lineRule="exact"/>
        <w:ind w:firstLine="641"/>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征收人将组织评估机构工作人员对被征收区域内的房屋及房屋内的装饰装修进行现场勘查，各单位及个人请予以配合</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为保证评估的结果的公平公正，任何单位及个人不得干涉评估机构的评估工作</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zh-TW" w:eastAsia="zh-TW"/>
        </w:rPr>
        <w:t>若有，请向征收部门、纪检部门进行举报投诉，一经查实依法追究相关法律责任。</w:t>
      </w:r>
    </w:p>
    <w:p>
      <w:pPr>
        <w:pStyle w:val="8"/>
        <w:keepNext w:val="0"/>
        <w:keepLines w:val="0"/>
        <w:pageBreakBefore w:val="0"/>
        <w:framePr w:wrap="auto" w:vAnchor="margin" w:hAnchor="text" w:yAlign="inline"/>
        <w:widowControl w:val="0"/>
        <w:shd w:val="clear" w:color="auto" w:fill="FFFFFF"/>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sz w:val="32"/>
          <w:szCs w:val="32"/>
          <w:rtl w:val="0"/>
          <w:lang w:val="zh-TW" w:eastAsia="zh-TW"/>
        </w:rPr>
      </w:pPr>
    </w:p>
    <w:p>
      <w:pPr>
        <w:pStyle w:val="8"/>
        <w:keepNext w:val="0"/>
        <w:keepLines w:val="0"/>
        <w:pageBreakBefore w:val="0"/>
        <w:framePr w:wrap="auto" w:vAnchor="margin" w:hAnchor="text" w:yAlign="inline"/>
        <w:widowControl w:val="0"/>
        <w:shd w:val="clear" w:color="auto" w:fill="FFFFFF"/>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sz w:val="32"/>
          <w:szCs w:val="32"/>
          <w:rtl w:val="0"/>
          <w:lang w:val="zh-TW" w:eastAsia="zh-TW"/>
        </w:rPr>
      </w:pP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sz w:val="32"/>
          <w:szCs w:val="32"/>
          <w:rtl w:val="0"/>
          <w:lang w:val="en-US" w:eastAsia="zh-CN"/>
        </w:rPr>
        <w:t>XXX</w:t>
      </w: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X</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XX</w:t>
      </w:r>
      <w:r>
        <w:rPr>
          <w:rFonts w:hint="eastAsia" w:ascii="仿宋_GB2312" w:hAnsi="仿宋_GB2312" w:eastAsia="仿宋_GB2312" w:cs="仿宋_GB2312"/>
          <w:sz w:val="32"/>
          <w:szCs w:val="32"/>
          <w:rtl w:val="0"/>
          <w:lang w:val="zh-TW" w:eastAsia="zh-TW"/>
        </w:rPr>
        <w:t>日</w:t>
      </w:r>
      <w:r>
        <w:rPr>
          <w:rFonts w:hint="eastAsia" w:ascii="仿宋_GB2312" w:hAnsi="仿宋_GB2312" w:eastAsia="仿宋_GB2312" w:cs="仿宋_GB2312"/>
          <w:sz w:val="32"/>
          <w:szCs w:val="32"/>
          <w:rtl w:val="0"/>
          <w:lang w:val="en-US" w:eastAsia="zh-CN"/>
        </w:rPr>
        <w:t xml:space="preserve">    </w:t>
      </w:r>
    </w:p>
    <w:sectPr>
      <w:headerReference r:id="rId5" w:type="default"/>
      <w:footerReference r:id="rId6" w:type="default"/>
      <w:pgSz w:w="11900" w:h="16840"/>
      <w:pgMar w:top="2098" w:right="1474" w:bottom="1984" w:left="1587" w:header="851" w:footer="13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ingFang SC 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tabs>
        <w:tab w:val="left" w:pos="7788"/>
        <w:tab w:val="clear" w:pos="9020"/>
      </w:tabs>
      <w:bidi w:val="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2"/>
                            <w:pBdr>
                              <w:top w:val="none" w:color="auto" w:sz="0" w:space="0"/>
                              <w:left w:val="none" w:color="auto" w:sz="0" w:space="0"/>
                              <w:bottom w:val="none" w:color="auto" w:sz="0" w:space="0"/>
                              <w:right w:val="none" w:color="auto" w:sz="0" w:space="0"/>
                            </w:pBd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p>
                          <w:pPr>
                            <w:pStyle w:val="2"/>
                          </w:pP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pBd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p>
                    <w:pPr>
                      <w:pStyle w:val="2"/>
                    </w:pPr>
                  </w:p>
                </w:txbxContent>
              </v:textbox>
            </v:shape>
          </w:pict>
        </mc:Fallback>
      </mc:AlternateContent>
    </w:r>
    <w:r>
      <w:rPr>
        <w:rFonts w:hint="eastAsia" w:eastAsia="宋体"/>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mQ0OTRjNmExZjI2MjI0MzZkNGZiNDM4ZWYxYmU3NmEifQ=="/>
  </w:docVars>
  <w:rsids>
    <w:rsidRoot w:val="00000000"/>
    <w:rsid w:val="03CD52F8"/>
    <w:rsid w:val="06687ACD"/>
    <w:rsid w:val="1579173F"/>
    <w:rsid w:val="27CF21F9"/>
    <w:rsid w:val="34F77C64"/>
    <w:rsid w:val="44E24576"/>
    <w:rsid w:val="620C390B"/>
    <w:rsid w:val="714F01B8"/>
    <w:rsid w:val="717C7FF2"/>
    <w:rsid w:val="73FF8825"/>
    <w:rsid w:val="77662F17"/>
    <w:rsid w:val="7B3E5F0F"/>
    <w:rsid w:val="7CE21147"/>
    <w:rsid w:val="96FF8857"/>
    <w:rsid w:val="BFFF9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styleId="8">
    <w:name w:val="List Paragraph"/>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350</Words>
  <Characters>361</Characters>
  <TotalTime>0</TotalTime>
  <ScaleCrop>false</ScaleCrop>
  <LinksUpToDate>false</LinksUpToDate>
  <CharactersWithSpaces>370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2023-02-13T17:35:00Z</dcterms:created>
  <dc:creator>WIN10</dc:creator>
  <cp:lastModifiedBy>杨书豪</cp:lastModifiedBy>
  <cp:lastPrinted>2023-02-14T03:46:00Z</cp:lastPrinted>
  <dcterms:modified xsi:type="dcterms:W3CDTF">2023-03-17T11:57:38Z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D0816A2657BB4BC9A01790F79A25287C</vt:lpwstr>
  </property>
</Properties>
</file>