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ind w:firstLine="420"/>
        <w:jc w:val="left"/>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ind w:firstLine="420"/>
        <w:jc w:val="left"/>
        <w:textAlignment w:val="auto"/>
        <w:rPr>
          <w:rFonts w:hint="eastAsia" w:ascii="黑体" w:hAnsi="黑体" w:eastAsia="黑体" w:cs="黑体"/>
          <w:color w:val="000000" w:themeColor="text1"/>
          <w:sz w:val="44"/>
          <w:szCs w:val="44"/>
          <w:lang w:eastAsia="zh-CN"/>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ind w:firstLine="420"/>
        <w:jc w:val="center"/>
        <w:textAlignment w:val="auto"/>
        <w:rPr>
          <w:color w:val="000000" w:themeColor="text1"/>
          <w:sz w:val="44"/>
          <w:szCs w:val="44"/>
          <w14:textFill>
            <w14:solidFill>
              <w14:schemeClr w14:val="tx1"/>
            </w14:solidFill>
          </w14:textFill>
        </w:rPr>
      </w:pPr>
      <w:bookmarkStart w:id="0" w:name="_GoBack"/>
      <w:r>
        <w:rPr>
          <w:rFonts w:hint="eastAsia" w:ascii="黑体" w:hAnsi="黑体" w:eastAsia="黑体" w:cs="黑体"/>
          <w:color w:val="000000" w:themeColor="text1"/>
          <w:sz w:val="44"/>
          <w:szCs w:val="44"/>
          <w14:textFill>
            <w14:solidFill>
              <w14:schemeClr w14:val="tx1"/>
            </w14:solidFill>
          </w14:textFill>
        </w:rPr>
        <w:t>绥阳县创建省级园林县城任务分解一览表</w:t>
      </w:r>
    </w:p>
    <w:bookmarkEnd w:id="0"/>
    <w:tbl>
      <w:tblPr>
        <w:tblStyle w:val="4"/>
        <w:tblW w:w="1358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555"/>
        <w:gridCol w:w="525"/>
        <w:gridCol w:w="1095"/>
        <w:gridCol w:w="3593"/>
        <w:gridCol w:w="750"/>
        <w:gridCol w:w="684"/>
        <w:gridCol w:w="5339"/>
        <w:gridCol w:w="10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ind w:firstLine="420"/>
              <w:jc w:val="center"/>
              <w:textAlignment w:val="auto"/>
              <w:rPr>
                <w:color w:val="000000" w:themeColor="text1"/>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序号</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指标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考核标准</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牵头部门单位</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责任</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部门</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任务要求</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综</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理</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园林绿化管理机构</w:t>
            </w:r>
          </w:p>
        </w:tc>
        <w:tc>
          <w:tcPr>
            <w:tcW w:w="3593"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①按照政府职能分工的要求，设立职能健全的园林绿化管理机构</w:t>
            </w:r>
            <w:r>
              <w:rPr>
                <w:rFonts w:hint="eastAsia"/>
                <w:color w:val="000000" w:themeColor="text1"/>
                <w:sz w:val="21"/>
                <w:szCs w:val="21"/>
                <w:lang w:eastAsia="zh-CN"/>
                <w14:textFill>
                  <w14:solidFill>
                    <w14:schemeClr w14:val="tx1"/>
                  </w14:solidFill>
                </w14:textFill>
              </w:rPr>
              <w:t>；</w:t>
            </w:r>
            <w:r>
              <w:rPr>
                <w:rFonts w:hint="default" w:ascii="Calibri" w:hAnsi="Calibri" w:cs="Calibri"/>
                <w:color w:val="000000" w:themeColor="text1"/>
                <w:sz w:val="21"/>
                <w:szCs w:val="21"/>
                <w14:textFill>
                  <w14:solidFill>
                    <w14:schemeClr w14:val="tx1"/>
                  </w14:solidFill>
                </w14:textFill>
              </w:rPr>
              <w:t>②</w:t>
            </w:r>
            <w:r>
              <w:rPr>
                <w:color w:val="000000" w:themeColor="text1"/>
                <w:sz w:val="21"/>
                <w:szCs w:val="21"/>
                <w14:textFill>
                  <w14:solidFill>
                    <w14:schemeClr w14:val="tx1"/>
                  </w14:solidFill>
                </w14:textFill>
              </w:rPr>
              <w:t>依照相关法律法规有效行使园林绿化管理职能；</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③</w:t>
            </w:r>
            <w:r>
              <w:rPr>
                <w:color w:val="000000" w:themeColor="text1"/>
                <w:sz w:val="21"/>
                <w:szCs w:val="21"/>
                <w14:textFill>
                  <w14:solidFill>
                    <w14:schemeClr w14:val="tx1"/>
                  </w14:solidFill>
                </w14:textFill>
              </w:rPr>
              <w:t>专业管理机构领导层至少有1位园林绿化专业</w:t>
            </w:r>
            <w:r>
              <w:rPr>
                <w:rFonts w:hint="eastAsia"/>
                <w:color w:val="000000" w:themeColor="text1"/>
                <w:sz w:val="21"/>
                <w:szCs w:val="21"/>
                <w:lang w:eastAsia="zh-CN"/>
                <w14:textFill>
                  <w14:solidFill>
                    <w14:schemeClr w14:val="tx1"/>
                  </w14:solidFill>
                </w14:textFill>
              </w:rPr>
              <w:t>（包括从事园林绿化工作</w:t>
            </w:r>
            <w:r>
              <w:rPr>
                <w:rFonts w:hint="eastAsia"/>
                <w:color w:val="000000" w:themeColor="text1"/>
                <w:sz w:val="21"/>
                <w:szCs w:val="21"/>
                <w:lang w:val="en-US" w:eastAsia="zh-CN"/>
                <w14:textFill>
                  <w14:solidFill>
                    <w14:schemeClr w14:val="tx1"/>
                  </w14:solidFill>
                </w14:textFill>
              </w:rPr>
              <w:t>5年以上）</w:t>
            </w:r>
            <w:r>
              <w:rPr>
                <w:color w:val="000000" w:themeColor="text1"/>
                <w:sz w:val="21"/>
                <w:szCs w:val="21"/>
                <w14:textFill>
                  <w14:solidFill>
                    <w14:schemeClr w14:val="tx1"/>
                  </w14:solidFill>
                </w14:textFill>
              </w:rPr>
              <w:t>人员，并具有相应的园林绿化专业技术队伍，负责全县域园林绿化从规划设计、施工建设、竣工验收到养护管理全过程指导服务与监督管理。</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县政府办</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县委编办、县人力资源社会保障局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设立专门绿化管理机构，</w:t>
            </w:r>
            <w:r>
              <w:rPr>
                <w:rFonts w:hint="eastAsia"/>
                <w:color w:val="000000" w:themeColor="text1"/>
                <w:sz w:val="21"/>
                <w:szCs w:val="21"/>
                <w:lang w:eastAsia="zh-CN"/>
                <w14:textFill>
                  <w14:solidFill>
                    <w14:schemeClr w14:val="tx1"/>
                  </w14:solidFill>
                </w14:textFill>
              </w:rPr>
              <w:t>划定职能职责，</w:t>
            </w:r>
            <w:r>
              <w:rPr>
                <w:color w:val="000000" w:themeColor="text1"/>
                <w:sz w:val="21"/>
                <w:szCs w:val="21"/>
                <w14:textFill>
                  <w14:solidFill>
                    <w14:schemeClr w14:val="tx1"/>
                  </w14:solidFill>
                </w14:textFill>
              </w:rPr>
              <w:t>配备</w:t>
            </w:r>
            <w:r>
              <w:rPr>
                <w:rFonts w:hint="eastAsia"/>
                <w:color w:val="000000" w:themeColor="text1"/>
                <w:sz w:val="21"/>
                <w:szCs w:val="21"/>
                <w:lang w:eastAsia="zh-CN"/>
                <w14:textFill>
                  <w14:solidFill>
                    <w14:schemeClr w14:val="tx1"/>
                  </w14:solidFill>
                </w14:textFill>
              </w:rPr>
              <w:t>园林绿化</w:t>
            </w:r>
            <w:r>
              <w:rPr>
                <w:color w:val="000000" w:themeColor="text1"/>
                <w:sz w:val="21"/>
                <w:szCs w:val="21"/>
                <w14:textFill>
                  <w14:solidFill>
                    <w14:schemeClr w14:val="tx1"/>
                  </w14:solidFill>
                </w14:textFill>
              </w:rPr>
              <w:t>专业技术人员</w:t>
            </w:r>
            <w:r>
              <w:rPr>
                <w:rFonts w:hint="eastAsia"/>
                <w:color w:val="000000" w:themeColor="text1"/>
                <w:sz w:val="21"/>
                <w:szCs w:val="21"/>
                <w:lang w:eastAsia="zh-CN"/>
                <w14:textFill>
                  <w14:solidFill>
                    <w14:schemeClr w14:val="tx1"/>
                  </w14:solidFill>
                </w14:textFill>
              </w:rPr>
              <w:t>，行使县城区园林绿化管理</w:t>
            </w:r>
            <w:r>
              <w:rPr>
                <w:color w:val="000000" w:themeColor="text1"/>
                <w:sz w:val="21"/>
                <w:szCs w:val="21"/>
                <w14:textFill>
                  <w14:solidFill>
                    <w14:schemeClr w14:val="tx1"/>
                  </w14:solidFill>
                </w14:textFill>
              </w:rPr>
              <w:t>，并提供详细资料。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园林绿化建设维护专项资金</w:t>
            </w:r>
          </w:p>
        </w:tc>
        <w:tc>
          <w:tcPr>
            <w:tcW w:w="3593"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①政府财政预算中专门列项“园林绿化建设和维护资金”，</w:t>
            </w:r>
            <w:r>
              <w:rPr>
                <w:rFonts w:hint="eastAsia"/>
                <w:color w:val="000000" w:themeColor="text1"/>
                <w:sz w:val="21"/>
                <w:szCs w:val="21"/>
                <w:lang w:eastAsia="zh-CN"/>
                <w14:textFill>
                  <w14:solidFill>
                    <w14:schemeClr w14:val="tx1"/>
                  </w14:solidFill>
                </w14:textFill>
              </w:rPr>
              <w:t>切实</w:t>
            </w:r>
            <w:r>
              <w:rPr>
                <w:color w:val="000000" w:themeColor="text1"/>
                <w:sz w:val="21"/>
                <w:szCs w:val="21"/>
                <w14:textFill>
                  <w14:solidFill>
                    <w14:schemeClr w14:val="tx1"/>
                  </w14:solidFill>
                </w14:textFill>
              </w:rPr>
              <w:t>保障园林绿化</w:t>
            </w:r>
            <w:r>
              <w:rPr>
                <w:rFonts w:hint="eastAsia"/>
                <w:color w:val="000000" w:themeColor="text1"/>
                <w:sz w:val="21"/>
                <w:szCs w:val="21"/>
                <w:lang w:eastAsia="zh-CN"/>
                <w14:textFill>
                  <w14:solidFill>
                    <w14:schemeClr w14:val="tx1"/>
                  </w14:solidFill>
                </w14:textFill>
              </w:rPr>
              <w:t>日常维修</w:t>
            </w:r>
            <w:r>
              <w:rPr>
                <w:color w:val="000000" w:themeColor="text1"/>
                <w:sz w:val="21"/>
                <w:szCs w:val="21"/>
                <w14:textFill>
                  <w14:solidFill>
                    <w14:schemeClr w14:val="tx1"/>
                  </w14:solidFill>
                </w14:textFill>
              </w:rPr>
              <w:t>养护管理及相关人员经费；</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②园林绿化</w:t>
            </w:r>
            <w:r>
              <w:rPr>
                <w:rFonts w:hint="eastAsia"/>
                <w:color w:val="000000" w:themeColor="text1"/>
                <w:sz w:val="21"/>
                <w:szCs w:val="21"/>
                <w:lang w:eastAsia="zh-CN"/>
                <w14:textFill>
                  <w14:solidFill>
                    <w14:schemeClr w14:val="tx1"/>
                  </w14:solidFill>
                </w14:textFill>
              </w:rPr>
              <w:t>养护管理</w:t>
            </w:r>
            <w:r>
              <w:rPr>
                <w:color w:val="000000" w:themeColor="text1"/>
                <w:sz w:val="21"/>
                <w:szCs w:val="21"/>
                <w14:textFill>
                  <w14:solidFill>
                    <w14:schemeClr w14:val="tx1"/>
                  </w14:solidFill>
                </w14:textFill>
              </w:rPr>
              <w:t>资金</w:t>
            </w:r>
            <w:r>
              <w:rPr>
                <w:rFonts w:hint="eastAsia"/>
                <w:color w:val="000000" w:themeColor="text1"/>
                <w:sz w:val="21"/>
                <w:szCs w:val="21"/>
                <w:lang w:eastAsia="zh-CN"/>
                <w14:textFill>
                  <w14:solidFill>
                    <w14:schemeClr w14:val="tx1"/>
                  </w14:solidFill>
                </w14:textFill>
              </w:rPr>
              <w:t>占本县上一年度园林绿化建设总投入的</w:t>
            </w:r>
            <w:r>
              <w:rPr>
                <w:rFonts w:hint="eastAsia"/>
                <w:color w:val="000000" w:themeColor="text1"/>
                <w:sz w:val="21"/>
                <w:szCs w:val="21"/>
                <w:lang w:val="en-US" w:eastAsia="zh-CN"/>
                <w14:textFill>
                  <w14:solidFill>
                    <w14:schemeClr w14:val="tx1"/>
                  </w14:solidFill>
                </w14:textFill>
              </w:rPr>
              <w:t>7-10%，并不低于当地园林绿化养护管理定额标准</w:t>
            </w:r>
            <w:r>
              <w:rPr>
                <w:color w:val="000000" w:themeColor="text1"/>
                <w:sz w:val="21"/>
                <w:szCs w:val="21"/>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w:t>
            </w:r>
            <w:r>
              <w:rPr>
                <w:rFonts w:hint="eastAsia"/>
                <w:color w:val="000000" w:themeColor="text1"/>
                <w:sz w:val="21"/>
                <w:szCs w:val="21"/>
                <w:lang w:eastAsia="zh-CN"/>
                <w14:textFill>
                  <w14:solidFill>
                    <w14:schemeClr w14:val="tx1"/>
                  </w14:solidFill>
                </w14:textFill>
              </w:rPr>
              <w:t>近三年城镇</w:t>
            </w:r>
            <w:r>
              <w:rPr>
                <w:color w:val="000000" w:themeColor="text1"/>
                <w:sz w:val="21"/>
                <w:szCs w:val="21"/>
                <w14:textFill>
                  <w14:solidFill>
                    <w14:schemeClr w14:val="tx1"/>
                  </w14:solidFill>
                </w14:textFill>
              </w:rPr>
              <w:t>园林绿化</w:t>
            </w:r>
            <w:r>
              <w:rPr>
                <w:rFonts w:hint="eastAsia"/>
                <w:color w:val="000000" w:themeColor="text1"/>
                <w:sz w:val="21"/>
                <w:szCs w:val="21"/>
                <w:lang w:eastAsia="zh-CN"/>
                <w14:textFill>
                  <w14:solidFill>
                    <w14:schemeClr w14:val="tx1"/>
                  </w14:solidFill>
                </w14:textFill>
              </w:rPr>
              <w:t>建设资金保障到位，</w:t>
            </w:r>
            <w:r>
              <w:rPr>
                <w:color w:val="000000" w:themeColor="text1"/>
                <w:sz w:val="21"/>
                <w:szCs w:val="21"/>
                <w14:textFill>
                  <w14:solidFill>
                    <w14:schemeClr w14:val="tx1"/>
                  </w14:solidFill>
                </w14:textFill>
              </w:rPr>
              <w:t>养护资金</w:t>
            </w:r>
            <w:r>
              <w:rPr>
                <w:rFonts w:hint="eastAsia"/>
                <w:color w:val="000000" w:themeColor="text1"/>
                <w:sz w:val="21"/>
                <w:szCs w:val="21"/>
                <w:lang w:eastAsia="zh-CN"/>
                <w14:textFill>
                  <w14:solidFill>
                    <w14:schemeClr w14:val="tx1"/>
                  </w14:solidFill>
                </w14:textFill>
              </w:rPr>
              <w:t>逐年</w:t>
            </w:r>
            <w:r>
              <w:rPr>
                <w:color w:val="000000" w:themeColor="text1"/>
                <w:sz w:val="21"/>
                <w:szCs w:val="21"/>
                <w14:textFill>
                  <w14:solidFill>
                    <w14:schemeClr w14:val="tx1"/>
                  </w14:solidFill>
                </w14:textFill>
              </w:rPr>
              <w:t>增加。</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财政局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财政局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财政预算中专门列项“园林绿化</w:t>
            </w:r>
            <w:r>
              <w:rPr>
                <w:rFonts w:hint="eastAsia"/>
                <w:color w:val="000000" w:themeColor="text1"/>
                <w:sz w:val="21"/>
                <w:szCs w:val="21"/>
                <w:lang w:eastAsia="zh-CN"/>
                <w14:textFill>
                  <w14:solidFill>
                    <w14:schemeClr w14:val="tx1"/>
                  </w14:solidFill>
                </w14:textFill>
              </w:rPr>
              <w:t>建设和</w:t>
            </w:r>
            <w:r>
              <w:rPr>
                <w:color w:val="000000" w:themeColor="text1"/>
                <w:sz w:val="21"/>
                <w:szCs w:val="21"/>
                <w14:textFill>
                  <w14:solidFill>
                    <w14:schemeClr w14:val="tx1"/>
                  </w14:solidFill>
                </w14:textFill>
              </w:rPr>
              <w:t>维护资金”，</w:t>
            </w:r>
            <w:r>
              <w:rPr>
                <w:rFonts w:hint="eastAsia"/>
                <w:color w:val="000000" w:themeColor="text1"/>
                <w:sz w:val="21"/>
                <w:szCs w:val="21"/>
                <w:lang w:eastAsia="zh-CN"/>
                <w14:textFill>
                  <w14:solidFill>
                    <w14:schemeClr w14:val="tx1"/>
                  </w14:solidFill>
                </w14:textFill>
              </w:rPr>
              <w:t>建立健全园林绿化资金近三年使用相关账目，按目标要求保障</w:t>
            </w:r>
            <w:r>
              <w:rPr>
                <w:color w:val="000000" w:themeColor="text1"/>
                <w:sz w:val="21"/>
                <w:szCs w:val="21"/>
                <w14:textFill>
                  <w14:solidFill>
                    <w14:schemeClr w14:val="tx1"/>
                  </w14:solidFill>
                </w14:textFill>
              </w:rPr>
              <w:t>绿化管护</w:t>
            </w:r>
            <w:r>
              <w:rPr>
                <w:rFonts w:hint="eastAsia"/>
                <w:color w:val="000000" w:themeColor="text1"/>
                <w:sz w:val="21"/>
                <w:szCs w:val="21"/>
                <w:lang w:eastAsia="zh-CN"/>
                <w14:textFill>
                  <w14:solidFill>
                    <w14:schemeClr w14:val="tx1"/>
                  </w14:solidFill>
                </w14:textFill>
              </w:rPr>
              <w:t>及人员经费，</w:t>
            </w:r>
            <w:r>
              <w:rPr>
                <w:color w:val="000000" w:themeColor="text1"/>
                <w:sz w:val="21"/>
                <w:szCs w:val="21"/>
                <w14:textFill>
                  <w14:solidFill>
                    <w14:schemeClr w14:val="tx1"/>
                  </w14:solidFill>
                </w14:textFill>
              </w:rPr>
              <w:t>并提供资金拨付文件或凭证</w:t>
            </w:r>
            <w:r>
              <w:rPr>
                <w:rFonts w:hint="eastAsia"/>
                <w:color w:val="000000" w:themeColor="text1"/>
                <w:sz w:val="21"/>
                <w:szCs w:val="21"/>
                <w:lang w:eastAsia="zh-CN"/>
                <w14:textFill>
                  <w14:solidFill>
                    <w14:schemeClr w14:val="tx1"/>
                  </w14:solidFill>
                </w14:textFill>
              </w:rPr>
              <w:t>等</w:t>
            </w:r>
            <w:r>
              <w:rPr>
                <w:color w:val="000000" w:themeColor="text1"/>
                <w:sz w:val="21"/>
                <w:szCs w:val="21"/>
                <w14:textFill>
                  <w14:solidFill>
                    <w14:schemeClr w14:val="tx1"/>
                  </w14:solidFill>
                </w14:textFill>
              </w:rPr>
              <w:t>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综</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理</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园林绿化科研应用</w:t>
            </w:r>
          </w:p>
        </w:tc>
        <w:tc>
          <w:tcPr>
            <w:tcW w:w="3593"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①</w:t>
            </w:r>
            <w:r>
              <w:rPr>
                <w:rFonts w:hint="eastAsia"/>
                <w:color w:val="000000" w:themeColor="text1"/>
                <w:sz w:val="21"/>
                <w:szCs w:val="21"/>
                <w:lang w:eastAsia="zh-CN"/>
                <w14:textFill>
                  <w14:solidFill>
                    <w14:schemeClr w14:val="tx1"/>
                  </w14:solidFill>
                </w14:textFill>
              </w:rPr>
              <w:t>近三年（含申报年）有园林科研成果在实际应用中得到有效推广；</w:t>
            </w:r>
            <w:r>
              <w:rPr>
                <w:rFonts w:hint="default" w:ascii="Calibri" w:hAnsi="Calibri" w:cs="Calibri"/>
                <w:color w:val="000000" w:themeColor="text1"/>
                <w:sz w:val="21"/>
                <w:szCs w:val="21"/>
                <w:lang w:eastAsia="zh-CN"/>
                <w14:textFill>
                  <w14:solidFill>
                    <w14:schemeClr w14:val="tx1"/>
                  </w14:solidFill>
                </w14:textFill>
              </w:rPr>
              <w:t>②</w:t>
            </w:r>
            <w:r>
              <w:rPr>
                <w:rFonts w:hint="eastAsia"/>
                <w:color w:val="000000" w:themeColor="text1"/>
                <w:sz w:val="21"/>
                <w:szCs w:val="21"/>
                <w:lang w:eastAsia="zh-CN"/>
                <w14:textFill>
                  <w14:solidFill>
                    <w14:schemeClr w14:val="tx1"/>
                  </w14:solidFill>
                </w14:textFill>
              </w:rPr>
              <w:t>近三年每年至少组织一次园林绿化技术骨干培训学习或园林技工专业培训、技能比武等</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rFonts w:hint="eastAsia"/>
                <w:color w:val="000000" w:themeColor="text1"/>
                <w:sz w:val="21"/>
                <w:szCs w:val="21"/>
                <w14:textFill>
                  <w14:solidFill>
                    <w14:schemeClr w14:val="tx1"/>
                  </w14:solidFill>
                </w14:textFill>
              </w:rPr>
              <w:t>综合</w:t>
            </w:r>
            <w:r>
              <w:rPr>
                <w:rFonts w:hint="eastAsia"/>
                <w:color w:val="000000" w:themeColor="text1"/>
                <w:sz w:val="21"/>
                <w:szCs w:val="21"/>
                <w:lang w:eastAsia="zh-CN"/>
                <w14:textFill>
                  <w14:solidFill>
                    <w14:schemeClr w14:val="tx1"/>
                  </w14:solidFill>
                </w14:textFill>
              </w:rPr>
              <w:t>行政</w:t>
            </w:r>
            <w:r>
              <w:rPr>
                <w:rFonts w:hint="eastAsia"/>
                <w:color w:val="000000" w:themeColor="text1"/>
                <w:sz w:val="21"/>
                <w:szCs w:val="21"/>
                <w14:textFill>
                  <w14:solidFill>
                    <w14:schemeClr w14:val="tx1"/>
                  </w14:solidFill>
                </w14:textFill>
              </w:rPr>
              <w:t>执法</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组织园林科研成果推广运用，组织园林绿化技术培训，</w:t>
            </w:r>
            <w:r>
              <w:rPr>
                <w:color w:val="000000" w:themeColor="text1"/>
                <w:sz w:val="21"/>
                <w:szCs w:val="21"/>
                <w14:textFill>
                  <w14:solidFill>
                    <w14:schemeClr w14:val="tx1"/>
                  </w14:solidFill>
                </w14:textFill>
              </w:rPr>
              <w:t>举办及参加各类园林绿化技能培训，宣传发放技术资料。做好园林花卉、灌木和引种、选育、组培繁殖和推广应用，并定期开展国内学术交流，并提供相关资料。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县城</w:t>
            </w:r>
            <w:r>
              <w:rPr>
                <w:color w:val="000000" w:themeColor="text1"/>
                <w:sz w:val="21"/>
                <w:szCs w:val="21"/>
                <w14:textFill>
                  <w14:solidFill>
                    <w14:schemeClr w14:val="tx1"/>
                  </w14:solidFill>
                </w14:textFill>
              </w:rPr>
              <w:t>绿地系统规划》编制实施</w:t>
            </w:r>
          </w:p>
        </w:tc>
        <w:tc>
          <w:tcPr>
            <w:tcW w:w="3593"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绿地系统规划》由具有相关规划资质的单位编制，与县城总体规划、控制性详细规划等相协调，</w:t>
            </w:r>
            <w:r>
              <w:rPr>
                <w:rFonts w:hint="eastAsia"/>
                <w:color w:val="000000" w:themeColor="text1"/>
                <w:sz w:val="21"/>
                <w:szCs w:val="21"/>
                <w:lang w:eastAsia="zh-CN"/>
                <w14:textFill>
                  <w14:solidFill>
                    <w14:schemeClr w14:val="tx1"/>
                  </w14:solidFill>
                </w14:textFill>
              </w:rPr>
              <w:t>经政府</w:t>
            </w:r>
            <w:r>
              <w:rPr>
                <w:color w:val="000000" w:themeColor="text1"/>
                <w:sz w:val="21"/>
                <w:szCs w:val="21"/>
                <w14:textFill>
                  <w14:solidFill>
                    <w14:schemeClr w14:val="tx1"/>
                  </w14:solidFill>
                </w14:textFill>
              </w:rPr>
              <w:t>批准</w:t>
            </w:r>
            <w:r>
              <w:rPr>
                <w:rFonts w:hint="eastAsia"/>
                <w:color w:val="000000" w:themeColor="text1"/>
                <w:sz w:val="21"/>
                <w:szCs w:val="21"/>
                <w:lang w:eastAsia="zh-CN"/>
                <w14:textFill>
                  <w14:solidFill>
                    <w14:schemeClr w14:val="tx1"/>
                  </w14:solidFill>
                </w14:textFill>
              </w:rPr>
              <w:t>后得以</w:t>
            </w:r>
            <w:r>
              <w:rPr>
                <w:color w:val="000000" w:themeColor="text1"/>
                <w:sz w:val="21"/>
                <w:szCs w:val="21"/>
                <w14:textFill>
                  <w14:solidFill>
                    <w14:schemeClr w14:val="tx1"/>
                  </w14:solidFill>
                </w14:textFill>
              </w:rPr>
              <w:t>实施。</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委托有资质的风景园林设计单位依据</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县总体规划编制绿地系统规划，</w:t>
            </w:r>
            <w:r>
              <w:rPr>
                <w:rFonts w:hint="eastAsia"/>
                <w:color w:val="000000" w:themeColor="text1"/>
                <w:sz w:val="21"/>
                <w:szCs w:val="21"/>
                <w:lang w:eastAsia="zh-CN"/>
                <w14:textFill>
                  <w14:solidFill>
                    <w14:schemeClr w14:val="tx1"/>
                  </w14:solidFill>
                </w14:textFill>
              </w:rPr>
              <w:t>与县城总体规划、控制性详细规划相协调，</w:t>
            </w:r>
            <w:r>
              <w:rPr>
                <w:color w:val="000000" w:themeColor="text1"/>
                <w:sz w:val="21"/>
                <w:szCs w:val="21"/>
                <w14:textFill>
                  <w14:solidFill>
                    <w14:schemeClr w14:val="tx1"/>
                  </w14:solidFill>
                </w14:textFill>
              </w:rPr>
              <w:t>通过</w:t>
            </w:r>
            <w:r>
              <w:rPr>
                <w:rFonts w:hint="eastAsia"/>
                <w:color w:val="000000" w:themeColor="text1"/>
                <w:sz w:val="21"/>
                <w:szCs w:val="21"/>
                <w:lang w:eastAsia="zh-CN"/>
                <w14:textFill>
                  <w14:solidFill>
                    <w14:schemeClr w14:val="tx1"/>
                  </w14:solidFill>
                </w14:textFill>
              </w:rPr>
              <w:t>县人民政府批准后实施</w:t>
            </w:r>
            <w:r>
              <w:rPr>
                <w:color w:val="000000" w:themeColor="text1"/>
                <w:sz w:val="21"/>
                <w:szCs w:val="21"/>
                <w14:textFill>
                  <w14:solidFill>
                    <w14:schemeClr w14:val="tx1"/>
                  </w14:solidFill>
                </w14:textFill>
              </w:rPr>
              <w:t>。</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否决项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3206" w:hRule="atLeast"/>
        </w:trPr>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5</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绿线</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管理</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严格实施县城绿线管制制度，按照《城市绿线管理办法》（建设部令第112号）要求划定绿线并</w:t>
            </w:r>
            <w:r>
              <w:rPr>
                <w:rFonts w:hint="eastAsia"/>
                <w:color w:val="000000" w:themeColor="text1"/>
                <w:sz w:val="21"/>
                <w:szCs w:val="21"/>
                <w:lang w:eastAsia="zh-CN"/>
                <w14:textFill>
                  <w14:solidFill>
                    <w14:schemeClr w14:val="tx1"/>
                  </w14:solidFill>
                </w14:textFill>
              </w:rPr>
              <w:t>面</w:t>
            </w:r>
            <w:r>
              <w:rPr>
                <w:color w:val="000000" w:themeColor="text1"/>
                <w:sz w:val="21"/>
                <w:szCs w:val="21"/>
                <w14:textFill>
                  <w14:solidFill>
                    <w14:schemeClr w14:val="tx1"/>
                  </w14:solidFill>
                </w14:textFill>
              </w:rPr>
              <w:t>向社会公布，</w:t>
            </w:r>
            <w:r>
              <w:rPr>
                <w:rFonts w:hint="eastAsia"/>
                <w:color w:val="000000" w:themeColor="text1"/>
                <w:sz w:val="21"/>
                <w:szCs w:val="21"/>
                <w:lang w:eastAsia="zh-CN"/>
                <w14:textFill>
                  <w14:solidFill>
                    <w14:schemeClr w14:val="tx1"/>
                  </w14:solidFill>
                </w14:textFill>
              </w:rPr>
              <w:t>公众可以在至少两种以上的公开媒体上查询绿线划定信息。</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rFonts w:hint="eastAsia"/>
                <w:color w:val="000000" w:themeColor="text1"/>
                <w:sz w:val="21"/>
                <w:szCs w:val="21"/>
                <w14:textFill>
                  <w14:solidFill>
                    <w14:schemeClr w14:val="tx1"/>
                  </w14:solidFill>
                </w14:textFill>
              </w:rPr>
              <w:t>综合</w:t>
            </w:r>
            <w:r>
              <w:rPr>
                <w:rFonts w:hint="eastAsia"/>
                <w:color w:val="000000" w:themeColor="text1"/>
                <w:sz w:val="21"/>
                <w:szCs w:val="21"/>
                <w:lang w:eastAsia="zh-CN"/>
                <w14:textFill>
                  <w14:solidFill>
                    <w14:schemeClr w14:val="tx1"/>
                  </w14:solidFill>
                </w14:textFill>
              </w:rPr>
              <w:t>行政</w:t>
            </w:r>
            <w:r>
              <w:rPr>
                <w:rFonts w:hint="eastAsia"/>
                <w:color w:val="000000" w:themeColor="text1"/>
                <w:sz w:val="21"/>
                <w:szCs w:val="21"/>
                <w14:textFill>
                  <w14:solidFill>
                    <w14:schemeClr w14:val="tx1"/>
                  </w14:solidFill>
                </w14:textFill>
              </w:rPr>
              <w:t>执法</w:t>
            </w:r>
            <w:r>
              <w:rPr>
                <w:color w:val="000000" w:themeColor="text1"/>
                <w:sz w:val="21"/>
                <w:szCs w:val="21"/>
                <w14:textFill>
                  <w14:solidFill>
                    <w14:schemeClr w14:val="tx1"/>
                  </w14:solidFill>
                </w14:textFill>
              </w:rPr>
              <w:t>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r>
              <w:rPr>
                <w:color w:val="000000" w:themeColor="text1"/>
                <w:sz w:val="21"/>
                <w:szCs w:val="21"/>
                <w14:textFill>
                  <w14:solidFill>
                    <w14:schemeClr w14:val="tx1"/>
                  </w14:solidFill>
                </w14:textFill>
              </w:rPr>
              <w:t>编制县城绿线控制规划图</w:t>
            </w:r>
            <w:r>
              <w:rPr>
                <w:rFonts w:hint="eastAsia"/>
                <w:color w:val="000000" w:themeColor="text1"/>
                <w:sz w:val="21"/>
                <w:szCs w:val="21"/>
                <w:lang w:eastAsia="zh-CN"/>
                <w14:textFill>
                  <w14:solidFill>
                    <w14:schemeClr w14:val="tx1"/>
                  </w14:solidFill>
                </w14:textFill>
              </w:rPr>
              <w:t>，报县人民政府审定后发布，</w:t>
            </w:r>
            <w:r>
              <w:rPr>
                <w:color w:val="000000" w:themeColor="text1"/>
                <w:sz w:val="21"/>
                <w:szCs w:val="21"/>
                <w14:textFill>
                  <w14:solidFill>
                    <w14:schemeClr w14:val="tx1"/>
                  </w14:solidFill>
                </w14:textFill>
              </w:rPr>
              <w:t>至少在两种以上媒体上公开。</w:t>
            </w:r>
            <w:r>
              <w:rPr>
                <w:rFonts w:hint="eastAsia"/>
                <w:color w:val="000000" w:themeColor="text1"/>
                <w:sz w:val="21"/>
                <w:szCs w:val="21"/>
                <w:lang w:eastAsia="zh-CN"/>
                <w14:textFill>
                  <w14:solidFill>
                    <w14:schemeClr w14:val="tx1"/>
                  </w14:solidFill>
                </w14:textFill>
              </w:rPr>
              <w:t>并</w:t>
            </w:r>
            <w:r>
              <w:rPr>
                <w:color w:val="000000" w:themeColor="text1"/>
                <w:sz w:val="21"/>
                <w:szCs w:val="21"/>
                <w14:textFill>
                  <w14:solidFill>
                    <w14:schemeClr w14:val="tx1"/>
                  </w14:solidFill>
                </w14:textFill>
              </w:rPr>
              <w:t>在</w:t>
            </w:r>
            <w:r>
              <w:rPr>
                <w:rFonts w:hint="eastAsia"/>
                <w:color w:val="000000" w:themeColor="text1"/>
                <w:sz w:val="21"/>
                <w:szCs w:val="21"/>
                <w:lang w:eastAsia="zh-CN"/>
                <w14:textFill>
                  <w14:solidFill>
                    <w14:schemeClr w14:val="tx1"/>
                  </w14:solidFill>
                </w14:textFill>
              </w:rPr>
              <w:t>河滨</w:t>
            </w:r>
            <w:r>
              <w:rPr>
                <w:color w:val="000000" w:themeColor="text1"/>
                <w:sz w:val="21"/>
                <w:szCs w:val="21"/>
                <w14:textFill>
                  <w14:solidFill>
                    <w14:schemeClr w14:val="tx1"/>
                  </w14:solidFill>
                </w14:textFill>
              </w:rPr>
              <w:t>公园、</w:t>
            </w:r>
            <w:r>
              <w:rPr>
                <w:rFonts w:hint="eastAsia"/>
                <w:color w:val="000000" w:themeColor="text1"/>
                <w:sz w:val="21"/>
                <w:szCs w:val="21"/>
                <w:lang w:eastAsia="zh-CN"/>
                <w14:textFill>
                  <w14:solidFill>
                    <w14:schemeClr w14:val="tx1"/>
                  </w14:solidFill>
                </w14:textFill>
              </w:rPr>
              <w:t>诗乡</w:t>
            </w:r>
            <w:r>
              <w:rPr>
                <w:color w:val="000000" w:themeColor="text1"/>
                <w:sz w:val="21"/>
                <w:szCs w:val="21"/>
                <w14:textFill>
                  <w14:solidFill>
                    <w14:schemeClr w14:val="tx1"/>
                  </w14:solidFill>
                </w14:textFill>
              </w:rPr>
              <w:t>文化广场等公园广场设立绿线公示牌或绿线界碑，向社会公布四至边界，严禁侵占。</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否决项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蓝线管理</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划定县城蓝线，蓝线的管理和实施符合</w:t>
            </w:r>
            <w:r>
              <w:rPr>
                <w:rFonts w:hint="eastAsia" w:ascii="宋体" w:hAnsi="宋体" w:eastAsia="宋体" w:cs="宋体"/>
                <w:i w:val="0"/>
                <w:caps w:val="0"/>
                <w:color w:val="333333"/>
                <w:spacing w:val="0"/>
                <w:sz w:val="21"/>
                <w:szCs w:val="21"/>
                <w:shd w:val="clear" w:fill="FFFFFF"/>
              </w:rPr>
              <w:t>《城市蓝线管理办法》</w:t>
            </w:r>
            <w:r>
              <w:rPr>
                <w:color w:val="000000" w:themeColor="text1"/>
                <w:sz w:val="21"/>
                <w:szCs w:val="21"/>
                <w14:textFill>
                  <w14:solidFill>
                    <w14:schemeClr w14:val="tx1"/>
                  </w14:solidFill>
                </w14:textFill>
              </w:rPr>
              <w:t>（建设部令第1</w:t>
            </w:r>
            <w:r>
              <w:rPr>
                <w:rFonts w:hint="eastAsia"/>
                <w:color w:val="000000" w:themeColor="text1"/>
                <w:sz w:val="21"/>
                <w:szCs w:val="21"/>
                <w:lang w:val="en-US" w:eastAsia="zh-CN"/>
                <w14:textFill>
                  <w14:solidFill>
                    <w14:schemeClr w14:val="tx1"/>
                  </w14:solidFill>
                </w14:textFill>
              </w:rPr>
              <w:t>45</w:t>
            </w:r>
            <w:r>
              <w:rPr>
                <w:color w:val="000000" w:themeColor="text1"/>
                <w:sz w:val="21"/>
                <w:szCs w:val="21"/>
                <w14:textFill>
                  <w14:solidFill>
                    <w14:schemeClr w14:val="tx1"/>
                  </w14:solidFill>
                </w14:textFill>
              </w:rPr>
              <w:t>号）</w:t>
            </w:r>
            <w:r>
              <w:rPr>
                <w:rFonts w:hint="eastAsia"/>
                <w:color w:val="000000" w:themeColor="text1"/>
                <w:sz w:val="21"/>
                <w:szCs w:val="21"/>
                <w:lang w:eastAsia="zh-CN"/>
                <w14:textFill>
                  <w14:solidFill>
                    <w14:schemeClr w14:val="tx1"/>
                  </w14:solidFill>
                </w14:textFill>
              </w:rPr>
              <w:t>规定</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rFonts w:hint="eastAsia"/>
                <w:color w:val="000000" w:themeColor="text1"/>
                <w:sz w:val="21"/>
                <w:szCs w:val="21"/>
                <w14:textFill>
                  <w14:solidFill>
                    <w14:schemeClr w14:val="tx1"/>
                  </w14:solidFill>
                </w14:textFill>
              </w:rPr>
              <w:t>综合</w:t>
            </w:r>
            <w:r>
              <w:rPr>
                <w:rFonts w:hint="eastAsia"/>
                <w:color w:val="000000" w:themeColor="text1"/>
                <w:sz w:val="21"/>
                <w:szCs w:val="21"/>
                <w:lang w:eastAsia="zh-CN"/>
                <w14:textFill>
                  <w14:solidFill>
                    <w14:schemeClr w14:val="tx1"/>
                  </w14:solidFill>
                </w14:textFill>
              </w:rPr>
              <w:t>行政</w:t>
            </w:r>
            <w:r>
              <w:rPr>
                <w:rFonts w:hint="eastAsia"/>
                <w:color w:val="000000" w:themeColor="text1"/>
                <w:sz w:val="21"/>
                <w:szCs w:val="21"/>
                <w14:textFill>
                  <w14:solidFill>
                    <w14:schemeClr w14:val="tx1"/>
                  </w14:solidFill>
                </w14:textFill>
              </w:rPr>
              <w:t>执法</w:t>
            </w:r>
            <w:r>
              <w:rPr>
                <w:color w:val="000000" w:themeColor="text1"/>
                <w:sz w:val="21"/>
                <w:szCs w:val="21"/>
                <w14:textFill>
                  <w14:solidFill>
                    <w14:schemeClr w14:val="tx1"/>
                  </w14:solidFill>
                </w14:textFill>
              </w:rPr>
              <w:t>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县水务局草拟《绥阳县城蓝线管理实施办法》并</w:t>
            </w:r>
            <w:r>
              <w:rPr>
                <w:color w:val="000000" w:themeColor="text1"/>
                <w:sz w:val="21"/>
                <w:szCs w:val="21"/>
                <w14:textFill>
                  <w14:solidFill>
                    <w14:schemeClr w14:val="tx1"/>
                  </w14:solidFill>
                </w14:textFill>
              </w:rPr>
              <w:t>编制县城</w:t>
            </w:r>
            <w:r>
              <w:rPr>
                <w:rFonts w:hint="eastAsia"/>
                <w:color w:val="000000" w:themeColor="text1"/>
                <w:sz w:val="21"/>
                <w:szCs w:val="21"/>
                <w:lang w:eastAsia="zh-CN"/>
                <w14:textFill>
                  <w14:solidFill>
                    <w14:schemeClr w14:val="tx1"/>
                  </w14:solidFill>
                </w14:textFill>
              </w:rPr>
              <w:t>蓝</w:t>
            </w:r>
            <w:r>
              <w:rPr>
                <w:color w:val="000000" w:themeColor="text1"/>
                <w:sz w:val="21"/>
                <w:szCs w:val="21"/>
                <w14:textFill>
                  <w14:solidFill>
                    <w14:schemeClr w14:val="tx1"/>
                  </w14:solidFill>
                </w14:textFill>
              </w:rPr>
              <w:t>线控制规划图</w:t>
            </w:r>
            <w:r>
              <w:rPr>
                <w:rFonts w:hint="eastAsia"/>
                <w:color w:val="000000" w:themeColor="text1"/>
                <w:sz w:val="21"/>
                <w:szCs w:val="21"/>
                <w:lang w:eastAsia="zh-CN"/>
                <w14:textFill>
                  <w14:solidFill>
                    <w14:schemeClr w14:val="tx1"/>
                  </w14:solidFill>
                </w14:textFill>
              </w:rPr>
              <w:t>报县人民政府审定后发布，</w:t>
            </w:r>
            <w:r>
              <w:rPr>
                <w:color w:val="000000" w:themeColor="text1"/>
                <w:sz w:val="21"/>
                <w:szCs w:val="21"/>
                <w14:textFill>
                  <w14:solidFill>
                    <w14:schemeClr w14:val="tx1"/>
                  </w14:solidFill>
                </w14:textFill>
              </w:rPr>
              <w:t>建立管理机构，采取有效措施，加强</w:t>
            </w:r>
            <w:r>
              <w:rPr>
                <w:rFonts w:hint="eastAsia"/>
                <w:color w:val="000000" w:themeColor="text1"/>
                <w:sz w:val="21"/>
                <w:szCs w:val="21"/>
                <w:lang w:eastAsia="zh-CN"/>
                <w14:textFill>
                  <w14:solidFill>
                    <w14:schemeClr w14:val="tx1"/>
                  </w14:solidFill>
                </w14:textFill>
              </w:rPr>
              <w:t>蓝</w:t>
            </w:r>
            <w:r>
              <w:rPr>
                <w:color w:val="000000" w:themeColor="text1"/>
                <w:sz w:val="21"/>
                <w:szCs w:val="21"/>
                <w14:textFill>
                  <w14:solidFill>
                    <w14:schemeClr w14:val="tx1"/>
                  </w14:solidFill>
                </w14:textFill>
              </w:rPr>
              <w:t>线管理。</w:t>
            </w:r>
            <w:r>
              <w:rPr>
                <w:rFonts w:hint="eastAsia"/>
                <w:color w:val="000000" w:themeColor="text1"/>
                <w:sz w:val="21"/>
                <w:szCs w:val="21"/>
                <w:lang w:eastAsia="zh-CN"/>
                <w14:textFill>
                  <w14:solidFill>
                    <w14:schemeClr w14:val="tx1"/>
                  </w14:solidFill>
                </w14:textFill>
              </w:rPr>
              <w:t>并</w:t>
            </w:r>
            <w:r>
              <w:rPr>
                <w:color w:val="000000" w:themeColor="text1"/>
                <w:sz w:val="21"/>
                <w:szCs w:val="21"/>
                <w14:textFill>
                  <w14:solidFill>
                    <w14:schemeClr w14:val="tx1"/>
                  </w14:solidFill>
                </w14:textFill>
              </w:rPr>
              <w:t>在</w:t>
            </w:r>
            <w:r>
              <w:rPr>
                <w:rFonts w:hint="eastAsia"/>
                <w:color w:val="000000" w:themeColor="text1"/>
                <w:sz w:val="21"/>
                <w:szCs w:val="21"/>
                <w:lang w:eastAsia="zh-CN"/>
                <w14:textFill>
                  <w14:solidFill>
                    <w14:schemeClr w14:val="tx1"/>
                  </w14:solidFill>
                </w14:textFill>
              </w:rPr>
              <w:t>洋川河两岸</w:t>
            </w:r>
            <w:r>
              <w:rPr>
                <w:color w:val="000000" w:themeColor="text1"/>
                <w:sz w:val="21"/>
                <w:szCs w:val="21"/>
                <w14:textFill>
                  <w14:solidFill>
                    <w14:schemeClr w14:val="tx1"/>
                  </w14:solidFill>
                </w14:textFill>
              </w:rPr>
              <w:t>设立</w:t>
            </w:r>
            <w:r>
              <w:rPr>
                <w:rFonts w:hint="eastAsia"/>
                <w:color w:val="000000" w:themeColor="text1"/>
                <w:sz w:val="21"/>
                <w:szCs w:val="21"/>
                <w:lang w:eastAsia="zh-CN"/>
                <w14:textFill>
                  <w14:solidFill>
                    <w14:schemeClr w14:val="tx1"/>
                  </w14:solidFill>
                </w14:textFill>
              </w:rPr>
              <w:t>蓝</w:t>
            </w:r>
            <w:r>
              <w:rPr>
                <w:color w:val="000000" w:themeColor="text1"/>
                <w:sz w:val="21"/>
                <w:szCs w:val="21"/>
                <w14:textFill>
                  <w14:solidFill>
                    <w14:schemeClr w14:val="tx1"/>
                  </w14:solidFill>
                </w14:textFill>
              </w:rPr>
              <w:t>线公示牌或</w:t>
            </w:r>
            <w:r>
              <w:rPr>
                <w:rFonts w:hint="eastAsia"/>
                <w:color w:val="000000" w:themeColor="text1"/>
                <w:sz w:val="21"/>
                <w:szCs w:val="21"/>
                <w:lang w:eastAsia="zh-CN"/>
                <w14:textFill>
                  <w14:solidFill>
                    <w14:schemeClr w14:val="tx1"/>
                  </w14:solidFill>
                </w14:textFill>
              </w:rPr>
              <w:t>蓝</w:t>
            </w:r>
            <w:r>
              <w:rPr>
                <w:color w:val="000000" w:themeColor="text1"/>
                <w:sz w:val="21"/>
                <w:szCs w:val="21"/>
                <w14:textFill>
                  <w14:solidFill>
                    <w14:schemeClr w14:val="tx1"/>
                  </w14:solidFill>
                </w14:textFill>
              </w:rPr>
              <w:t>线界碑，向社会公布四至边界，严禁侵占。</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不满足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综</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合</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理</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园林绿化制度建设</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制定绿线管理、园林绿化工程管理、养护管理、公示制度、“绿色图章”制度，古树名木保护及防止外来物种入侵等各项管理制度，并严格执行。</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制定好生物多样性</w:t>
            </w:r>
            <w:r>
              <w:rPr>
                <w:color w:val="000000" w:themeColor="text1"/>
                <w:sz w:val="21"/>
                <w:szCs w:val="21"/>
                <w14:textFill>
                  <w14:solidFill>
                    <w14:schemeClr w14:val="tx1"/>
                  </w14:solidFill>
                </w14:textFill>
              </w:rPr>
              <w:t>保护</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古树名木保护、义务植树规章、</w:t>
            </w:r>
            <w:r>
              <w:rPr>
                <w:rFonts w:hint="eastAsia"/>
                <w:color w:val="000000" w:themeColor="text1"/>
                <w:sz w:val="21"/>
                <w:szCs w:val="21"/>
                <w:lang w:eastAsia="zh-CN"/>
                <w14:textFill>
                  <w14:solidFill>
                    <w14:schemeClr w14:val="tx1"/>
                  </w14:solidFill>
                </w14:textFill>
              </w:rPr>
              <w:t>“绿色图章”、防止外来物种入侵等各种规章</w:t>
            </w:r>
            <w:r>
              <w:rPr>
                <w:color w:val="000000" w:themeColor="text1"/>
                <w:sz w:val="21"/>
                <w:szCs w:val="21"/>
                <w14:textFill>
                  <w14:solidFill>
                    <w14:schemeClr w14:val="tx1"/>
                  </w14:solidFill>
                </w14:textFill>
              </w:rPr>
              <w:t>制度，并提供详细资料。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配合搞好</w:t>
            </w:r>
            <w:r>
              <w:rPr>
                <w:color w:val="000000" w:themeColor="text1"/>
                <w:sz w:val="21"/>
                <w:szCs w:val="21"/>
                <w14:textFill>
                  <w14:solidFill>
                    <w14:schemeClr w14:val="tx1"/>
                  </w14:solidFill>
                </w14:textFill>
              </w:rPr>
              <w:t>绿化管理、严格实施门前“四包”责任制，强化执法管理，并提供详细</w:t>
            </w:r>
            <w:r>
              <w:rPr>
                <w:rFonts w:hint="eastAsia"/>
                <w:color w:val="000000" w:themeColor="text1"/>
                <w:sz w:val="21"/>
                <w:szCs w:val="21"/>
                <w:lang w:eastAsia="zh-CN"/>
                <w14:textFill>
                  <w14:solidFill>
                    <w14:schemeClr w14:val="tx1"/>
                  </w14:solidFill>
                </w14:textFill>
              </w:rPr>
              <w:t>履职尽责</w:t>
            </w:r>
            <w:r>
              <w:rPr>
                <w:color w:val="000000" w:themeColor="text1"/>
                <w:sz w:val="21"/>
                <w:szCs w:val="21"/>
                <w14:textFill>
                  <w14:solidFill>
                    <w14:schemeClr w14:val="tx1"/>
                  </w14:solidFill>
                </w14:textFill>
              </w:rPr>
              <w:t>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草拟《绥阳县城绿线管理实施办法》报县人民政府审定后发布，明确</w:t>
            </w:r>
            <w:r>
              <w:rPr>
                <w:color w:val="000000" w:themeColor="text1"/>
                <w:sz w:val="21"/>
                <w:szCs w:val="21"/>
                <w14:textFill>
                  <w14:solidFill>
                    <w14:schemeClr w14:val="tx1"/>
                  </w14:solidFill>
                </w14:textFill>
              </w:rPr>
              <w:t>绿线管理</w:t>
            </w:r>
            <w:r>
              <w:rPr>
                <w:rFonts w:hint="eastAsia"/>
                <w:color w:val="000000" w:themeColor="text1"/>
                <w:sz w:val="21"/>
                <w:szCs w:val="21"/>
                <w:lang w:eastAsia="zh-CN"/>
                <w14:textFill>
                  <w14:solidFill>
                    <w14:schemeClr w14:val="tx1"/>
                  </w14:solidFill>
                </w14:textFill>
              </w:rPr>
              <w:t>、养护、公示</w:t>
            </w:r>
            <w:r>
              <w:rPr>
                <w:color w:val="000000" w:themeColor="text1"/>
                <w:sz w:val="21"/>
                <w:szCs w:val="21"/>
                <w14:textFill>
                  <w14:solidFill>
                    <w14:schemeClr w14:val="tx1"/>
                  </w14:solidFill>
                </w14:textFill>
              </w:rPr>
              <w:t>规章制度</w:t>
            </w:r>
            <w:r>
              <w:rPr>
                <w:rFonts w:hint="eastAsia"/>
                <w:color w:val="000000" w:themeColor="text1"/>
                <w:sz w:val="21"/>
                <w:szCs w:val="21"/>
                <w:lang w:eastAsia="zh-CN"/>
                <w14:textFill>
                  <w14:solidFill>
                    <w14:schemeClr w14:val="tx1"/>
                  </w14:solidFill>
                </w14:textFill>
              </w:rPr>
              <w:t>，严格履职尽责</w:t>
            </w:r>
            <w:r>
              <w:rPr>
                <w:color w:val="000000" w:themeColor="text1"/>
                <w:sz w:val="21"/>
                <w:szCs w:val="21"/>
                <w14:textFill>
                  <w14:solidFill>
                    <w14:schemeClr w14:val="tx1"/>
                  </w14:solidFill>
                </w14:textFill>
              </w:rPr>
              <w:t>。</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制定</w:t>
            </w:r>
            <w:r>
              <w:rPr>
                <w:color w:val="000000" w:themeColor="text1"/>
                <w:sz w:val="21"/>
                <w:szCs w:val="21"/>
                <w14:textFill>
                  <w14:solidFill>
                    <w14:schemeClr w14:val="tx1"/>
                  </w14:solidFill>
                </w14:textFill>
              </w:rPr>
              <w:t>生</w:t>
            </w:r>
            <w:r>
              <w:rPr>
                <w:rFonts w:hint="eastAsia"/>
                <w:color w:val="000000" w:themeColor="text1"/>
                <w:sz w:val="21"/>
                <w:szCs w:val="21"/>
                <w:lang w:eastAsia="zh-CN"/>
                <w14:textFill>
                  <w14:solidFill>
                    <w14:schemeClr w14:val="tx1"/>
                  </w14:solidFill>
                </w14:textFill>
              </w:rPr>
              <w:t>态</w:t>
            </w:r>
            <w:r>
              <w:rPr>
                <w:color w:val="000000" w:themeColor="text1"/>
                <w:sz w:val="21"/>
                <w:szCs w:val="21"/>
                <w14:textFill>
                  <w14:solidFill>
                    <w14:schemeClr w14:val="tx1"/>
                  </w14:solidFill>
                </w14:textFill>
              </w:rPr>
              <w:t>保护规章制度。</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园林绿化管理信息技术应用</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①</w:t>
            </w:r>
            <w:r>
              <w:rPr>
                <w:color w:val="000000" w:themeColor="text1"/>
                <w:sz w:val="21"/>
                <w:szCs w:val="21"/>
                <w14:textFill>
                  <w14:solidFill>
                    <w14:schemeClr w14:val="tx1"/>
                  </w14:solidFill>
                </w14:textFill>
              </w:rPr>
              <w:t>已建立园林绿化信息数据库、信息发布与社会服务信息共享平台；</w:t>
            </w:r>
            <w:r>
              <w:rPr>
                <w:rFonts w:hint="default" w:ascii="Calibri" w:hAnsi="Calibri" w:cs="Calibri"/>
                <w:color w:val="000000" w:themeColor="text1"/>
                <w:sz w:val="21"/>
                <w:szCs w:val="21"/>
                <w14:textFill>
                  <w14:solidFill>
                    <w14:schemeClr w14:val="tx1"/>
                  </w14:solidFill>
                </w14:textFill>
              </w:rPr>
              <w:t>②</w:t>
            </w:r>
            <w:r>
              <w:rPr>
                <w:rFonts w:hint="eastAsia"/>
                <w:color w:val="000000" w:themeColor="text1"/>
                <w:sz w:val="21"/>
                <w:szCs w:val="21"/>
                <w:lang w:eastAsia="zh-CN"/>
                <w14:textFill>
                  <w14:solidFill>
                    <w14:schemeClr w14:val="tx1"/>
                  </w14:solidFill>
                </w14:textFill>
              </w:rPr>
              <w:t>县城园林绿化建设和管理实施动态监管；</w:t>
            </w:r>
            <w:r>
              <w:rPr>
                <w:rFonts w:hint="default" w:ascii="Calibri" w:hAnsi="Calibri" w:cs="Calibri"/>
                <w:color w:val="000000" w:themeColor="text1"/>
                <w:sz w:val="21"/>
                <w:szCs w:val="21"/>
                <w:lang w:eastAsia="zh-CN"/>
                <w14:textFill>
                  <w14:solidFill>
                    <w14:schemeClr w14:val="tx1"/>
                  </w14:solidFill>
                </w14:textFill>
              </w:rPr>
              <w:t>③</w:t>
            </w:r>
            <w:r>
              <w:rPr>
                <w:color w:val="000000" w:themeColor="text1"/>
                <w:sz w:val="21"/>
                <w:szCs w:val="21"/>
                <w14:textFill>
                  <w14:solidFill>
                    <w14:schemeClr w14:val="tx1"/>
                  </w14:solidFill>
                </w14:textFill>
              </w:rPr>
              <w:t>保障公众参与和社会监督。</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建</w:t>
            </w:r>
            <w:r>
              <w:rPr>
                <w:color w:val="000000" w:themeColor="text1"/>
                <w:sz w:val="21"/>
                <w:szCs w:val="21"/>
                <w14:textFill>
                  <w14:solidFill>
                    <w14:schemeClr w14:val="tx1"/>
                  </w14:solidFill>
                </w14:textFill>
              </w:rPr>
              <w:t>立</w:t>
            </w:r>
            <w:r>
              <w:rPr>
                <w:rFonts w:hint="eastAsia"/>
                <w:color w:val="000000" w:themeColor="text1"/>
                <w:sz w:val="21"/>
                <w:szCs w:val="21"/>
                <w:lang w:eastAsia="zh-CN"/>
                <w14:textFill>
                  <w14:solidFill>
                    <w14:schemeClr w14:val="tx1"/>
                  </w14:solidFill>
                </w14:textFill>
              </w:rPr>
              <w:t>绥阳园林绿化微博、微信发布平台，建立好园林绿化规划建设信息数据库，及时发布与更新绥阳园林绿化建设管理信息</w:t>
            </w:r>
            <w:r>
              <w:rPr>
                <w:color w:val="000000" w:themeColor="text1"/>
                <w:sz w:val="21"/>
                <w:szCs w:val="21"/>
                <w14:textFill>
                  <w14:solidFill>
                    <w14:schemeClr w14:val="tx1"/>
                  </w14:solidFill>
                </w14:textFill>
              </w:rPr>
              <w:t>。</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配合自然资源局做好绿化规划、建设管理</w:t>
            </w:r>
            <w:r>
              <w:rPr>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建立好园林绿化信息数据库，督促做好</w:t>
            </w:r>
            <w:r>
              <w:rPr>
                <w:color w:val="000000" w:themeColor="text1"/>
                <w:sz w:val="21"/>
                <w:szCs w:val="21"/>
                <w14:textFill>
                  <w14:solidFill>
                    <w14:schemeClr w14:val="tx1"/>
                  </w14:solidFill>
                </w14:textFill>
              </w:rPr>
              <w:t>绿化信息</w:t>
            </w:r>
            <w:r>
              <w:rPr>
                <w:rFonts w:hint="eastAsia"/>
                <w:color w:val="000000" w:themeColor="text1"/>
                <w:sz w:val="21"/>
                <w:szCs w:val="21"/>
                <w:lang w:eastAsia="zh-CN"/>
                <w14:textFill>
                  <w14:solidFill>
                    <w14:schemeClr w14:val="tx1"/>
                  </w14:solidFill>
                </w14:textFill>
              </w:rPr>
              <w:t>发布及问题处理</w:t>
            </w:r>
            <w:r>
              <w:rPr>
                <w:color w:val="000000" w:themeColor="text1"/>
                <w:sz w:val="21"/>
                <w:szCs w:val="21"/>
                <w14:textFill>
                  <w14:solidFill>
                    <w14:schemeClr w14:val="tx1"/>
                  </w14:solidFill>
                </w14:textFill>
              </w:rPr>
              <w:t>。</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公众对园林绿化的满意率(%)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≥85%</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开展城区公众园林绿化满意率调查，并提供详细调查资料。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不达标</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绿地</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建成区</w:t>
            </w:r>
            <w:r>
              <w:rPr>
                <w:color w:val="000000" w:themeColor="text1"/>
                <w:sz w:val="21"/>
                <w:szCs w:val="21"/>
                <w14:textFill>
                  <w14:solidFill>
                    <w14:schemeClr w14:val="tx1"/>
                  </w14:solidFill>
                </w14:textFill>
              </w:rPr>
              <w:t>绿化覆盖率(%)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w:t>
            </w:r>
            <w:r>
              <w:rPr>
                <w:color w:val="000000" w:themeColor="text1"/>
                <w:sz w:val="21"/>
                <w:szCs w:val="21"/>
                <w14:textFill>
                  <w14:solidFill>
                    <w14:schemeClr w14:val="tx1"/>
                  </w14:solidFill>
                </w14:textFill>
              </w:rPr>
              <w:t>交通</w:t>
            </w:r>
            <w:r>
              <w:rPr>
                <w:rFonts w:hint="eastAsia"/>
                <w:color w:val="000000" w:themeColor="text1"/>
                <w:sz w:val="21"/>
                <w:szCs w:val="21"/>
                <w:lang w:eastAsia="zh-CN"/>
                <w14:textFill>
                  <w14:solidFill>
                    <w14:schemeClr w14:val="tx1"/>
                  </w14:solidFill>
                </w14:textFill>
              </w:rPr>
              <w:t>运输</w:t>
            </w:r>
            <w:r>
              <w:rPr>
                <w:color w:val="000000" w:themeColor="text1"/>
                <w:sz w:val="21"/>
                <w:szCs w:val="21"/>
                <w14:textFill>
                  <w14:solidFill>
                    <w14:schemeClr w14:val="tx1"/>
                  </w14:solidFill>
                </w14:textFill>
              </w:rPr>
              <w:t>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按各自职责</w:t>
            </w:r>
            <w:r>
              <w:rPr>
                <w:rFonts w:hint="eastAsia"/>
                <w:color w:val="000000" w:themeColor="text1"/>
                <w:sz w:val="21"/>
                <w:szCs w:val="21"/>
                <w:lang w:eastAsia="zh-CN"/>
                <w14:textFill>
                  <w14:solidFill>
                    <w14:schemeClr w14:val="tx1"/>
                  </w14:solidFill>
                </w14:textFill>
              </w:rPr>
              <w:t>抓好</w:t>
            </w:r>
            <w:r>
              <w:rPr>
                <w:color w:val="000000" w:themeColor="text1"/>
                <w:sz w:val="21"/>
                <w:szCs w:val="21"/>
                <w14:textFill>
                  <w14:solidFill>
                    <w14:schemeClr w14:val="tx1"/>
                  </w14:solidFill>
                </w14:textFill>
              </w:rPr>
              <w:t>绿地建设</w:t>
            </w:r>
            <w:r>
              <w:rPr>
                <w:rFonts w:hint="eastAsia"/>
                <w:color w:val="000000" w:themeColor="text1"/>
                <w:sz w:val="21"/>
                <w:szCs w:val="21"/>
                <w:lang w:eastAsia="zh-CN"/>
                <w14:textFill>
                  <w14:solidFill>
                    <w14:schemeClr w14:val="tx1"/>
                  </w14:solidFill>
                </w14:textFill>
              </w:rPr>
              <w:t>，绿化养护，提高绿化覆盖率，</w:t>
            </w:r>
            <w:r>
              <w:rPr>
                <w:color w:val="000000" w:themeColor="text1"/>
                <w:sz w:val="21"/>
                <w:szCs w:val="21"/>
                <w14:textFill>
                  <w14:solidFill>
                    <w14:schemeClr w14:val="tx1"/>
                  </w14:solidFill>
                </w14:textFill>
              </w:rPr>
              <w:t>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每少</w:t>
            </w:r>
            <w:r>
              <w:rPr>
                <w:rFonts w:hint="eastAsia"/>
                <w:color w:val="000000" w:themeColor="text1"/>
                <w:lang w:val="en-US" w:eastAsia="zh-CN"/>
                <w14:textFill>
                  <w14:solidFill>
                    <w14:schemeClr w14:val="tx1"/>
                  </w14:solidFill>
                </w14:textFill>
              </w:rPr>
              <w:t>1%</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建成区</w:t>
            </w:r>
            <w:r>
              <w:rPr>
                <w:color w:val="000000" w:themeColor="text1"/>
                <w:sz w:val="21"/>
                <w:szCs w:val="21"/>
                <w14:textFill>
                  <w14:solidFill>
                    <w14:schemeClr w14:val="tx1"/>
                  </w14:solidFill>
                </w14:textFill>
              </w:rPr>
              <w:t>绿地率(%)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r>
              <w:rPr>
                <w:rFonts w:hint="eastAsia"/>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县住房城乡建设局、县交通运输局、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按各自职责建设绿地</w:t>
            </w:r>
            <w:r>
              <w:rPr>
                <w:rFonts w:hint="eastAsia"/>
                <w:color w:val="000000" w:themeColor="text1"/>
                <w:sz w:val="21"/>
                <w:szCs w:val="21"/>
                <w:lang w:eastAsia="zh-CN"/>
                <w14:textFill>
                  <w14:solidFill>
                    <w14:schemeClr w14:val="tx1"/>
                  </w14:solidFill>
                </w14:textFill>
              </w:rPr>
              <w:t>、维护绿地</w:t>
            </w:r>
            <w:r>
              <w:rPr>
                <w:color w:val="000000" w:themeColor="text1"/>
                <w:sz w:val="21"/>
                <w:szCs w:val="21"/>
                <w14:textFill>
                  <w14:solidFill>
                    <w14:schemeClr w14:val="tx1"/>
                  </w14:solidFill>
                </w14:textFill>
              </w:rPr>
              <w:t>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否决项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建成区</w:t>
            </w:r>
            <w:r>
              <w:rPr>
                <w:color w:val="000000" w:themeColor="text1"/>
                <w:sz w:val="21"/>
                <w:szCs w:val="21"/>
                <w14:textFill>
                  <w14:solidFill>
                    <w14:schemeClr w14:val="tx1"/>
                  </w14:solidFill>
                </w14:textFill>
              </w:rPr>
              <w:t>人均公园绿地面积</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8</w:t>
            </w:r>
            <w:r>
              <w:rPr>
                <w:color w:val="000000" w:themeColor="text1"/>
                <w:sz w:val="21"/>
                <w:szCs w:val="21"/>
                <w14:textFill>
                  <w14:solidFill>
                    <w14:schemeClr w14:val="tx1"/>
                  </w14:solidFill>
                </w14:textFill>
              </w:rPr>
              <w:t>㎡/人</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县住房城乡建设局、县自然资源局、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按各自职责</w:t>
            </w:r>
            <w:r>
              <w:rPr>
                <w:rFonts w:hint="eastAsia"/>
                <w:color w:val="000000" w:themeColor="text1"/>
                <w:sz w:val="21"/>
                <w:szCs w:val="21"/>
                <w:lang w:eastAsia="zh-CN"/>
                <w14:textFill>
                  <w14:solidFill>
                    <w14:schemeClr w14:val="tx1"/>
                  </w14:solidFill>
                </w14:textFill>
              </w:rPr>
              <w:t>配合</w:t>
            </w:r>
            <w:r>
              <w:rPr>
                <w:color w:val="000000" w:themeColor="text1"/>
                <w:sz w:val="21"/>
                <w:szCs w:val="21"/>
                <w14:textFill>
                  <w14:solidFill>
                    <w14:schemeClr w14:val="tx1"/>
                  </w14:solidFill>
                </w14:textFill>
              </w:rPr>
              <w:t>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否决项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公园绿地服务半径覆盖率(%)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≥80%；</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1000-2000（含）㎡公园绿地按照300m服务半径考核，2000㎡以上公园绿地按照500m服务半径考核；历史文化街区参照《城市园林绿化评价标准》计算。</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w:t>
            </w:r>
            <w:r>
              <w:rPr>
                <w:color w:val="000000" w:themeColor="text1"/>
                <w:sz w:val="21"/>
                <w:szCs w:val="21"/>
                <w14:textFill>
                  <w14:solidFill>
                    <w14:schemeClr w14:val="tx1"/>
                  </w14:solidFill>
                </w14:textFill>
              </w:rPr>
              <w:t>交通</w:t>
            </w:r>
            <w:r>
              <w:rPr>
                <w:rFonts w:hint="eastAsia"/>
                <w:color w:val="000000" w:themeColor="text1"/>
                <w:sz w:val="21"/>
                <w:szCs w:val="21"/>
                <w:lang w:eastAsia="zh-CN"/>
                <w14:textFill>
                  <w14:solidFill>
                    <w14:schemeClr w14:val="tx1"/>
                  </w14:solidFill>
                </w14:textFill>
              </w:rPr>
              <w:t>运输</w:t>
            </w:r>
            <w:r>
              <w:rPr>
                <w:color w:val="000000" w:themeColor="text1"/>
                <w:sz w:val="21"/>
                <w:szCs w:val="21"/>
                <w14:textFill>
                  <w14:solidFill>
                    <w14:schemeClr w14:val="tx1"/>
                  </w14:solidFill>
                </w14:textFill>
              </w:rPr>
              <w:t>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按各自职责</w:t>
            </w:r>
            <w:r>
              <w:rPr>
                <w:rFonts w:hint="eastAsia"/>
                <w:color w:val="000000" w:themeColor="text1"/>
                <w:sz w:val="21"/>
                <w:szCs w:val="21"/>
                <w:lang w:eastAsia="zh-CN"/>
                <w14:textFill>
                  <w14:solidFill>
                    <w14:schemeClr w14:val="tx1"/>
                  </w14:solidFill>
                </w14:textFill>
              </w:rPr>
              <w:t>配合</w:t>
            </w:r>
            <w:r>
              <w:rPr>
                <w:color w:val="000000" w:themeColor="text1"/>
                <w:sz w:val="21"/>
                <w:szCs w:val="21"/>
                <w14:textFill>
                  <w14:solidFill>
                    <w14:schemeClr w14:val="tx1"/>
                  </w14:solidFill>
                </w14:textFill>
              </w:rPr>
              <w:t>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每少</w:t>
            </w:r>
            <w:r>
              <w:rPr>
                <w:rFonts w:hint="eastAsia"/>
                <w:color w:val="000000" w:themeColor="text1"/>
                <w:sz w:val="21"/>
                <w:szCs w:val="21"/>
                <w:lang w:val="en-US" w:eastAsia="zh-CN"/>
                <w14:textFill>
                  <w14:solidFill>
                    <w14:schemeClr w14:val="tx1"/>
                  </w14:solidFill>
                </w14:textFill>
              </w:rPr>
              <w:t>5%</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绿地</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符合《公园设计规范》要求的综合公园（个）</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县国投公司、</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县旅投公司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按照《</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县城绿地系统规划》和《公园设计规范》完善建</w:t>
            </w:r>
            <w:r>
              <w:rPr>
                <w:rFonts w:hint="eastAsia"/>
                <w:color w:val="000000" w:themeColor="text1"/>
                <w:sz w:val="21"/>
                <w:szCs w:val="21"/>
                <w:lang w:eastAsia="zh-CN"/>
                <w14:textFill>
                  <w14:solidFill>
                    <w14:schemeClr w14:val="tx1"/>
                  </w14:solidFill>
                </w14:textFill>
              </w:rPr>
              <w:t>设</w:t>
            </w:r>
            <w:r>
              <w:rPr>
                <w:color w:val="000000" w:themeColor="text1"/>
                <w:sz w:val="21"/>
                <w:szCs w:val="21"/>
                <w14:textFill>
                  <w14:solidFill>
                    <w14:schemeClr w14:val="tx1"/>
                  </w14:solidFill>
                </w14:textFill>
              </w:rPr>
              <w:t>综合性公园（</w:t>
            </w:r>
            <w:r>
              <w:rPr>
                <w:rFonts w:hint="eastAsia"/>
                <w:color w:val="000000" w:themeColor="text1"/>
                <w:sz w:val="21"/>
                <w:szCs w:val="21"/>
                <w:lang w:eastAsia="zh-CN"/>
                <w14:textFill>
                  <w14:solidFill>
                    <w14:schemeClr w14:val="tx1"/>
                  </w14:solidFill>
                </w14:textFill>
              </w:rPr>
              <w:t>天台山森林</w:t>
            </w:r>
            <w:r>
              <w:rPr>
                <w:color w:val="000000" w:themeColor="text1"/>
                <w:sz w:val="21"/>
                <w:szCs w:val="21"/>
                <w14:textFill>
                  <w14:solidFill>
                    <w14:schemeClr w14:val="tx1"/>
                  </w14:solidFill>
                </w14:textFill>
              </w:rPr>
              <w:t>公园</w:t>
            </w:r>
            <w:r>
              <w:rPr>
                <w:rFonts w:hint="eastAsia"/>
                <w:color w:val="000000" w:themeColor="text1"/>
                <w:sz w:val="21"/>
                <w:szCs w:val="21"/>
                <w:lang w:eastAsia="zh-CN"/>
                <w14:textFill>
                  <w14:solidFill>
                    <w14:schemeClr w14:val="tx1"/>
                  </w14:solidFill>
                </w14:textFill>
              </w:rPr>
              <w:t>、雅泉公园</w:t>
            </w:r>
            <w:r>
              <w:rPr>
                <w:color w:val="000000" w:themeColor="text1"/>
                <w:sz w:val="21"/>
                <w:szCs w:val="21"/>
                <w14:textFill>
                  <w14:solidFill>
                    <w14:schemeClr w14:val="tx1"/>
                  </w14:solidFill>
                </w14:textFill>
              </w:rPr>
              <w:t>），提供公园规划、建设、管理详细资料。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不达标</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道路绿化普及率（%）</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r>
              <w:rPr>
                <w:rFonts w:hint="eastAsia"/>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交通</w:t>
            </w:r>
            <w:r>
              <w:rPr>
                <w:rFonts w:hint="eastAsia"/>
                <w:color w:val="000000" w:themeColor="text1"/>
                <w:sz w:val="21"/>
                <w:szCs w:val="21"/>
                <w:lang w:eastAsia="zh-CN"/>
                <w14:textFill>
                  <w14:solidFill>
                    <w14:schemeClr w14:val="tx1"/>
                  </w14:solidFill>
                </w14:textFill>
              </w:rPr>
              <w:t>运输</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严格按照规范规划设计建设公路绿化，并提供建成区内</w:t>
            </w:r>
            <w:r>
              <w:rPr>
                <w:rFonts w:hint="eastAsia"/>
                <w:color w:val="000000" w:themeColor="text1"/>
                <w:sz w:val="21"/>
                <w:szCs w:val="21"/>
                <w:lang w:val="en-US" w:eastAsia="zh-CN"/>
                <w14:textFill>
                  <w14:solidFill>
                    <w14:schemeClr w14:val="tx1"/>
                  </w14:solidFill>
                </w14:textFill>
              </w:rPr>
              <w:t>207省道及牛心高速</w:t>
            </w:r>
            <w:r>
              <w:rPr>
                <w:color w:val="000000" w:themeColor="text1"/>
                <w:sz w:val="21"/>
                <w:szCs w:val="21"/>
                <w14:textFill>
                  <w14:solidFill>
                    <w14:schemeClr w14:val="tx1"/>
                  </w14:solidFill>
                </w14:textFill>
              </w:rPr>
              <w:t>公路</w:t>
            </w:r>
            <w:r>
              <w:rPr>
                <w:rFonts w:hint="eastAsia"/>
                <w:color w:val="000000" w:themeColor="text1"/>
                <w:sz w:val="21"/>
                <w:szCs w:val="21"/>
                <w:lang w:eastAsia="zh-CN"/>
                <w14:textFill>
                  <w14:solidFill>
                    <w14:schemeClr w14:val="tx1"/>
                  </w14:solidFill>
                </w14:textFill>
              </w:rPr>
              <w:t>连接线</w:t>
            </w:r>
            <w:r>
              <w:rPr>
                <w:color w:val="000000" w:themeColor="text1"/>
                <w:sz w:val="21"/>
                <w:szCs w:val="21"/>
                <w14:textFill>
                  <w14:solidFill>
                    <w14:schemeClr w14:val="tx1"/>
                  </w14:solidFill>
                </w14:textFill>
              </w:rPr>
              <w:t>绿化建设详细资料。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每减少</w:t>
            </w:r>
            <w:r>
              <w:rPr>
                <w:rFonts w:hint="eastAsia"/>
                <w:color w:val="000000" w:themeColor="text1"/>
                <w:sz w:val="21"/>
                <w:szCs w:val="21"/>
                <w:lang w:val="en-US" w:eastAsia="zh-CN"/>
                <w14:textFill>
                  <w14:solidFill>
                    <w14:schemeClr w14:val="tx1"/>
                  </w14:solidFill>
                </w14:textFill>
              </w:rPr>
              <w:t>5%，扣1分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管辖区</w:t>
            </w:r>
            <w:r>
              <w:rPr>
                <w:rFonts w:hint="eastAsia"/>
                <w:color w:val="000000" w:themeColor="text1"/>
                <w:sz w:val="21"/>
                <w:szCs w:val="21"/>
                <w:lang w:eastAsia="zh-CN"/>
                <w14:textFill>
                  <w14:solidFill>
                    <w14:schemeClr w14:val="tx1"/>
                  </w14:solidFill>
                </w14:textFill>
              </w:rPr>
              <w:t>域内通村公路、背街小巷等</w:t>
            </w:r>
            <w:r>
              <w:rPr>
                <w:color w:val="000000" w:themeColor="text1"/>
                <w:sz w:val="21"/>
                <w:szCs w:val="21"/>
                <w14:textFill>
                  <w14:solidFill>
                    <w14:schemeClr w14:val="tx1"/>
                  </w14:solidFill>
                </w14:textFill>
              </w:rPr>
              <w:t>道路绿化，并提供详细资料。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完善城区道路绿化情况；并提供详细绿化普及率情况资料。</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新建、改建居住区绿地达标率(%)</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r>
              <w:rPr>
                <w:rFonts w:hint="eastAsia"/>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新建小区绿地率达到30%以上，改建绿地率达到25%以上，提供近三年居住区达标统计表。</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每减少</w:t>
            </w:r>
            <w:r>
              <w:rPr>
                <w:rFonts w:hint="eastAsia"/>
                <w:color w:val="000000" w:themeColor="text1"/>
                <w:sz w:val="21"/>
                <w:szCs w:val="21"/>
                <w:lang w:val="en-US" w:eastAsia="zh-CN"/>
                <w14:textFill>
                  <w14:solidFill>
                    <w14:schemeClr w14:val="tx1"/>
                  </w14:solidFill>
                </w14:textFill>
              </w:rPr>
              <w:t>10%，</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提供近三年城区改建居住区绿地达标率达到25%以上，并提供详细资料居住区改建时间、规模、地点等内容，并提供相关资料。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城镇</w:t>
            </w:r>
            <w:r>
              <w:rPr>
                <w:color w:val="000000" w:themeColor="text1"/>
                <w:sz w:val="21"/>
                <w:szCs w:val="21"/>
                <w14:textFill>
                  <w14:solidFill>
                    <w14:schemeClr w14:val="tx1"/>
                  </w14:solidFill>
                </w14:textFill>
              </w:rPr>
              <w:t>防护绿地实施率(%)</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7</w:t>
            </w:r>
            <w:r>
              <w:rPr>
                <w:color w:val="000000" w:themeColor="text1"/>
                <w:sz w:val="21"/>
                <w:szCs w:val="21"/>
                <w14:textFill>
                  <w14:solidFill>
                    <w14:schemeClr w14:val="tx1"/>
                  </w14:solidFill>
                </w14:textFill>
              </w:rPr>
              <w:t>0%</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城区周围山体防护绿</w:t>
            </w:r>
            <w:r>
              <w:rPr>
                <w:rFonts w:hint="eastAsia"/>
                <w:color w:val="000000" w:themeColor="text1"/>
                <w:sz w:val="21"/>
                <w:szCs w:val="21"/>
                <w:lang w:eastAsia="zh-CN"/>
                <w14:textFill>
                  <w14:solidFill>
                    <w14:schemeClr w14:val="tx1"/>
                  </w14:solidFill>
                </w14:textFill>
              </w:rPr>
              <w:t>地</w:t>
            </w:r>
            <w:r>
              <w:rPr>
                <w:color w:val="000000" w:themeColor="text1"/>
                <w:sz w:val="21"/>
                <w:szCs w:val="21"/>
                <w14:textFill>
                  <w14:solidFill>
                    <w14:schemeClr w14:val="tx1"/>
                  </w14:solidFill>
                </w14:textFill>
              </w:rPr>
              <w:t>建设</w:t>
            </w:r>
            <w:r>
              <w:rPr>
                <w:rFonts w:hint="eastAsia"/>
                <w:color w:val="000000" w:themeColor="text1"/>
                <w:sz w:val="21"/>
                <w:szCs w:val="21"/>
                <w:lang w:eastAsia="zh-CN"/>
                <w14:textFill>
                  <w14:solidFill>
                    <w14:schemeClr w14:val="tx1"/>
                  </w14:solidFill>
                </w14:textFill>
              </w:rPr>
              <w:t>情况</w:t>
            </w:r>
            <w:r>
              <w:rPr>
                <w:color w:val="000000" w:themeColor="text1"/>
                <w:sz w:val="21"/>
                <w:szCs w:val="21"/>
                <w14:textFill>
                  <w14:solidFill>
                    <w14:schemeClr w14:val="tx1"/>
                  </w14:solidFill>
                </w14:textFill>
              </w:rPr>
              <w:t>，并提供详细资料。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每减少</w:t>
            </w:r>
            <w:r>
              <w:rPr>
                <w:rFonts w:hint="eastAsia"/>
                <w:color w:val="000000" w:themeColor="text1"/>
                <w:sz w:val="21"/>
                <w:szCs w:val="21"/>
                <w:lang w:val="en-US" w:eastAsia="zh-CN"/>
                <w14:textFill>
                  <w14:solidFill>
                    <w14:schemeClr w14:val="tx1"/>
                  </w14:solidFill>
                </w14:textFill>
              </w:rPr>
              <w:t>5%，扣1 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sz w:val="21"/>
                <w:szCs w:val="21"/>
                <w:lang w:eastAsia="zh-CN"/>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城区防护绿地建设</w:t>
            </w:r>
            <w:r>
              <w:rPr>
                <w:rFonts w:hint="eastAsia"/>
                <w:color w:val="000000" w:themeColor="text1"/>
                <w:sz w:val="21"/>
                <w:szCs w:val="21"/>
                <w:lang w:eastAsia="zh-CN"/>
                <w14:textFill>
                  <w14:solidFill>
                    <w14:schemeClr w14:val="tx1"/>
                  </w14:solidFill>
                </w14:textFill>
              </w:rPr>
              <w:t>情况</w:t>
            </w:r>
            <w:r>
              <w:rPr>
                <w:color w:val="000000" w:themeColor="text1"/>
                <w:sz w:val="21"/>
                <w:szCs w:val="21"/>
                <w14:textFill>
                  <w14:solidFill>
                    <w14:schemeClr w14:val="tx1"/>
                  </w14:solidFill>
                </w14:textFill>
              </w:rPr>
              <w:t>，并提供详细资料。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sz w:val="21"/>
                <w:szCs w:val="21"/>
                <w:lang w:eastAsia="zh-CN"/>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县交通运输局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城区</w:t>
            </w:r>
            <w:r>
              <w:rPr>
                <w:rFonts w:hint="eastAsia"/>
                <w:color w:val="000000" w:themeColor="text1"/>
                <w:sz w:val="21"/>
                <w:szCs w:val="21"/>
                <w:lang w:val="en-US" w:eastAsia="zh-CN"/>
                <w14:textFill>
                  <w14:solidFill>
                    <w14:schemeClr w14:val="tx1"/>
                  </w14:solidFill>
                </w14:textFill>
              </w:rPr>
              <w:t>207省道及高速</w:t>
            </w:r>
            <w:r>
              <w:rPr>
                <w:color w:val="000000" w:themeColor="text1"/>
                <w:sz w:val="21"/>
                <w:szCs w:val="21"/>
                <w14:textFill>
                  <w14:solidFill>
                    <w14:schemeClr w14:val="tx1"/>
                  </w14:solidFill>
                </w14:textFill>
              </w:rPr>
              <w:t>公路防护绿地建设</w:t>
            </w:r>
            <w:r>
              <w:rPr>
                <w:rFonts w:hint="eastAsia"/>
                <w:color w:val="000000" w:themeColor="text1"/>
                <w:sz w:val="21"/>
                <w:szCs w:val="21"/>
                <w:lang w:eastAsia="zh-CN"/>
                <w14:textFill>
                  <w14:solidFill>
                    <w14:schemeClr w14:val="tx1"/>
                  </w14:solidFill>
                </w14:textFill>
              </w:rPr>
              <w:t>情况</w:t>
            </w:r>
            <w:r>
              <w:rPr>
                <w:color w:val="000000" w:themeColor="text1"/>
                <w:sz w:val="21"/>
                <w:szCs w:val="21"/>
                <w14:textFill>
                  <w14:solidFill>
                    <w14:schemeClr w14:val="tx1"/>
                  </w14:solidFill>
                </w14:textFill>
              </w:rPr>
              <w:t>，并提供详细资料。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sz w:val="21"/>
                <w:szCs w:val="21"/>
                <w:lang w:eastAsia="zh-CN"/>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辖区</w:t>
            </w:r>
            <w:r>
              <w:rPr>
                <w:rFonts w:hint="eastAsia"/>
                <w:color w:val="000000" w:themeColor="text1"/>
                <w:sz w:val="21"/>
                <w:szCs w:val="21"/>
                <w:lang w:eastAsia="zh-CN"/>
                <w14:textFill>
                  <w14:solidFill>
                    <w14:schemeClr w14:val="tx1"/>
                  </w14:solidFill>
                </w14:textFill>
              </w:rPr>
              <w:t>内</w:t>
            </w:r>
            <w:r>
              <w:rPr>
                <w:color w:val="000000" w:themeColor="text1"/>
                <w:sz w:val="21"/>
                <w:szCs w:val="21"/>
                <w14:textFill>
                  <w14:solidFill>
                    <w14:schemeClr w14:val="tx1"/>
                  </w14:solidFill>
                </w14:textFill>
              </w:rPr>
              <w:t>防护绿地建设</w:t>
            </w:r>
            <w:r>
              <w:rPr>
                <w:rFonts w:hint="eastAsia"/>
                <w:color w:val="000000" w:themeColor="text1"/>
                <w:sz w:val="21"/>
                <w:szCs w:val="21"/>
                <w:lang w:eastAsia="zh-CN"/>
                <w14:textFill>
                  <w14:solidFill>
                    <w14:schemeClr w14:val="tx1"/>
                  </w14:solidFill>
                </w14:textFill>
              </w:rPr>
              <w:t>情况</w:t>
            </w:r>
            <w:r>
              <w:rPr>
                <w:color w:val="000000" w:themeColor="text1"/>
                <w:sz w:val="21"/>
                <w:szCs w:val="21"/>
                <w14:textFill>
                  <w14:solidFill>
                    <w14:schemeClr w14:val="tx1"/>
                  </w14:solidFill>
                </w14:textFill>
              </w:rPr>
              <w:t>，并提供详细资料。</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道路绿地达标率(%)</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7</w:t>
            </w:r>
            <w:r>
              <w:rPr>
                <w:color w:val="000000" w:themeColor="text1"/>
                <w:sz w:val="21"/>
                <w:szCs w:val="21"/>
                <w14:textFill>
                  <w14:solidFill>
                    <w14:schemeClr w14:val="tx1"/>
                  </w14:solidFill>
                </w14:textFill>
              </w:rPr>
              <w:t>0%</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完善城区道路绿化，园林景观路：绿地率不得小于40%;绿化应符合现行行业标准《城市道路绿化规划与设计规范》（CJJ75-97)中5.2的相关规定。并提供详细的道路绿化达标率情况详细资料。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每减少</w:t>
            </w:r>
            <w:r>
              <w:rPr>
                <w:rFonts w:hint="eastAsia"/>
                <w:color w:val="000000" w:themeColor="text1"/>
                <w:sz w:val="21"/>
                <w:szCs w:val="21"/>
                <w:lang w:val="en-US" w:eastAsia="zh-CN"/>
                <w14:textFill>
                  <w14:solidFill>
                    <w14:schemeClr w14:val="tx1"/>
                  </w14:solidFill>
                </w14:textFill>
              </w:rPr>
              <w:t>5%，扣1 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交通</w:t>
            </w:r>
            <w:r>
              <w:rPr>
                <w:rFonts w:hint="eastAsia"/>
                <w:color w:val="000000" w:themeColor="text1"/>
                <w:sz w:val="21"/>
                <w:szCs w:val="21"/>
                <w:lang w:eastAsia="zh-CN"/>
                <w14:textFill>
                  <w14:solidFill>
                    <w14:schemeClr w14:val="tx1"/>
                  </w14:solidFill>
                </w14:textFill>
              </w:rPr>
              <w:t>运输</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做好下辖城区</w:t>
            </w:r>
            <w:r>
              <w:rPr>
                <w:rFonts w:hint="eastAsia"/>
                <w:color w:val="000000" w:themeColor="text1"/>
                <w:sz w:val="21"/>
                <w:szCs w:val="21"/>
                <w:lang w:val="en-US" w:eastAsia="zh-CN"/>
                <w14:textFill>
                  <w14:solidFill>
                    <w14:schemeClr w14:val="tx1"/>
                  </w14:solidFill>
                </w14:textFill>
              </w:rPr>
              <w:t>207省道及高速</w:t>
            </w:r>
            <w:r>
              <w:rPr>
                <w:color w:val="000000" w:themeColor="text1"/>
                <w:sz w:val="21"/>
                <w:szCs w:val="21"/>
                <w14:textFill>
                  <w14:solidFill>
                    <w14:schemeClr w14:val="tx1"/>
                  </w14:solidFill>
                </w14:textFill>
              </w:rPr>
              <w:t>公路</w:t>
            </w:r>
            <w:r>
              <w:rPr>
                <w:rFonts w:hint="eastAsia"/>
                <w:color w:val="000000" w:themeColor="text1"/>
                <w:sz w:val="21"/>
                <w:szCs w:val="21"/>
                <w:lang w:eastAsia="zh-CN"/>
                <w14:textFill>
                  <w14:solidFill>
                    <w14:schemeClr w14:val="tx1"/>
                  </w14:solidFill>
                </w14:textFill>
              </w:rPr>
              <w:t>连接线</w:t>
            </w:r>
            <w:r>
              <w:rPr>
                <w:color w:val="000000" w:themeColor="text1"/>
                <w:sz w:val="21"/>
                <w:szCs w:val="21"/>
                <w14:textFill>
                  <w14:solidFill>
                    <w14:schemeClr w14:val="tx1"/>
                  </w14:solidFill>
                </w14:textFill>
              </w:rPr>
              <w:t>绿化达标率，并提供绿化建设详细资料。红线宽度大于50m的道路：绿地率不得小于30%；红线宽度在40～50ｍ的道路：绿地率不得小于25%；红线宽度小于40m的道路：绿地率不得小于20%为达标。资料包括城市12m以上的道路绿地（包括道路宽度、长度，道路绿地宽度、绿地面积等）统计表。</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做好辖区</w:t>
            </w:r>
            <w:r>
              <w:rPr>
                <w:rFonts w:hint="eastAsia"/>
                <w:color w:val="000000" w:themeColor="text1"/>
                <w:sz w:val="21"/>
                <w:szCs w:val="21"/>
                <w:lang w:eastAsia="zh-CN"/>
                <w14:textFill>
                  <w14:solidFill>
                    <w14:schemeClr w14:val="tx1"/>
                  </w14:solidFill>
                </w14:textFill>
              </w:rPr>
              <w:t>背街小巷及通村公</w:t>
            </w:r>
            <w:r>
              <w:rPr>
                <w:color w:val="000000" w:themeColor="text1"/>
                <w:sz w:val="21"/>
                <w:szCs w:val="21"/>
                <w14:textFill>
                  <w14:solidFill>
                    <w14:schemeClr w14:val="tx1"/>
                  </w14:solidFill>
                </w14:textFill>
              </w:rPr>
              <w:t>路绿化</w:t>
            </w:r>
            <w:r>
              <w:rPr>
                <w:rFonts w:hint="eastAsia"/>
                <w:color w:val="000000" w:themeColor="text1"/>
                <w:sz w:val="21"/>
                <w:szCs w:val="21"/>
                <w:lang w:eastAsia="zh-CN"/>
                <w14:textFill>
                  <w14:solidFill>
                    <w14:schemeClr w14:val="tx1"/>
                  </w14:solidFill>
                </w14:textFill>
              </w:rPr>
              <w:t>达标率</w:t>
            </w:r>
            <w:r>
              <w:rPr>
                <w:color w:val="000000" w:themeColor="text1"/>
                <w:sz w:val="21"/>
                <w:szCs w:val="21"/>
                <w14:textFill>
                  <w14:solidFill>
                    <w14:schemeClr w14:val="tx1"/>
                  </w14:solidFill>
                </w14:textFill>
              </w:rPr>
              <w:t>，并提供相关详细资料。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地</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林荫路推广率（</w:t>
            </w:r>
            <w:r>
              <w:rPr>
                <w:rFonts w:hint="eastAsia"/>
                <w:color w:val="000000" w:themeColor="text1"/>
                <w:sz w:val="21"/>
                <w:szCs w:val="21"/>
                <w:lang w:val="en-US" w:eastAsia="zh-CN"/>
                <w14:textFill>
                  <w14:solidFill>
                    <w14:schemeClr w14:val="tx1"/>
                  </w14:solidFill>
                </w14:textFill>
              </w:rPr>
              <w:t>%）</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0%</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县交通运输局、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大力推广县城林荫路系统建设</w:t>
            </w:r>
            <w:r>
              <w:rPr>
                <w:color w:val="000000" w:themeColor="text1"/>
                <w:sz w:val="21"/>
                <w:szCs w:val="21"/>
                <w14:textFill>
                  <w14:solidFill>
                    <w14:schemeClr w14:val="tx1"/>
                  </w14:solidFill>
                </w14:textFill>
              </w:rPr>
              <w:t>，并提供详细的</w:t>
            </w:r>
            <w:r>
              <w:rPr>
                <w:rFonts w:hint="eastAsia"/>
                <w:color w:val="000000" w:themeColor="text1"/>
                <w:sz w:val="21"/>
                <w:szCs w:val="21"/>
                <w:lang w:eastAsia="zh-CN"/>
                <w14:textFill>
                  <w14:solidFill>
                    <w14:schemeClr w14:val="tx1"/>
                  </w14:solidFill>
                </w14:textFill>
              </w:rPr>
              <w:t>林荫</w:t>
            </w:r>
            <w:r>
              <w:rPr>
                <w:color w:val="000000" w:themeColor="text1"/>
                <w:sz w:val="21"/>
                <w:szCs w:val="21"/>
                <w14:textFill>
                  <w14:solidFill>
                    <w14:schemeClr w14:val="tx1"/>
                  </w14:solidFill>
                </w14:textFill>
              </w:rPr>
              <w:t>道路</w:t>
            </w:r>
            <w:r>
              <w:rPr>
                <w:rFonts w:hint="eastAsia"/>
                <w:color w:val="000000" w:themeColor="text1"/>
                <w:sz w:val="21"/>
                <w:szCs w:val="21"/>
                <w:lang w:eastAsia="zh-CN"/>
                <w14:textFill>
                  <w14:solidFill>
                    <w14:schemeClr w14:val="tx1"/>
                  </w14:solidFill>
                </w14:textFill>
              </w:rPr>
              <w:t>推广</w:t>
            </w:r>
            <w:r>
              <w:rPr>
                <w:color w:val="000000" w:themeColor="text1"/>
                <w:sz w:val="21"/>
                <w:szCs w:val="21"/>
                <w14:textFill>
                  <w14:solidFill>
                    <w14:schemeClr w14:val="tx1"/>
                  </w14:solidFill>
                </w14:textFill>
              </w:rPr>
              <w:t>情况详细资料。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①每减少</w:t>
            </w:r>
            <w:r>
              <w:rPr>
                <w:rFonts w:hint="eastAsia" w:ascii="宋体" w:hAnsi="宋体" w:eastAsia="宋体" w:cs="宋体"/>
                <w:color w:val="000000" w:themeColor="text1"/>
                <w:sz w:val="21"/>
                <w:szCs w:val="21"/>
                <w:lang w:val="en-US" w:eastAsia="zh-CN"/>
                <w14:textFill>
                  <w14:solidFill>
                    <w14:schemeClr w14:val="tx1"/>
                  </w14:solidFill>
                </w14:textFill>
              </w:rPr>
              <w:t>5%，扣1 分；②年降水量低于200mm的地区，该项为加分项。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109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林荫停车场推广率（</w:t>
            </w:r>
            <w:r>
              <w:rPr>
                <w:rFonts w:hint="eastAsia"/>
                <w:color w:val="000000" w:themeColor="text1"/>
                <w:sz w:val="21"/>
                <w:szCs w:val="21"/>
                <w:lang w:val="en-US" w:eastAsia="zh-CN"/>
                <w14:textFill>
                  <w14:solidFill>
                    <w14:schemeClr w14:val="tx1"/>
                  </w14:solidFill>
                </w14:textFill>
              </w:rPr>
              <w:t>%）</w:t>
            </w:r>
          </w:p>
        </w:tc>
        <w:tc>
          <w:tcPr>
            <w:tcW w:w="3593"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w:t>
            </w:r>
            <w:r>
              <w:rPr>
                <w:color w:val="000000" w:themeColor="text1"/>
                <w:sz w:val="21"/>
                <w:szCs w:val="21"/>
                <w14:textFill>
                  <w14:solidFill>
                    <w14:schemeClr w14:val="tx1"/>
                  </w14:solidFill>
                </w14:textFill>
              </w:rPr>
              <w:t>0%</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大力推广县城林荫停车场建设</w:t>
            </w:r>
            <w:r>
              <w:rPr>
                <w:color w:val="000000" w:themeColor="text1"/>
                <w:sz w:val="21"/>
                <w:szCs w:val="21"/>
                <w14:textFill>
                  <w14:solidFill>
                    <w14:schemeClr w14:val="tx1"/>
                  </w14:solidFill>
                </w14:textFill>
              </w:rPr>
              <w:t>，并提供详细的</w:t>
            </w:r>
            <w:r>
              <w:rPr>
                <w:rFonts w:hint="eastAsia"/>
                <w:color w:val="000000" w:themeColor="text1"/>
                <w:sz w:val="21"/>
                <w:szCs w:val="21"/>
                <w:lang w:eastAsia="zh-CN"/>
                <w14:textFill>
                  <w14:solidFill>
                    <w14:schemeClr w14:val="tx1"/>
                  </w14:solidFill>
                </w14:textFill>
              </w:rPr>
              <w:t>林荫停车场推广</w:t>
            </w:r>
            <w:r>
              <w:rPr>
                <w:color w:val="000000" w:themeColor="text1"/>
                <w:sz w:val="21"/>
                <w:szCs w:val="21"/>
                <w14:textFill>
                  <w14:solidFill>
                    <w14:schemeClr w14:val="tx1"/>
                  </w14:solidFill>
                </w14:textFill>
              </w:rPr>
              <w:t>详细资料。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达标酌情</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县城投公司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加强城区</w:t>
            </w:r>
            <w:r>
              <w:rPr>
                <w:rFonts w:hint="eastAsia"/>
                <w:color w:val="000000" w:themeColor="text1"/>
                <w:sz w:val="21"/>
                <w:szCs w:val="21"/>
                <w:lang w:eastAsia="zh-CN"/>
                <w14:textFill>
                  <w14:solidFill>
                    <w14:schemeClr w14:val="tx1"/>
                  </w14:solidFill>
                </w14:textFill>
              </w:rPr>
              <w:t>林荫停车场建设</w:t>
            </w:r>
            <w:r>
              <w:rPr>
                <w:color w:val="000000" w:themeColor="text1"/>
                <w:sz w:val="21"/>
                <w:szCs w:val="21"/>
                <w14:textFill>
                  <w14:solidFill>
                    <w14:schemeClr w14:val="tx1"/>
                  </w14:solidFill>
                </w14:textFill>
              </w:rPr>
              <w:t>，并提供详细建设资料。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做好辖区</w:t>
            </w:r>
            <w:r>
              <w:rPr>
                <w:rFonts w:hint="eastAsia"/>
                <w:color w:val="000000" w:themeColor="text1"/>
                <w:sz w:val="21"/>
                <w:szCs w:val="21"/>
                <w:lang w:eastAsia="zh-CN"/>
                <w14:textFill>
                  <w14:solidFill>
                    <w14:schemeClr w14:val="tx1"/>
                  </w14:solidFill>
                </w14:textFill>
              </w:rPr>
              <w:t>内林荫停车场建设</w:t>
            </w:r>
            <w:r>
              <w:rPr>
                <w:color w:val="000000" w:themeColor="text1"/>
                <w:sz w:val="21"/>
                <w:szCs w:val="21"/>
                <w14:textFill>
                  <w14:solidFill>
                    <w14:schemeClr w14:val="tx1"/>
                  </w14:solidFill>
                </w14:textFill>
              </w:rPr>
              <w:t>，并提供相关详细资料。</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1</w:t>
            </w:r>
            <w:r>
              <w:rPr>
                <w:rFonts w:hint="eastAsia"/>
                <w:color w:val="000000" w:themeColor="text1"/>
                <w:sz w:val="21"/>
                <w:szCs w:val="21"/>
                <w:lang w:val="en-US" w:eastAsia="zh-CN"/>
                <w14:textFill>
                  <w14:solidFill>
                    <w14:schemeClr w14:val="tx1"/>
                  </w14:solidFill>
                </w14:textFill>
              </w:rPr>
              <w:t>2</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河道绿化普及率(%)</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≥8</w:t>
            </w:r>
            <w:r>
              <w:rPr>
                <w:rFonts w:hint="eastAsia"/>
                <w:color w:val="000000" w:themeColor="text1"/>
                <w:sz w:val="21"/>
                <w:szCs w:val="21"/>
                <w:lang w:val="en-US" w:eastAsia="zh-CN"/>
                <w14:textFill>
                  <w14:solidFill>
                    <w14:schemeClr w14:val="tx1"/>
                  </w14:solidFill>
                </w14:textFill>
              </w:rPr>
              <w:t>0</w:t>
            </w:r>
            <w:r>
              <w:rPr>
                <w:color w:val="000000" w:themeColor="text1"/>
                <w:sz w:val="21"/>
                <w:szCs w:val="21"/>
                <w14:textFill>
                  <w14:solidFill>
                    <w14:schemeClr w14:val="tx1"/>
                  </w14:solidFill>
                </w14:textFill>
              </w:rPr>
              <w:t>%</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水务局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水务局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加强县河城区段管理，建立河道绿化管理制度，并提供详细数据</w:t>
            </w:r>
            <w:r>
              <w:rPr>
                <w:rFonts w:hint="eastAsia"/>
                <w:color w:val="000000" w:themeColor="text1"/>
                <w:sz w:val="21"/>
                <w:szCs w:val="21"/>
                <w:lang w:eastAsia="zh-CN"/>
                <w14:textFill>
                  <w14:solidFill>
                    <w14:schemeClr w14:val="tx1"/>
                  </w14:solidFill>
                </w14:textFill>
              </w:rPr>
              <w:t>及</w:t>
            </w:r>
            <w:r>
              <w:rPr>
                <w:color w:val="000000" w:themeColor="text1"/>
                <w:sz w:val="21"/>
                <w:szCs w:val="21"/>
                <w14:textFill>
                  <w14:solidFill>
                    <w14:schemeClr w14:val="tx1"/>
                  </w14:solidFill>
                </w14:textFill>
              </w:rPr>
              <w:t>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每减少</w:t>
            </w:r>
            <w:r>
              <w:rPr>
                <w:rFonts w:hint="eastAsia"/>
                <w:color w:val="000000" w:themeColor="text1"/>
                <w:sz w:val="21"/>
                <w:szCs w:val="21"/>
                <w:lang w:val="en-US" w:eastAsia="zh-CN"/>
                <w14:textFill>
                  <w14:solidFill>
                    <w14:schemeClr w14:val="tx1"/>
                  </w14:solidFill>
                </w14:textFill>
              </w:rPr>
              <w:t>5%，扣1分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城投公司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加强城区河道综合治理，绿化美化河道，并提供详细建设资料。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做好河道周边绿化工作，并提供相关资料。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ascii="宋体" w:eastAsiaTheme="minorEastAsia"/>
                <w:color w:val="000000" w:themeColor="text1"/>
                <w:sz w:val="24"/>
                <w:lang w:val="en-US" w:eastAsia="zh-CN"/>
                <w14:textFill>
                  <w14:solidFill>
                    <w14:schemeClr w14:val="tx1"/>
                  </w14:solidFill>
                </w14:textFill>
              </w:rPr>
            </w:pPr>
            <w:r>
              <w:rPr>
                <w:rFonts w:hint="eastAsia" w:ascii="宋体"/>
                <w:color w:val="000000" w:themeColor="text1"/>
                <w:sz w:val="24"/>
                <w:lang w:val="en-US" w:eastAsia="zh-CN"/>
                <w14:textFill>
                  <w14:solidFill>
                    <w14:schemeClr w14:val="tx1"/>
                  </w14:solidFill>
                </w14:textFill>
              </w:rPr>
              <w:t>13</w:t>
            </w:r>
          </w:p>
        </w:tc>
        <w:tc>
          <w:tcPr>
            <w:tcW w:w="1095"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ascii="宋体" w:eastAsiaTheme="minorEastAsia"/>
                <w:color w:val="000000" w:themeColor="text1"/>
                <w:sz w:val="24"/>
                <w:lang w:val="en-US" w:eastAsia="zh-CN"/>
                <w14:textFill>
                  <w14:solidFill>
                    <w14:schemeClr w14:val="tx1"/>
                  </w14:solidFill>
                </w14:textFill>
              </w:rPr>
            </w:pPr>
            <w:r>
              <w:rPr>
                <w:rFonts w:hint="eastAsia" w:ascii="宋体"/>
                <w:color w:val="000000" w:themeColor="text1"/>
                <w:sz w:val="21"/>
                <w:szCs w:val="21"/>
                <w:lang w:eastAsia="zh-CN"/>
                <w14:textFill>
                  <w14:solidFill>
                    <w14:schemeClr w14:val="tx1"/>
                  </w14:solidFill>
                </w14:textFill>
              </w:rPr>
              <w:t>受损弃置地生态与景观恢复率（</w:t>
            </w:r>
            <w:r>
              <w:rPr>
                <w:rFonts w:hint="eastAsia" w:ascii="宋体"/>
                <w:color w:val="000000" w:themeColor="text1"/>
                <w:sz w:val="21"/>
                <w:szCs w:val="21"/>
                <w:lang w:val="en-US" w:eastAsia="zh-CN"/>
                <w14:textFill>
                  <w14:solidFill>
                    <w14:schemeClr w14:val="tx1"/>
                  </w14:solidFill>
                </w14:textFill>
              </w:rPr>
              <w:t>%）</w:t>
            </w:r>
          </w:p>
        </w:tc>
        <w:tc>
          <w:tcPr>
            <w:tcW w:w="3593"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70</w:t>
            </w:r>
            <w:r>
              <w:rPr>
                <w:color w:val="000000" w:themeColor="text1"/>
                <w:sz w:val="21"/>
                <w:szCs w:val="21"/>
                <w14:textFill>
                  <w14:solidFill>
                    <w14:schemeClr w14:val="tx1"/>
                  </w14:solidFill>
                </w14:textFill>
              </w:rPr>
              <w:t>%</w:t>
            </w:r>
          </w:p>
        </w:tc>
        <w:tc>
          <w:tcPr>
            <w:tcW w:w="750"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ascii="宋体" w:eastAsiaTheme="minorEastAsia"/>
                <w:color w:val="000000" w:themeColor="text1"/>
                <w:sz w:val="24"/>
                <w:lang w:eastAsia="zh-CN"/>
                <w14:textFill>
                  <w14:solidFill>
                    <w14:schemeClr w14:val="tx1"/>
                  </w14:solidFill>
                </w14:textFill>
              </w:rPr>
            </w:pPr>
            <w:r>
              <w:rPr>
                <w:rFonts w:hint="eastAsia" w:cstheme="minorBidi"/>
                <w:color w:val="000000" w:themeColor="text1"/>
                <w:kern w:val="0"/>
                <w:sz w:val="21"/>
                <w:szCs w:val="21"/>
                <w:lang w:val="en-US" w:eastAsia="zh-CN" w:bidi="ar-SA"/>
                <w14:textFill>
                  <w14:solidFill>
                    <w14:schemeClr w14:val="tx1"/>
                  </w14:solidFill>
                </w14:textFill>
              </w:rPr>
              <w:t>县</w:t>
            </w:r>
            <w:r>
              <w:rPr>
                <w:rFonts w:hint="eastAsia" w:asciiTheme="minorHAnsi" w:hAnsiTheme="minorHAnsi" w:eastAsiaTheme="minorEastAsia" w:cstheme="minorBidi"/>
                <w:color w:val="000000" w:themeColor="text1"/>
                <w:kern w:val="0"/>
                <w:sz w:val="21"/>
                <w:szCs w:val="21"/>
                <w:lang w:val="en-US" w:eastAsia="zh-CN" w:bidi="ar-SA"/>
                <w14:textFill>
                  <w14:solidFill>
                    <w14:schemeClr w14:val="tx1"/>
                  </w14:solidFill>
                </w14:textFill>
              </w:rPr>
              <w:t>自然资源局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hd w:val="clear" w:color="auto" w:fill="FFFFFF"/>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全面做好用地复垦绿化工作，</w:t>
            </w:r>
            <w:r>
              <w:rPr>
                <w:rFonts w:hint="eastAsia" w:ascii="宋体" w:hAnsi="宋体" w:eastAsia="宋体" w:cs="宋体"/>
                <w:color w:val="000000" w:themeColor="text1"/>
                <w:sz w:val="21"/>
                <w:szCs w:val="21"/>
                <w14:textFill>
                  <w14:solidFill>
                    <w14:schemeClr w14:val="tx1"/>
                  </w14:solidFill>
                </w14:textFill>
              </w:rPr>
              <w:t>制定</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地质环境治理方案</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333333"/>
                <w:sz w:val="21"/>
                <w:szCs w:val="21"/>
              </w:rPr>
              <w:t>复垦</w:t>
            </w:r>
            <w:r>
              <w:rPr>
                <w:rFonts w:hint="eastAsia" w:ascii="宋体" w:hAnsi="宋体" w:eastAsia="宋体" w:cs="宋体"/>
                <w:color w:val="333333"/>
                <w:sz w:val="21"/>
                <w:szCs w:val="21"/>
                <w:lang w:eastAsia="zh-CN"/>
              </w:rPr>
              <w:t>绿化</w:t>
            </w:r>
            <w:r>
              <w:rPr>
                <w:rFonts w:hint="eastAsia" w:ascii="宋体" w:hAnsi="宋体" w:eastAsia="宋体" w:cs="宋体"/>
                <w:color w:val="333333"/>
                <w:sz w:val="21"/>
                <w:szCs w:val="21"/>
              </w:rPr>
              <w:t>措施得当，效果明显，</w:t>
            </w:r>
            <w:r>
              <w:rPr>
                <w:rFonts w:hint="eastAsia" w:ascii="宋体" w:hAnsi="宋体" w:eastAsia="宋体" w:cs="宋体"/>
                <w:color w:val="333333"/>
                <w:sz w:val="21"/>
                <w:szCs w:val="21"/>
                <w:lang w:eastAsia="zh-CN"/>
              </w:rPr>
              <w:t>提高土地资源的保护和利用，复垦绿化率达</w:t>
            </w:r>
            <w:r>
              <w:rPr>
                <w:rFonts w:hint="eastAsia" w:ascii="宋体" w:hAnsi="宋体" w:eastAsia="宋体" w:cs="宋体"/>
                <w:color w:val="333333"/>
                <w:sz w:val="21"/>
                <w:szCs w:val="21"/>
                <w:lang w:val="en-US" w:eastAsia="zh-CN"/>
              </w:rPr>
              <w:t>100%</w:t>
            </w:r>
            <w:r>
              <w:rPr>
                <w:color w:val="000000" w:themeColor="text1"/>
                <w:sz w:val="21"/>
                <w:szCs w:val="21"/>
                <w14:textFill>
                  <w14:solidFill>
                    <w14:schemeClr w14:val="tx1"/>
                  </w14:solidFill>
                </w14:textFill>
              </w:rPr>
              <w:t>，</w:t>
            </w:r>
            <w:r>
              <w:rPr>
                <w:rFonts w:hint="eastAsia" w:ascii="微软雅黑" w:hAnsi="微软雅黑" w:eastAsia="宋体" w:cs="微软雅黑"/>
                <w:color w:val="000000" w:themeColor="text1"/>
                <w:sz w:val="21"/>
                <w:szCs w:val="21"/>
                <w:shd w:val="clear" w:color="auto" w:fill="FFFFFF"/>
                <w:lang w:val="en-US" w:eastAsia="zh-CN"/>
                <w14:textFill>
                  <w14:solidFill>
                    <w14:schemeClr w14:val="tx1"/>
                  </w14:solidFill>
                </w14:textFill>
              </w:rPr>
              <w:t>并提供详细资料</w:t>
            </w:r>
            <w:r>
              <w:rPr>
                <w:rFonts w:ascii="微软雅黑" w:hAnsi="微软雅黑" w:eastAsia="微软雅黑" w:cs="微软雅黑"/>
                <w:color w:val="000000" w:themeColor="text1"/>
                <w:sz w:val="21"/>
                <w:szCs w:val="21"/>
                <w:shd w:val="clear" w:color="auto" w:fill="FFFFFF"/>
                <w14:textFill>
                  <w14:solidFill>
                    <w14:schemeClr w14:val="tx1"/>
                  </w14:solidFill>
                </w14:textFill>
              </w:rPr>
              <w:t>。</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ascii="宋体" w:eastAsiaTheme="minorEastAsia"/>
                <w:color w:val="000000" w:themeColor="text1"/>
                <w:sz w:val="24"/>
                <w:lang w:eastAsia="zh-CN"/>
                <w14:textFill>
                  <w14:solidFill>
                    <w14:schemeClr w14:val="tx1"/>
                  </w14:solidFill>
                </w14:textFill>
              </w:rPr>
            </w:pPr>
            <w:r>
              <w:rPr>
                <w:rFonts w:hint="eastAsia" w:ascii="宋体"/>
                <w:color w:val="000000" w:themeColor="text1"/>
                <w:sz w:val="24"/>
                <w:lang w:eastAsia="zh-CN"/>
                <w14:textFill>
                  <w14:solidFill>
                    <w14:schemeClr w14:val="tx1"/>
                  </w14:solidFill>
                </w14:textFill>
              </w:rPr>
              <w:t>达标酌情加分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按照环保要求</w:t>
            </w:r>
            <w:r>
              <w:rPr>
                <w:rFonts w:hint="eastAsia"/>
                <w:color w:val="000000" w:themeColor="text1"/>
                <w:sz w:val="21"/>
                <w:szCs w:val="21"/>
                <w:lang w:eastAsia="zh-CN"/>
                <w14:textFill>
                  <w14:solidFill>
                    <w14:schemeClr w14:val="tx1"/>
                  </w14:solidFill>
                </w14:textFill>
              </w:rPr>
              <w:t>进行管理和评价，并提供详细资料。</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建设管控</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绿地系统规划执行和建设管理</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①绿地系统规划得到有效执行，绿地建设符合规划；</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②绿化建设成果得到有效保护，规划绿地性质无改变；</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③园林绿化主管部门参与公园绿地建设项目设计和项目竣工验收。</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监督绿地系统规划执行情况、建设成果保护及参与公园绿地内建设情况，规划绿地性质无改变；加强城区出入口绿化效果。重点绿地建设项目严格按照绿地系统规划建设绿地。</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严格执行绿地系统规划，鼓励见缝插绿、破硬建绿、拆违还绿和拆墙透绿等；保护绿化建设成果，无改变规划绿地性质。</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参与公园绿地建设项目设计和项目竣工验收；并提供相关资料。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严格执行绿地系统规划，严格审批</w:t>
            </w:r>
            <w:r>
              <w:rPr>
                <w:rFonts w:hint="eastAsia"/>
                <w:color w:val="000000" w:themeColor="text1"/>
                <w:sz w:val="21"/>
                <w:szCs w:val="21"/>
                <w:lang w:eastAsia="zh-CN"/>
                <w14:textFill>
                  <w14:solidFill>
                    <w14:schemeClr w14:val="tx1"/>
                  </w14:solidFill>
                </w14:textFill>
              </w:rPr>
              <w:t>绿化</w:t>
            </w:r>
            <w:r>
              <w:rPr>
                <w:color w:val="000000" w:themeColor="text1"/>
                <w:sz w:val="21"/>
                <w:szCs w:val="21"/>
                <w14:textFill>
                  <w14:solidFill>
                    <w14:schemeClr w14:val="tx1"/>
                  </w14:solidFill>
                </w14:textFill>
              </w:rPr>
              <w:t>用地指标，</w:t>
            </w:r>
            <w:r>
              <w:rPr>
                <w:rFonts w:hint="eastAsia"/>
                <w:color w:val="000000" w:themeColor="text1"/>
                <w:sz w:val="21"/>
                <w:szCs w:val="21"/>
                <w:lang w:eastAsia="zh-CN"/>
                <w14:textFill>
                  <w14:solidFill>
                    <w14:schemeClr w14:val="tx1"/>
                  </w14:solidFill>
                </w14:textFill>
              </w:rPr>
              <w:t>监督绿化规划执行，</w:t>
            </w:r>
            <w:r>
              <w:rPr>
                <w:color w:val="000000" w:themeColor="text1"/>
                <w:sz w:val="21"/>
                <w:szCs w:val="21"/>
                <w14:textFill>
                  <w14:solidFill>
                    <w14:schemeClr w14:val="tx1"/>
                  </w14:solidFill>
                </w14:textFill>
              </w:rPr>
              <w:t>并提供相关资料。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建设管控</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大树移植、行道树树种更换等控制管理</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①制定严格控制大树移植及随意更换行道树树种的制度或管控措施，并落实良好；</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近2年（含申报年），公园绿地、道路绿化建设或改、扩建中未曾发生大规模（群植10株以上）移植大树（胸径20cm以上的落叶乔木、胸径在15cm以上的常绿乔木以及高度超过6米的针叶树）、未经专家论证及社会公示认可而更换行道树树种等现象。</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城区公园绿地、道路绿化建设或改、扩建中行道树规划方案严格审查严控大树移植，（群植10株以上）移植大树（胸径20cm以上的落叶乔木、胸径在15cm以上的常绿乔木以及高度超过6米的针叶树）、并提供具体措施办法的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发现一处</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城区公园绿地、道路绿化建设或改、扩建养护中（群植10株以上）移植大树（胸径20cm以上的落叶乔木、胸径在15cm以上的常绿乔木以及高度超过6米的针叶树）、未经专家论证及社会公示认可严禁大树移植。</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林业局加强管理严禁大树挖掘，运输销售，胸径20cm以上的落叶乔木、胸径在15cm以上的常绿乔木以及高度超过6米的针叶树）、并提供具体措施办法的资料。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建设管控</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公园规范化管理</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hint="eastAsia"/>
                <w:color w:val="000000" w:themeColor="text1"/>
                <w:sz w:val="21"/>
                <w:szCs w:val="21"/>
                <w:lang w:eastAsia="zh-CN"/>
                <w14:textFill>
                  <w14:solidFill>
                    <w14:schemeClr w14:val="tx1"/>
                  </w14:solidFill>
                </w14:textFill>
              </w:rPr>
              <w:t>每天按时向公众开放</w:t>
            </w:r>
            <w:r>
              <w:rPr>
                <w:color w:val="000000" w:themeColor="text1"/>
                <w:sz w:val="21"/>
                <w:szCs w:val="21"/>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②</w:t>
            </w:r>
            <w:r>
              <w:rPr>
                <w:rFonts w:hint="eastAsia"/>
                <w:color w:val="000000" w:themeColor="text1"/>
                <w:sz w:val="21"/>
                <w:szCs w:val="21"/>
                <w:lang w:eastAsia="zh-CN"/>
                <w14:textFill>
                  <w14:solidFill>
                    <w14:schemeClr w14:val="tx1"/>
                  </w14:solidFill>
                </w14:textFill>
              </w:rPr>
              <w:t>公园绿地占陆地总面积</w:t>
            </w:r>
            <w:r>
              <w:rPr>
                <w:rFonts w:hint="eastAsia"/>
                <w:color w:val="000000" w:themeColor="text1"/>
                <w:sz w:val="21"/>
                <w:szCs w:val="21"/>
                <w:lang w:val="en-US" w:eastAsia="zh-CN"/>
                <w14:textFill>
                  <w14:solidFill>
                    <w14:schemeClr w14:val="tx1"/>
                  </w14:solidFill>
                </w14:textFill>
              </w:rPr>
              <w:t>70%以上，且环境优美、秩序优良、服务优质。</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③公园设施完好,安全运行</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县行政综合执法局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科学规划公园，公园</w:t>
            </w:r>
            <w:r>
              <w:rPr>
                <w:rFonts w:hint="eastAsia"/>
                <w:color w:val="000000" w:themeColor="text1"/>
                <w:sz w:val="21"/>
                <w:szCs w:val="21"/>
                <w:lang w:eastAsia="zh-CN"/>
                <w14:textFill>
                  <w14:solidFill>
                    <w14:schemeClr w14:val="tx1"/>
                  </w14:solidFill>
                </w14:textFill>
              </w:rPr>
              <w:t>建设</w:t>
            </w:r>
            <w:r>
              <w:rPr>
                <w:color w:val="000000" w:themeColor="text1"/>
                <w:sz w:val="21"/>
                <w:szCs w:val="21"/>
                <w14:textFill>
                  <w14:solidFill>
                    <w14:schemeClr w14:val="tx1"/>
                  </w14:solidFill>
                </w14:textFill>
              </w:rPr>
              <w:t>符合《公园设计规范》等相关要求</w:t>
            </w:r>
            <w:r>
              <w:rPr>
                <w:rFonts w:hint="eastAsia"/>
                <w:color w:val="000000" w:themeColor="text1"/>
                <w:sz w:val="21"/>
                <w:szCs w:val="21"/>
                <w:lang w:eastAsia="zh-CN"/>
                <w14:textFill>
                  <w14:solidFill>
                    <w14:schemeClr w14:val="tx1"/>
                  </w14:solidFill>
                </w14:textFill>
              </w:rPr>
              <w:t>，管理科学，秩序优良，服务优质</w:t>
            </w:r>
            <w:r>
              <w:rPr>
                <w:color w:val="000000" w:themeColor="text1"/>
                <w:sz w:val="21"/>
                <w:szCs w:val="21"/>
                <w14:textFill>
                  <w14:solidFill>
                    <w14:schemeClr w14:val="tx1"/>
                  </w14:solidFill>
                </w14:textFill>
              </w:rPr>
              <w:t>。</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县旅投公司、</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县国投公司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照规范要求严格执行，公园免费开放率100%，管理城区公园，公园功能完善，设施完好,安全运行，公园配套服务设施经营管理符合《城市公园配套服务项目经营管理暂行办法》等要求，保障公园的公益属性。并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监督</w:t>
            </w:r>
            <w:r>
              <w:rPr>
                <w:color w:val="000000" w:themeColor="text1"/>
                <w:sz w:val="21"/>
                <w:szCs w:val="21"/>
                <w14:textFill>
                  <w14:solidFill>
                    <w14:schemeClr w14:val="tx1"/>
                  </w14:solidFill>
                </w14:textFill>
              </w:rPr>
              <w:t>管理</w:t>
            </w:r>
            <w:r>
              <w:rPr>
                <w:rFonts w:hint="eastAsia"/>
                <w:color w:val="000000" w:themeColor="text1"/>
                <w:sz w:val="21"/>
                <w:szCs w:val="21"/>
                <w:lang w:eastAsia="zh-CN"/>
                <w14:textFill>
                  <w14:solidFill>
                    <w14:schemeClr w14:val="tx1"/>
                  </w14:solidFill>
                </w14:textFill>
              </w:rPr>
              <w:t>天台山森林公园、雅泉公园、</w:t>
            </w:r>
            <w:r>
              <w:rPr>
                <w:color w:val="000000" w:themeColor="text1"/>
                <w:sz w:val="21"/>
                <w:szCs w:val="21"/>
                <w14:textFill>
                  <w14:solidFill>
                    <w14:schemeClr w14:val="tx1"/>
                  </w14:solidFill>
                </w14:textFill>
              </w:rPr>
              <w:t>郊野公园、附近山体公园，并提供</w:t>
            </w:r>
            <w:r>
              <w:rPr>
                <w:rFonts w:hint="eastAsia"/>
                <w:color w:val="000000" w:themeColor="text1"/>
                <w:sz w:val="21"/>
                <w:szCs w:val="21"/>
                <w:lang w:eastAsia="zh-CN"/>
                <w14:textFill>
                  <w14:solidFill>
                    <w14:schemeClr w14:val="tx1"/>
                  </w14:solidFill>
                </w14:textFill>
              </w:rPr>
              <w:t>管理制度、公园设施维修更换等</w:t>
            </w:r>
            <w:r>
              <w:rPr>
                <w:color w:val="000000" w:themeColor="text1"/>
                <w:sz w:val="21"/>
                <w:szCs w:val="21"/>
                <w14:textFill>
                  <w14:solidFill>
                    <w14:schemeClr w14:val="tx1"/>
                  </w14:solidFill>
                </w14:textFill>
              </w:rPr>
              <w:t>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县国投公司、县旅投公司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制定</w:t>
            </w:r>
            <w:r>
              <w:rPr>
                <w:rFonts w:hint="eastAsia"/>
                <w:color w:val="000000" w:themeColor="text1"/>
                <w:sz w:val="21"/>
                <w:szCs w:val="21"/>
                <w:lang w:eastAsia="zh-CN"/>
                <w14:textFill>
                  <w14:solidFill>
                    <w14:schemeClr w14:val="tx1"/>
                  </w14:solidFill>
                </w14:textFill>
              </w:rPr>
              <w:t>天台山森林</w:t>
            </w:r>
            <w:r>
              <w:rPr>
                <w:color w:val="000000" w:themeColor="text1"/>
                <w:sz w:val="21"/>
                <w:szCs w:val="21"/>
                <w14:textFill>
                  <w14:solidFill>
                    <w14:schemeClr w14:val="tx1"/>
                  </w14:solidFill>
                </w14:textFill>
              </w:rPr>
              <w:t>公园</w:t>
            </w:r>
            <w:r>
              <w:rPr>
                <w:rFonts w:hint="eastAsia"/>
                <w:color w:val="000000" w:themeColor="text1"/>
                <w:sz w:val="21"/>
                <w:szCs w:val="21"/>
                <w:lang w:eastAsia="zh-CN"/>
                <w14:textFill>
                  <w14:solidFill>
                    <w14:schemeClr w14:val="tx1"/>
                  </w14:solidFill>
                </w14:textFill>
              </w:rPr>
              <w:t>、雅泉公园</w:t>
            </w:r>
            <w:r>
              <w:rPr>
                <w:color w:val="000000" w:themeColor="text1"/>
                <w:sz w:val="21"/>
                <w:szCs w:val="21"/>
                <w14:textFill>
                  <w14:solidFill>
                    <w14:schemeClr w14:val="tx1"/>
                  </w14:solidFill>
                </w14:textFill>
              </w:rPr>
              <w:t>规范管理相关制度规定，并提供相管理关资料。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古树名木及后备资源保护</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①古树名木保护率100%；</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②完成树龄超过50年（含）以上古树名木后备资源普查、建档、挂牌并确定保护责任单位或责任人。</w:t>
            </w:r>
            <w:r>
              <w:rPr>
                <w:rFonts w:hint="default" w:ascii="Calibri" w:hAnsi="Calibri" w:cs="Calibri"/>
                <w:color w:val="000000" w:themeColor="text1"/>
                <w:sz w:val="21"/>
                <w:szCs w:val="21"/>
                <w14:textFill>
                  <w14:solidFill>
                    <w14:schemeClr w14:val="tx1"/>
                  </w14:solidFill>
                </w14:textFill>
              </w:rPr>
              <w:t>③</w:t>
            </w:r>
            <w:r>
              <w:rPr>
                <w:rFonts w:hint="eastAsia"/>
                <w:color w:val="000000" w:themeColor="text1"/>
                <w:sz w:val="21"/>
                <w:szCs w:val="21"/>
                <w:lang w:eastAsia="zh-CN"/>
                <w14:textFill>
                  <w14:solidFill>
                    <w14:schemeClr w14:val="tx1"/>
                  </w14:solidFill>
                </w14:textFill>
              </w:rPr>
              <w:t>设立有专门的古树名木及树龄超过</w:t>
            </w:r>
            <w:r>
              <w:rPr>
                <w:rFonts w:hint="eastAsia"/>
                <w:color w:val="000000" w:themeColor="text1"/>
                <w:sz w:val="21"/>
                <w:szCs w:val="21"/>
                <w:lang w:val="en-US" w:eastAsia="zh-CN"/>
                <w14:textFill>
                  <w14:solidFill>
                    <w14:schemeClr w14:val="tx1"/>
                  </w14:solidFill>
                </w14:textFill>
              </w:rPr>
              <w:t>50年（含）的古树后备资源保护经费，并能满足保护需要。</w:t>
            </w:r>
            <w:r>
              <w:rPr>
                <w:rFonts w:hint="eastAsia" w:ascii="宋体" w:hAnsi="宋体" w:eastAsia="宋体" w:cs="宋体"/>
                <w:color w:val="000000" w:themeColor="text1"/>
                <w:sz w:val="21"/>
                <w:szCs w:val="21"/>
                <w:lang w:val="en-US" w:eastAsia="zh-CN"/>
                <w14:textFill>
                  <w14:solidFill>
                    <w14:schemeClr w14:val="tx1"/>
                  </w14:solidFill>
                </w14:textFill>
              </w:rPr>
              <w:t>④</w:t>
            </w:r>
            <w:r>
              <w:rPr>
                <w:rFonts w:hint="eastAsia" w:asciiTheme="minorEastAsia" w:hAnsiTheme="minorEastAsia" w:cstheme="minorEastAsia"/>
                <w:color w:val="000000" w:themeColor="text1"/>
                <w:sz w:val="21"/>
                <w:szCs w:val="21"/>
                <w:lang w:val="en-US" w:eastAsia="zh-CN"/>
                <w14:textFill>
                  <w14:solidFill>
                    <w14:schemeClr w14:val="tx1"/>
                  </w14:solidFill>
                </w14:textFill>
              </w:rPr>
              <w:t>严禁移植古树名木。</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负责县域内的古树名木保护管理工作，提供相关资料。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其中</w:t>
            </w:r>
            <w:r>
              <w:rPr>
                <w:rFonts w:hint="default" w:ascii="Calibri" w:hAnsi="Calibri" w:cs="Calibri"/>
                <w:color w:val="000000" w:themeColor="text1"/>
                <w:sz w:val="21"/>
                <w:szCs w:val="21"/>
                <w:lang w:eastAsia="zh-CN"/>
                <w14:textFill>
                  <w14:solidFill>
                    <w14:schemeClr w14:val="tx1"/>
                  </w14:solidFill>
                </w14:textFill>
              </w:rPr>
              <w:t>①</w:t>
            </w:r>
            <w:r>
              <w:rPr>
                <w:rFonts w:hint="eastAsia"/>
                <w:color w:val="000000" w:themeColor="text1"/>
                <w:sz w:val="21"/>
                <w:szCs w:val="21"/>
                <w:lang w:eastAsia="zh-CN"/>
                <w14:textFill>
                  <w14:solidFill>
                    <w14:schemeClr w14:val="tx1"/>
                  </w14:solidFill>
                </w14:textFill>
              </w:rPr>
              <w:t>每减少</w:t>
            </w:r>
            <w:r>
              <w:rPr>
                <w:rFonts w:hint="eastAsia"/>
                <w:color w:val="000000" w:themeColor="text1"/>
                <w:sz w:val="21"/>
                <w:szCs w:val="21"/>
                <w:lang w:val="en-US" w:eastAsia="zh-CN"/>
                <w14:textFill>
                  <w14:solidFill>
                    <w14:schemeClr w14:val="tx1"/>
                  </w14:solidFill>
                </w14:textFill>
              </w:rPr>
              <w:t>5%扣1分；</w:t>
            </w:r>
            <w:r>
              <w:rPr>
                <w:rFonts w:hint="default" w:ascii="Calibri" w:hAnsi="Calibri" w:cs="Calibri"/>
                <w:color w:val="000000" w:themeColor="text1"/>
                <w:sz w:val="21"/>
                <w:szCs w:val="21"/>
                <w:lang w:val="en-US" w:eastAsia="zh-CN"/>
                <w14:textFill>
                  <w14:solidFill>
                    <w14:schemeClr w14:val="tx1"/>
                  </w14:solidFill>
                </w14:textFill>
              </w:rPr>
              <w:t>②③</w:t>
            </w:r>
            <w:r>
              <w:rPr>
                <w:rFonts w:hint="eastAsia" w:ascii="宋体" w:hAnsi="宋体" w:eastAsia="宋体" w:cs="宋体"/>
                <w:color w:val="000000" w:themeColor="text1"/>
                <w:sz w:val="21"/>
                <w:szCs w:val="21"/>
                <w:lang w:val="en-US" w:eastAsia="zh-CN"/>
                <w14:textFill>
                  <w14:solidFill>
                    <w14:schemeClr w14:val="tx1"/>
                  </w14:solidFill>
                </w14:textFill>
              </w:rPr>
              <w:t>④</w:t>
            </w:r>
            <w:r>
              <w:rPr>
                <w:rFonts w:hint="eastAsia"/>
                <w:color w:val="000000" w:themeColor="text1"/>
                <w:sz w:val="21"/>
                <w:szCs w:val="21"/>
                <w:lang w:val="en-US" w:eastAsia="zh-CN"/>
                <w14:textFill>
                  <w14:solidFill>
                    <w14:schemeClr w14:val="tx1"/>
                  </w14:solidFill>
                </w14:textFill>
              </w:rPr>
              <w:t>一项不足扣1分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对城区古树名木建档登记，加强保护，并提供相关资料。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配合林业局和</w:t>
            </w:r>
            <w:r>
              <w:rPr>
                <w:rFonts w:hint="eastAsia"/>
                <w:color w:val="000000" w:themeColor="text1"/>
                <w:sz w:val="21"/>
                <w:szCs w:val="21"/>
                <w:lang w:eastAsia="zh-CN"/>
                <w14:textFill>
                  <w14:solidFill>
                    <w14:schemeClr w14:val="tx1"/>
                  </w14:solidFill>
                </w14:textFill>
              </w:rPr>
              <w:t>综合执法局</w:t>
            </w:r>
            <w:r>
              <w:rPr>
                <w:color w:val="000000" w:themeColor="text1"/>
                <w:sz w:val="21"/>
                <w:szCs w:val="21"/>
                <w14:textFill>
                  <w14:solidFill>
                    <w14:schemeClr w14:val="tx1"/>
                  </w14:solidFill>
                </w14:textFill>
              </w:rPr>
              <w:t>做好统计保护工作。</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节约型</w:t>
            </w:r>
            <w:r>
              <w:rPr>
                <w:rFonts w:hint="eastAsia"/>
                <w:color w:val="000000" w:themeColor="text1"/>
                <w:sz w:val="21"/>
                <w:szCs w:val="21"/>
                <w:lang w:eastAsia="zh-CN"/>
                <w14:textFill>
                  <w14:solidFill>
                    <w14:schemeClr w14:val="tx1"/>
                  </w14:solidFill>
                </w14:textFill>
              </w:rPr>
              <w:t>绿地</w:t>
            </w:r>
            <w:r>
              <w:rPr>
                <w:color w:val="000000" w:themeColor="text1"/>
                <w:sz w:val="21"/>
                <w:szCs w:val="21"/>
                <w14:textFill>
                  <w14:solidFill>
                    <w14:schemeClr w14:val="tx1"/>
                  </w14:solidFill>
                </w14:textFill>
              </w:rPr>
              <w:t>建设</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hint="eastAsia"/>
                <w:color w:val="000000" w:themeColor="text1"/>
                <w:sz w:val="21"/>
                <w:szCs w:val="21"/>
                <w:lang w:eastAsia="zh-CN"/>
                <w14:textFill>
                  <w14:solidFill>
                    <w14:schemeClr w14:val="tx1"/>
                  </w14:solidFill>
                </w14:textFill>
              </w:rPr>
              <w:t>无侵占、破坏现有绿地等破坏园林绿化成果情况发生；</w:t>
            </w:r>
            <w:r>
              <w:rPr>
                <w:rFonts w:hint="default" w:ascii="Calibri" w:hAnsi="Calibri" w:cs="Calibri"/>
                <w:color w:val="000000" w:themeColor="text1"/>
                <w:sz w:val="21"/>
                <w:szCs w:val="21"/>
                <w:lang w:eastAsia="zh-CN"/>
                <w14:textFill>
                  <w14:solidFill>
                    <w14:schemeClr w14:val="tx1"/>
                  </w14:solidFill>
                </w14:textFill>
              </w:rPr>
              <w:t>②</w:t>
            </w:r>
            <w:r>
              <w:rPr>
                <w:color w:val="000000" w:themeColor="text1"/>
                <w:sz w:val="21"/>
                <w:szCs w:val="21"/>
                <w14:textFill>
                  <w14:solidFill>
                    <w14:schemeClr w14:val="tx1"/>
                  </w14:solidFill>
                </w14:textFill>
              </w:rPr>
              <w:t>园林绿化</w:t>
            </w:r>
            <w:r>
              <w:rPr>
                <w:rFonts w:hint="eastAsia"/>
                <w:color w:val="000000" w:themeColor="text1"/>
                <w:sz w:val="21"/>
                <w:szCs w:val="21"/>
                <w:lang w:eastAsia="zh-CN"/>
                <w14:textFill>
                  <w14:solidFill>
                    <w14:schemeClr w14:val="tx1"/>
                  </w14:solidFill>
                </w14:textFill>
              </w:rPr>
              <w:t>设计中严格控制</w:t>
            </w:r>
            <w:r>
              <w:rPr>
                <w:color w:val="000000" w:themeColor="text1"/>
                <w:sz w:val="21"/>
                <w:szCs w:val="21"/>
                <w14:textFill>
                  <w14:solidFill>
                    <w14:schemeClr w14:val="tx1"/>
                  </w14:solidFill>
                </w14:textFill>
              </w:rPr>
              <w:t>大广场、水景喷泉、大草坪、大色块、</w:t>
            </w:r>
            <w:r>
              <w:rPr>
                <w:rFonts w:hint="eastAsia"/>
                <w:color w:val="000000" w:themeColor="text1"/>
                <w:sz w:val="21"/>
                <w:szCs w:val="21"/>
                <w:lang w:eastAsia="zh-CN"/>
                <w14:textFill>
                  <w14:solidFill>
                    <w14:schemeClr w14:val="tx1"/>
                  </w14:solidFill>
                </w14:textFill>
              </w:rPr>
              <w:t>雕塑、灯具造景、单一层次种植等情况；</w:t>
            </w:r>
            <w:r>
              <w:rPr>
                <w:rFonts w:hint="default" w:ascii="Calibri" w:hAnsi="Calibri" w:cs="Calibri"/>
                <w:color w:val="000000" w:themeColor="text1"/>
                <w:sz w:val="21"/>
                <w:szCs w:val="21"/>
                <w:lang w:eastAsia="zh-CN"/>
                <w14:textFill>
                  <w14:solidFill>
                    <w14:schemeClr w14:val="tx1"/>
                  </w14:solidFill>
                </w14:textFill>
              </w:rPr>
              <w:t>③</w:t>
            </w:r>
            <w:r>
              <w:rPr>
                <w:rFonts w:hint="eastAsia"/>
                <w:color w:val="000000" w:themeColor="text1"/>
                <w:sz w:val="21"/>
                <w:szCs w:val="21"/>
                <w:lang w:eastAsia="zh-CN"/>
                <w14:textFill>
                  <w14:solidFill>
                    <w14:schemeClr w14:val="tx1"/>
                  </w14:solidFill>
                </w14:textFill>
              </w:rPr>
              <w:t>绿地建设中严格控制移植大树、栽植未驯化的外来植物、应用</w:t>
            </w:r>
            <w:r>
              <w:rPr>
                <w:color w:val="000000" w:themeColor="text1"/>
                <w:sz w:val="21"/>
                <w:szCs w:val="21"/>
                <w14:textFill>
                  <w14:solidFill>
                    <w14:schemeClr w14:val="tx1"/>
                  </w14:solidFill>
                </w14:textFill>
              </w:rPr>
              <w:t>假花假树、</w:t>
            </w:r>
            <w:r>
              <w:rPr>
                <w:rFonts w:hint="eastAsia"/>
                <w:color w:val="000000" w:themeColor="text1"/>
                <w:sz w:val="21"/>
                <w:szCs w:val="21"/>
                <w:lang w:eastAsia="zh-CN"/>
                <w14:textFill>
                  <w14:solidFill>
                    <w14:schemeClr w14:val="tx1"/>
                  </w14:solidFill>
                </w14:textFill>
              </w:rPr>
              <w:t>景观水体硬质驳岸或植物亮化等现象</w:t>
            </w:r>
            <w:r>
              <w:rPr>
                <w:color w:val="000000" w:themeColor="text1"/>
                <w:sz w:val="21"/>
                <w:szCs w:val="21"/>
                <w14:textFill>
                  <w14:solidFill>
                    <w14:schemeClr w14:val="tx1"/>
                  </w14:solidFill>
                </w14:textFill>
              </w:rPr>
              <w:t>。</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绿化建设提倡节约型园林，严格按照国务院节约型园林实施建</w:t>
            </w:r>
            <w:r>
              <w:rPr>
                <w:rFonts w:hint="eastAsia"/>
                <w:color w:val="000000" w:themeColor="text1"/>
                <w:sz w:val="21"/>
                <w:szCs w:val="21"/>
                <w:lang w:eastAsia="zh-CN"/>
                <w14:textFill>
                  <w14:solidFill>
                    <w14:schemeClr w14:val="tx1"/>
                  </w14:solidFill>
                </w14:textFill>
              </w:rPr>
              <w:t>设</w:t>
            </w:r>
            <w:r>
              <w:rPr>
                <w:color w:val="000000" w:themeColor="text1"/>
                <w:sz w:val="21"/>
                <w:szCs w:val="21"/>
                <w14:textFill>
                  <w14:solidFill>
                    <w14:schemeClr w14:val="tx1"/>
                  </w14:solidFill>
                </w14:textFill>
              </w:rPr>
              <w:t>，规划设计时禁止采用大草坪、大色块等情况，严禁大树移植，假树假花、雕塑、灯具造景、过度亮化等；推广节约，节能，在公园广场推广使用透水铺装技术，选择应用乡土、适生植物，严格控制反季节种植等，并提供相关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每存在一项扣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财政局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对违反规定的不予财政</w:t>
            </w:r>
            <w:r>
              <w:rPr>
                <w:rFonts w:hint="eastAsia"/>
                <w:color w:val="000000" w:themeColor="text1"/>
                <w:sz w:val="21"/>
                <w:szCs w:val="21"/>
                <w:lang w:eastAsia="zh-CN"/>
                <w14:textFill>
                  <w14:solidFill>
                    <w14:schemeClr w14:val="tx1"/>
                  </w14:solidFill>
                </w14:textFill>
              </w:rPr>
              <w:t>资金</w:t>
            </w:r>
            <w:r>
              <w:rPr>
                <w:color w:val="000000" w:themeColor="text1"/>
                <w:sz w:val="21"/>
                <w:szCs w:val="21"/>
                <w14:textFill>
                  <w14:solidFill>
                    <w14:schemeClr w14:val="tx1"/>
                  </w14:solidFill>
                </w14:textFill>
              </w:rPr>
              <w:t>支持。</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09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新建、改建、扩建公园绿地中硬质铺装透水技术应用实施率（</w:t>
            </w:r>
            <w:r>
              <w:rPr>
                <w:rFonts w:hint="eastAsia"/>
                <w:color w:val="000000" w:themeColor="text1"/>
                <w:sz w:val="21"/>
                <w:szCs w:val="21"/>
                <w:lang w:val="en-US" w:eastAsia="zh-CN"/>
                <w14:textFill>
                  <w14:solidFill>
                    <w14:schemeClr w14:val="tx1"/>
                  </w14:solidFill>
                </w14:textFill>
              </w:rPr>
              <w:t>%）</w:t>
            </w:r>
          </w:p>
        </w:tc>
        <w:tc>
          <w:tcPr>
            <w:tcW w:w="3593"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近三年，公园绿地新建、改建、扩建项目中硬质铺装透水技术应用率</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50</w:t>
            </w:r>
            <w:r>
              <w:rPr>
                <w:color w:val="000000" w:themeColor="text1"/>
                <w:sz w:val="21"/>
                <w:szCs w:val="21"/>
                <w14:textFill>
                  <w14:solidFill>
                    <w14:schemeClr w14:val="tx1"/>
                  </w14:solidFill>
                </w14:textFill>
              </w:rPr>
              <w:t>%</w:t>
            </w:r>
          </w:p>
        </w:tc>
        <w:tc>
          <w:tcPr>
            <w:tcW w:w="750"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公园绿地新建、改建、扩建项目必须推广硬质铺装透水技术应用，并提供相关资料。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达标酌情</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p>
        </w:tc>
        <w:tc>
          <w:tcPr>
            <w:tcW w:w="750"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公园绿地新建、改建、扩建项目必须推广硬质铺装透水技术应用，并提供相关资料。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p>
        </w:tc>
        <w:tc>
          <w:tcPr>
            <w:tcW w:w="750"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县综合执行政法局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公园绿地市政建设，新建、改建、扩建项目必须推广硬质铺装透水技术应用，确保硬质铺装透水实施率达标，并提供相关资料。</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立体绿化推广</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因地制宜制定立体绿化推广的鼓励政策、技术措施和实施方案，且效果明显。</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推广</w:t>
            </w:r>
            <w:r>
              <w:rPr>
                <w:color w:val="000000" w:themeColor="text1"/>
                <w:sz w:val="21"/>
                <w:szCs w:val="21"/>
                <w14:textFill>
                  <w14:solidFill>
                    <w14:schemeClr w14:val="tx1"/>
                  </w14:solidFill>
                </w14:textFill>
              </w:rPr>
              <w:t>立体绿化，</w:t>
            </w:r>
            <w:r>
              <w:rPr>
                <w:rFonts w:hint="eastAsia"/>
                <w:color w:val="000000" w:themeColor="text1"/>
                <w:sz w:val="21"/>
                <w:szCs w:val="21"/>
                <w:lang w:eastAsia="zh-CN"/>
                <w14:textFill>
                  <w14:solidFill>
                    <w14:schemeClr w14:val="tx1"/>
                  </w14:solidFill>
                </w14:textFill>
              </w:rPr>
              <w:t>制定</w:t>
            </w:r>
            <w:r>
              <w:rPr>
                <w:color w:val="000000" w:themeColor="text1"/>
                <w:sz w:val="21"/>
                <w:szCs w:val="21"/>
                <w14:textFill>
                  <w14:solidFill>
                    <w14:schemeClr w14:val="tx1"/>
                  </w14:solidFill>
                </w14:textFill>
              </w:rPr>
              <w:t>立体绿化技术措施和实施方案</w:t>
            </w:r>
            <w:r>
              <w:rPr>
                <w:rFonts w:hint="eastAsia"/>
                <w:color w:val="000000" w:themeColor="text1"/>
                <w:sz w:val="21"/>
                <w:szCs w:val="21"/>
                <w:lang w:eastAsia="zh-CN"/>
                <w14:textFill>
                  <w14:solidFill>
                    <w14:schemeClr w14:val="tx1"/>
                  </w14:solidFill>
                </w14:textFill>
              </w:rPr>
              <w:t>，</w:t>
            </w:r>
            <w:r>
              <w:rPr>
                <w:color w:val="000000" w:themeColor="text1"/>
                <w:sz w:val="21"/>
                <w:szCs w:val="21"/>
                <w14:textFill>
                  <w14:solidFill>
                    <w14:schemeClr w14:val="tx1"/>
                  </w14:solidFill>
                </w14:textFill>
              </w:rPr>
              <w:t>并提供详细的资料。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满足条件的酌情加分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筹措资金免费发放立体绿化苗木等鼓励措施，并按要求提供详细的资料。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在县</w:t>
            </w:r>
            <w:r>
              <w:rPr>
                <w:color w:val="000000" w:themeColor="text1"/>
                <w:sz w:val="21"/>
                <w:szCs w:val="21"/>
                <w14:textFill>
                  <w14:solidFill>
                    <w14:schemeClr w14:val="tx1"/>
                  </w14:solidFill>
                </w14:textFill>
              </w:rPr>
              <w:t>城区</w:t>
            </w:r>
            <w:r>
              <w:rPr>
                <w:rFonts w:hint="eastAsia"/>
                <w:color w:val="000000" w:themeColor="text1"/>
                <w:sz w:val="21"/>
                <w:szCs w:val="21"/>
                <w:lang w:eastAsia="zh-CN"/>
                <w14:textFill>
                  <w14:solidFill>
                    <w14:schemeClr w14:val="tx1"/>
                  </w14:solidFill>
                </w14:textFill>
              </w:rPr>
              <w:t>推广</w:t>
            </w:r>
            <w:r>
              <w:rPr>
                <w:color w:val="000000" w:themeColor="text1"/>
                <w:sz w:val="21"/>
                <w:szCs w:val="21"/>
                <w14:textFill>
                  <w14:solidFill>
                    <w14:schemeClr w14:val="tx1"/>
                  </w14:solidFill>
                </w14:textFill>
              </w:rPr>
              <w:t>立体绿化，并按要求提供详细的资料。</w:t>
            </w:r>
          </w:p>
        </w:tc>
        <w:tc>
          <w:tcPr>
            <w:tcW w:w="1044"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color w:val="000000" w:themeColor="text1"/>
                <w:sz w:val="21"/>
                <w:szCs w:val="21"/>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sz w:val="21"/>
                <w:szCs w:val="21"/>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发动群众鼓励使用立体绿化，屋顶披绿，阳台垂绿，并按要求提供详细的资料。</w:t>
            </w:r>
          </w:p>
        </w:tc>
        <w:tc>
          <w:tcPr>
            <w:tcW w:w="1044" w:type="dxa"/>
            <w:vMerge w:val="continue"/>
            <w:tcBorders>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公园绿地应急避险</w:t>
            </w:r>
            <w:r>
              <w:rPr>
                <w:rFonts w:hint="eastAsia"/>
                <w:color w:val="000000" w:themeColor="text1"/>
                <w:sz w:val="21"/>
                <w:szCs w:val="21"/>
                <w:lang w:eastAsia="zh-CN"/>
                <w14:textFill>
                  <w14:solidFill>
                    <w14:schemeClr w14:val="tx1"/>
                  </w14:solidFill>
                </w14:textFill>
              </w:rPr>
              <w:t>场所实施率（</w:t>
            </w:r>
            <w:r>
              <w:rPr>
                <w:rFonts w:hint="eastAsia"/>
                <w:color w:val="000000" w:themeColor="text1"/>
                <w:sz w:val="21"/>
                <w:szCs w:val="21"/>
                <w:lang w:val="en-US" w:eastAsia="zh-CN"/>
                <w14:textFill>
                  <w14:solidFill>
                    <w14:schemeClr w14:val="tx1"/>
                  </w14:solidFill>
                </w14:textFill>
              </w:rPr>
              <w:t>%）</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hint="eastAsia"/>
                <w:color w:val="000000" w:themeColor="text1"/>
                <w:sz w:val="21"/>
                <w:szCs w:val="21"/>
                <w:lang w:val="en-US" w:eastAsia="zh-CN"/>
                <w14:textFill>
                  <w14:solidFill>
                    <w14:schemeClr w14:val="tx1"/>
                  </w14:solidFill>
                </w14:textFill>
              </w:rPr>
              <w:t>50</w:t>
            </w:r>
            <w:r>
              <w:rPr>
                <w:color w:val="000000" w:themeColor="text1"/>
                <w:sz w:val="21"/>
                <w:szCs w:val="21"/>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②承担防灾避险功能的公园绿地中水、电、通讯、标识等设施符合相关标准规范要求。</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在全面摸底评估的基础上，完善</w:t>
            </w:r>
            <w:r>
              <w:rPr>
                <w:rFonts w:hint="eastAsia"/>
                <w:color w:val="000000" w:themeColor="text1"/>
                <w:sz w:val="21"/>
                <w:szCs w:val="21"/>
                <w:lang w:eastAsia="zh-CN"/>
                <w14:textFill>
                  <w14:solidFill>
                    <w14:schemeClr w14:val="tx1"/>
                  </w14:solidFill>
                </w14:textFill>
              </w:rPr>
              <w:t>金银花广场，诗乡</w:t>
            </w:r>
            <w:r>
              <w:rPr>
                <w:color w:val="000000" w:themeColor="text1"/>
                <w:sz w:val="21"/>
                <w:szCs w:val="21"/>
                <w14:textFill>
                  <w14:solidFill>
                    <w14:schemeClr w14:val="tx1"/>
                  </w14:solidFill>
                </w14:textFill>
              </w:rPr>
              <w:t>广场，</w:t>
            </w:r>
            <w:r>
              <w:rPr>
                <w:rFonts w:hint="eastAsia"/>
                <w:color w:val="000000" w:themeColor="text1"/>
                <w:sz w:val="21"/>
                <w:szCs w:val="21"/>
                <w:lang w:eastAsia="zh-CN"/>
                <w14:textFill>
                  <w14:solidFill>
                    <w14:schemeClr w14:val="tx1"/>
                  </w14:solidFill>
                </w14:textFill>
              </w:rPr>
              <w:t>河滨</w:t>
            </w:r>
            <w:r>
              <w:rPr>
                <w:color w:val="000000" w:themeColor="text1"/>
                <w:sz w:val="21"/>
                <w:szCs w:val="21"/>
                <w14:textFill>
                  <w14:solidFill>
                    <w14:schemeClr w14:val="tx1"/>
                  </w14:solidFill>
                </w14:textFill>
              </w:rPr>
              <w:t>公园等绿地应急避险设施建设，防灾避险功能地中水、电、通讯、标识等设施符合相关标准规范要求，并按要求提供详细的资料。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达标酌情</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根据职责规划建设应急避险场所，审批公园绿地应急避险场所用地，并提供详细资料。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做好公园绿地应急避险场所的管理工作，并提供详细资料。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建设管控</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9</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“其他绿地”控制</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w:t>
            </w:r>
            <w:r>
              <w:rPr>
                <w:rFonts w:hint="eastAsia"/>
                <w:color w:val="000000" w:themeColor="text1"/>
                <w:sz w:val="21"/>
                <w:szCs w:val="21"/>
                <w:lang w:eastAsia="zh-CN"/>
                <w14:textFill>
                  <w14:solidFill>
                    <w14:schemeClr w14:val="tx1"/>
                  </w14:solidFill>
                </w14:textFill>
              </w:rPr>
              <w:t>生态绿地、风景林地、县城绿化隔离带等“其他绿地”得到有效保护和合理利用</w:t>
            </w:r>
            <w:r>
              <w:rPr>
                <w:color w:val="000000" w:themeColor="text1"/>
                <w:sz w:val="21"/>
                <w:szCs w:val="21"/>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hint="eastAsia"/>
                <w:color w:val="000000" w:themeColor="text1"/>
                <w:sz w:val="21"/>
                <w:szCs w:val="21"/>
                <w:lang w:eastAsia="zh-CN"/>
                <w14:textFill>
                  <w14:solidFill>
                    <w14:schemeClr w14:val="tx1"/>
                  </w14:solidFill>
                </w14:textFill>
              </w:rPr>
              <w:t>郊野公园规划建设合理、管理到位，并与建成区内公园绿地相得益彰；</w:t>
            </w:r>
            <w:r>
              <w:rPr>
                <w:rFonts w:hint="default" w:ascii="Calibri" w:hAnsi="Calibri" w:cs="Calibri"/>
                <w:color w:val="000000" w:themeColor="text1"/>
                <w:sz w:val="21"/>
                <w:szCs w:val="21"/>
                <w:lang w:eastAsia="zh-CN"/>
                <w14:textFill>
                  <w14:solidFill>
                    <w14:schemeClr w14:val="tx1"/>
                  </w14:solidFill>
                </w14:textFill>
              </w:rPr>
              <w:t>③</w:t>
            </w:r>
            <w:r>
              <w:rPr>
                <w:rFonts w:hint="eastAsia"/>
                <w:color w:val="000000" w:themeColor="text1"/>
                <w:sz w:val="21"/>
                <w:szCs w:val="21"/>
                <w:lang w:eastAsia="zh-CN"/>
                <w14:textFill>
                  <w14:solidFill>
                    <w14:schemeClr w14:val="tx1"/>
                  </w14:solidFill>
                </w14:textFill>
              </w:rPr>
              <w:t>“其它绿地”（包括改建绿地、生态修复等）建设需要统一规划、统一指导建设、统一监督管理，园林绿化主管部门负责全过程指导服务与跟踪监督，水利、交通、市政等各有关部门负责按规划和规范要求建设和管理</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w:t>
            </w:r>
            <w:r>
              <w:rPr>
                <w:color w:val="000000" w:themeColor="text1"/>
                <w:sz w:val="21"/>
                <w:szCs w:val="21"/>
                <w14:textFill>
                  <w14:solidFill>
                    <w14:schemeClr w14:val="tx1"/>
                  </w14:solidFill>
                </w14:textFill>
              </w:rPr>
              <w:t>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w:t>
            </w:r>
            <w:r>
              <w:rPr>
                <w:color w:val="000000" w:themeColor="text1"/>
                <w:sz w:val="21"/>
                <w:szCs w:val="21"/>
                <w14:textFill>
                  <w14:solidFill>
                    <w14:schemeClr w14:val="tx1"/>
                  </w14:solidFill>
                </w14:textFill>
              </w:rPr>
              <w:t>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县交通运输局、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根据自身职责推进“其他绿地”规划、建设、管理，并提供相应详细资料。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10</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生物防治推广率（</w:t>
            </w:r>
            <w:r>
              <w:rPr>
                <w:rFonts w:hint="eastAsia"/>
                <w:color w:val="000000" w:themeColor="text1"/>
                <w:sz w:val="21"/>
                <w:szCs w:val="21"/>
                <w:lang w:val="en-US" w:eastAsia="zh-CN"/>
                <w14:textFill>
                  <w14:solidFill>
                    <w14:schemeClr w14:val="tx1"/>
                  </w14:solidFill>
                </w14:textFill>
              </w:rPr>
              <w:t>%）</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50</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w:t>
            </w:r>
            <w:r>
              <w:rPr>
                <w:color w:val="000000" w:themeColor="text1"/>
                <w:sz w:val="21"/>
                <w:szCs w:val="21"/>
                <w14:textFill>
                  <w14:solidFill>
                    <w14:schemeClr w14:val="tx1"/>
                  </w14:solidFill>
                </w14:textFill>
              </w:rPr>
              <w:t>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制定城市绿地生物防治实施方案，印制《生物防治技术宣传手册》，充分利用网络、广播、报纸、电视等媒体宣传生物防治，推广率</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50</w:t>
            </w:r>
            <w:r>
              <w:rPr>
                <w:color w:val="000000" w:themeColor="text1"/>
                <w:sz w:val="21"/>
                <w:szCs w:val="21"/>
                <w14:textFill>
                  <w14:solidFill>
                    <w14:schemeClr w14:val="tx1"/>
                  </w14:solidFill>
                </w14:textFill>
              </w:rPr>
              <w:t>%</w:t>
            </w:r>
            <w:r>
              <w:rPr>
                <w:rFonts w:hint="eastAsia"/>
                <w:color w:val="000000" w:themeColor="text1"/>
                <w:sz w:val="21"/>
                <w:szCs w:val="21"/>
                <w:lang w:eastAsia="zh-CN"/>
                <w14:textFill>
                  <w14:solidFill>
                    <w14:schemeClr w14:val="tx1"/>
                  </w14:solidFill>
                </w14:textFill>
              </w:rPr>
              <w:t>，并提供相关资料</w:t>
            </w:r>
            <w:r>
              <w:rPr>
                <w:color w:val="000000" w:themeColor="text1"/>
                <w:sz w:val="21"/>
                <w:szCs w:val="21"/>
                <w14:textFill>
                  <w14:solidFill>
                    <w14:schemeClr w14:val="tx1"/>
                  </w14:solidFill>
                </w14:textFill>
              </w:rPr>
              <w:t>。</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达标酌情</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11</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水体岸线自然化率（</w:t>
            </w:r>
            <w:r>
              <w:rPr>
                <w:rFonts w:hint="eastAsia"/>
                <w:color w:val="000000" w:themeColor="text1"/>
                <w:sz w:val="21"/>
                <w:szCs w:val="21"/>
                <w:lang w:val="en-US" w:eastAsia="zh-CN"/>
                <w14:textFill>
                  <w14:solidFill>
                    <w14:schemeClr w14:val="tx1"/>
                  </w14:solidFill>
                </w14:textFill>
              </w:rPr>
              <w:t>%）</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70</w:t>
            </w:r>
            <w:r>
              <w:rPr>
                <w:color w:val="000000" w:themeColor="text1"/>
                <w:sz w:val="21"/>
                <w:szCs w:val="21"/>
                <w14:textFill>
                  <w14:solidFill>
                    <w14:schemeClr w14:val="tx1"/>
                  </w14:solidFill>
                </w14:textFill>
              </w:rPr>
              <w:t>%</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水体岸线绿化遵循生态学原则，自然河流水系无裁弯取直、筑坝截流、违法取砂等现象，水体岸线自然化率≥</w:t>
            </w:r>
            <w:r>
              <w:rPr>
                <w:rFonts w:hint="eastAsia"/>
                <w:color w:val="000000" w:themeColor="text1"/>
                <w:sz w:val="21"/>
                <w:szCs w:val="21"/>
                <w:lang w:val="en-US" w:eastAsia="zh-CN"/>
                <w14:textFill>
                  <w14:solidFill>
                    <w14:schemeClr w14:val="tx1"/>
                  </w14:solidFill>
                </w14:textFill>
              </w:rPr>
              <w:t>7</w:t>
            </w:r>
            <w:r>
              <w:rPr>
                <w:color w:val="000000" w:themeColor="text1"/>
                <w:sz w:val="21"/>
                <w:szCs w:val="21"/>
                <w14:textFill>
                  <w14:solidFill>
                    <w14:schemeClr w14:val="tx1"/>
                  </w14:solidFill>
                </w14:textFill>
              </w:rPr>
              <w:t>0%；并提供详细资料。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每减少</w:t>
            </w:r>
            <w:r>
              <w:rPr>
                <w:rFonts w:hint="eastAsia"/>
                <w:color w:val="000000" w:themeColor="text1"/>
                <w:lang w:val="en-US" w:eastAsia="zh-CN"/>
                <w14:textFill>
                  <w14:solidFill>
                    <w14:schemeClr w14:val="tx1"/>
                  </w14:solidFill>
                </w14:textFill>
              </w:rPr>
              <w:t>10%，</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县域</w:t>
            </w:r>
            <w:r>
              <w:rPr>
                <w:color w:val="000000" w:themeColor="text1"/>
                <w:sz w:val="21"/>
                <w:szCs w:val="21"/>
                <w14:textFill>
                  <w14:solidFill>
                    <w14:schemeClr w14:val="tx1"/>
                  </w14:solidFill>
                </w14:textFill>
              </w:rPr>
              <w:t>历史风貌保护</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①制订县域内历史文化风貌保护规划及实施方案，并已获批准，实施效果良好；</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②县城发展历史印迹清晰，老县城形态保存基本完好，县城历史文化街区、历史建筑得到有效保护；</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③规划区内道路格局符合县城形态特征,尺度宜人,不盲目拓宽取直；</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④不同历史发展阶段的代表性建筑保存完好，新建建筑具有地域特色和民族文化特征，风格协调统一。</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文</w:t>
            </w:r>
            <w:r>
              <w:rPr>
                <w:rFonts w:hint="eastAsia"/>
                <w:color w:val="000000" w:themeColor="text1"/>
                <w:sz w:val="21"/>
                <w:szCs w:val="21"/>
                <w:lang w:eastAsia="zh-CN"/>
                <w14:textFill>
                  <w14:solidFill>
                    <w14:schemeClr w14:val="tx1"/>
                  </w14:solidFill>
                </w14:textFill>
              </w:rPr>
              <w:t>化旅游</w:t>
            </w:r>
            <w:r>
              <w:rPr>
                <w:color w:val="000000" w:themeColor="text1"/>
                <w:sz w:val="21"/>
                <w:szCs w:val="21"/>
                <w14:textFill>
                  <w14:solidFill>
                    <w14:schemeClr w14:val="tx1"/>
                  </w14:solidFill>
                </w14:textFill>
              </w:rPr>
              <w:t>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文</w:t>
            </w:r>
            <w:r>
              <w:rPr>
                <w:rFonts w:hint="eastAsia"/>
                <w:color w:val="000000" w:themeColor="text1"/>
                <w:sz w:val="21"/>
                <w:szCs w:val="21"/>
                <w:lang w:eastAsia="zh-CN"/>
                <w14:textFill>
                  <w14:solidFill>
                    <w14:schemeClr w14:val="tx1"/>
                  </w14:solidFill>
                </w14:textFill>
              </w:rPr>
              <w:t>化旅游</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对县城历史风貌普查，制定《</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历史文化风貌保护规划》并通过评审和审批，划定规划区紫线，根据职责做好工作，不同历史发展阶段的代表性建筑保存完好，新建建筑具有地域特色和民族文化特征，风格协调统一，并按要求提供详细的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一项不足</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保护好县城发展历史印迹清晰，老县城形态保存基本完好，县城历史文化街区、历史建筑得到有效保护；道路规划建设，路格局符合县城形态特征,尺度宜人,不盲目拓宽取直。</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建设管控</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13</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风景名胜区、文化与自然遗产保护与管理</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①依法设立风景名胜区管理机构，职能明确，并正常行使职能；</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②国家级、省级风景名胜区或列入世界遗产名录的文化或自然遗产严格依据《风景名胜区条例》和相关法律法规与国际公约进行保护管理；</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③具有经批准的《风景名胜区总体规划》等规划，风景名胜区建设项目依法办理选址审批手续。</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④</w:t>
            </w:r>
            <w:r>
              <w:rPr>
                <w:rFonts w:hint="eastAsia" w:eastAsia="宋体"/>
                <w:color w:val="000000" w:themeColor="text1"/>
                <w:sz w:val="21"/>
                <w:szCs w:val="21"/>
                <w:lang w:eastAsia="zh-CN"/>
                <w14:textFill>
                  <w14:solidFill>
                    <w14:schemeClr w14:val="tx1"/>
                  </w14:solidFill>
                </w14:textFill>
              </w:rPr>
              <w:t>近</w:t>
            </w:r>
            <w:r>
              <w:rPr>
                <w:rFonts w:hint="eastAsia" w:eastAsia="宋体"/>
                <w:color w:val="000000" w:themeColor="text1"/>
                <w:sz w:val="21"/>
                <w:szCs w:val="21"/>
                <w:lang w:val="en-US" w:eastAsia="zh-CN"/>
                <w14:textFill>
                  <w14:solidFill>
                    <w14:schemeClr w14:val="tx1"/>
                  </w14:solidFill>
                </w14:textFill>
              </w:rPr>
              <w:t>3年无违法违规建设行为发生，景区无因租用商业活动等导致景区受破坏情况。</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w:t>
            </w:r>
            <w:r>
              <w:rPr>
                <w:color w:val="000000" w:themeColor="text1"/>
                <w:sz w:val="21"/>
                <w:szCs w:val="21"/>
                <w14:textFill>
                  <w14:solidFill>
                    <w14:schemeClr w14:val="tx1"/>
                  </w14:solidFill>
                </w14:textFill>
              </w:rPr>
              <w:t>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县林业</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林业</w:t>
            </w:r>
            <w:r>
              <w:rPr>
                <w:color w:val="000000" w:themeColor="text1"/>
                <w:sz w:val="21"/>
                <w:szCs w:val="21"/>
                <w14:textFill>
                  <w14:solidFill>
                    <w14:schemeClr w14:val="tx1"/>
                  </w14:solidFill>
                </w14:textFill>
              </w:rPr>
              <w:t>局编制《</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县风景名胜景区总体规划》并做好的管理工作，对已设立的风景名胜区加强保护管理，并提供详细保护制度措施等资料。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一项不足</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default" w:eastAsiaTheme="minorEastAsia"/>
                <w:color w:val="000000" w:themeColor="text1"/>
                <w:sz w:val="21"/>
                <w:szCs w:val="21"/>
                <w:lang w:val="en-US" w:eastAsia="zh-CN"/>
                <w14:textFill>
                  <w14:solidFill>
                    <w14:schemeClr w14:val="tx1"/>
                  </w14:solidFill>
                </w14:textFill>
              </w:rPr>
            </w:pPr>
            <w:r>
              <w:rPr>
                <w:color w:val="000000" w:themeColor="text1"/>
                <w:sz w:val="21"/>
                <w:szCs w:val="21"/>
                <w14:textFill>
                  <w14:solidFill>
                    <w14:schemeClr w14:val="tx1"/>
                  </w14:solidFill>
                </w14:textFill>
              </w:rPr>
              <w:t>做好风景名胜区的选址审批手续。</w:t>
            </w:r>
            <w:r>
              <w:rPr>
                <w:rFonts w:hint="eastAsia"/>
                <w:color w:val="000000" w:themeColor="text1"/>
                <w:sz w:val="21"/>
                <w:szCs w:val="21"/>
                <w:lang w:eastAsia="zh-CN"/>
                <w14:textFill>
                  <w14:solidFill>
                    <w14:schemeClr w14:val="tx1"/>
                  </w14:solidFill>
                </w14:textFill>
              </w:rPr>
              <w:t>提供近</w:t>
            </w:r>
            <w:r>
              <w:rPr>
                <w:rFonts w:hint="eastAsia"/>
                <w:color w:val="000000" w:themeColor="text1"/>
                <w:sz w:val="21"/>
                <w:szCs w:val="21"/>
                <w:lang w:val="en-US" w:eastAsia="zh-CN"/>
                <w14:textFill>
                  <w14:solidFill>
                    <w14:schemeClr w14:val="tx1"/>
                  </w14:solidFill>
                </w14:textFill>
              </w:rPr>
              <w:t>3年内无违法违规建设行为资料。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生态</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自然</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生态</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①县</w:t>
            </w:r>
            <w:r>
              <w:rPr>
                <w:rFonts w:hint="eastAsia"/>
                <w:color w:val="000000" w:themeColor="text1"/>
                <w:sz w:val="21"/>
                <w:szCs w:val="21"/>
                <w:lang w:eastAsia="zh-CN"/>
                <w14:textFill>
                  <w14:solidFill>
                    <w14:schemeClr w14:val="tx1"/>
                  </w14:solidFill>
                </w14:textFill>
              </w:rPr>
              <w:t>城</w:t>
            </w:r>
            <w:r>
              <w:rPr>
                <w:color w:val="000000" w:themeColor="text1"/>
                <w:sz w:val="21"/>
                <w:szCs w:val="21"/>
                <w14:textFill>
                  <w14:solidFill>
                    <w14:schemeClr w14:val="tx1"/>
                  </w14:solidFill>
                </w14:textFill>
              </w:rPr>
              <w:t>原有自然生态系统得到</w:t>
            </w:r>
            <w:r>
              <w:rPr>
                <w:rFonts w:hint="eastAsia"/>
                <w:color w:val="000000" w:themeColor="text1"/>
                <w:sz w:val="21"/>
                <w:szCs w:val="21"/>
                <w:lang w:eastAsia="zh-CN"/>
                <w14:textFill>
                  <w14:solidFill>
                    <w14:schemeClr w14:val="tx1"/>
                  </w14:solidFill>
                </w14:textFill>
              </w:rPr>
              <w:t>有效</w:t>
            </w:r>
            <w:r>
              <w:rPr>
                <w:color w:val="000000" w:themeColor="text1"/>
                <w:sz w:val="21"/>
                <w:szCs w:val="21"/>
                <w14:textFill>
                  <w14:solidFill>
                    <w14:schemeClr w14:val="tx1"/>
                  </w14:solidFill>
                </w14:textFill>
              </w:rPr>
              <w:t>保护，确保其原貌性、完整性；</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w:t>
            </w:r>
            <w:r>
              <w:rPr>
                <w:rFonts w:hint="eastAsia"/>
                <w:color w:val="000000" w:themeColor="text1"/>
                <w:sz w:val="21"/>
                <w:szCs w:val="21"/>
                <w:lang w:eastAsia="zh-CN"/>
                <w14:textFill>
                  <w14:solidFill>
                    <w14:schemeClr w14:val="tx1"/>
                  </w14:solidFill>
                </w14:textFill>
              </w:rPr>
              <w:t>县城</w:t>
            </w:r>
            <w:r>
              <w:rPr>
                <w:color w:val="000000" w:themeColor="text1"/>
                <w:sz w:val="21"/>
                <w:szCs w:val="21"/>
                <w14:textFill>
                  <w14:solidFill>
                    <w14:schemeClr w14:val="tx1"/>
                  </w14:solidFill>
                </w14:textFill>
              </w:rPr>
              <w:t>水体</w:t>
            </w:r>
            <w:r>
              <w:rPr>
                <w:rFonts w:hint="eastAsia"/>
                <w:color w:val="000000" w:themeColor="text1"/>
                <w:sz w:val="21"/>
                <w:szCs w:val="21"/>
                <w:lang w:eastAsia="zh-CN"/>
                <w14:textFill>
                  <w14:solidFill>
                    <w14:schemeClr w14:val="tx1"/>
                  </w14:solidFill>
                </w14:textFill>
              </w:rPr>
              <w:t>生态保护良好，水体岸线绿化遵循生态学原则，</w:t>
            </w:r>
            <w:r>
              <w:rPr>
                <w:color w:val="000000" w:themeColor="text1"/>
                <w:sz w:val="21"/>
                <w:szCs w:val="21"/>
                <w14:textFill>
                  <w14:solidFill>
                    <w14:schemeClr w14:val="tx1"/>
                  </w14:solidFill>
                </w14:textFill>
              </w:rPr>
              <w:t>，自然河流水系无裁弯取直、筑坝截流、违法取砂等现象；</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县城建设规划符合县域原有山水格局及自然生态系统得到较好保护，显山露水，确保其原貌性、完整性和功能完好性原则，按照县城卫生、安全、防灾、环保等要求建设防护绿地；并提供详细资料。</w:t>
            </w:r>
          </w:p>
        </w:tc>
        <w:tc>
          <w:tcPr>
            <w:tcW w:w="1044"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一项不足</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自然山体保护完好，无违法违规开山采石、取土以及随意推山取平等现象；并提供详细资料。</w:t>
            </w:r>
          </w:p>
        </w:tc>
        <w:tc>
          <w:tcPr>
            <w:tcW w:w="1044" w:type="dxa"/>
            <w:vMerge w:val="continue"/>
            <w:tcBorders>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水务局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水体岸线绿化遵循生态学原则，自然河流水系无裁弯取直、筑坝截流、违法取砂等现象，水体岸线自然化率≥80%；并提供详细资料。</w:t>
            </w:r>
          </w:p>
        </w:tc>
        <w:tc>
          <w:tcPr>
            <w:tcW w:w="1044" w:type="dxa"/>
            <w:vMerge w:val="continue"/>
            <w:tcBorders>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w:t>
            </w:r>
            <w:r>
              <w:rPr>
                <w:rFonts w:hint="eastAsia"/>
                <w:color w:val="000000" w:themeColor="text1"/>
                <w:sz w:val="21"/>
                <w:szCs w:val="21"/>
                <w:lang w:eastAsia="zh-CN"/>
                <w14:textFill>
                  <w14:solidFill>
                    <w14:schemeClr w14:val="tx1"/>
                  </w14:solidFill>
                </w14:textFill>
              </w:rPr>
              <w:t>县城</w:t>
            </w:r>
            <w:r>
              <w:rPr>
                <w:color w:val="000000" w:themeColor="text1"/>
                <w:sz w:val="21"/>
                <w:szCs w:val="21"/>
                <w14:textFill>
                  <w14:solidFill>
                    <w14:schemeClr w14:val="tx1"/>
                  </w14:solidFill>
                </w14:textFill>
              </w:rPr>
              <w:t>自然山体保护完好，无违法违规开山采石、取土以及随意推山取平等现象；</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④按照县城卫生、安全、防灾、环保等要求建设防护绿地；</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⑤</w:t>
            </w:r>
            <w:r>
              <w:rPr>
                <w:rFonts w:hint="eastAsia"/>
                <w:color w:val="000000" w:themeColor="text1"/>
                <w:sz w:val="21"/>
                <w:szCs w:val="21"/>
                <w:lang w:eastAsia="zh-CN"/>
                <w14:textFill>
                  <w14:solidFill>
                    <w14:schemeClr w14:val="tx1"/>
                  </w14:solidFill>
                </w14:textFill>
              </w:rPr>
              <w:t>未发生破坏地形地貌、水体、湿地及生物物种资源等情况</w:t>
            </w:r>
            <w:r>
              <w:rPr>
                <w:color w:val="000000" w:themeColor="text1"/>
                <w:sz w:val="21"/>
                <w:szCs w:val="21"/>
                <w14:textFill>
                  <w14:solidFill>
                    <w14:schemeClr w14:val="tx1"/>
                  </w14:solidFill>
                </w14:textFill>
              </w:rPr>
              <w:t>。</w:t>
            </w: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县城自然山体保护完好，无违法违规开山采石、取土以及随意推山取平等现象；按照县城卫生、安全、防灾、环保等要求建设防护绿地，依据规划推进环境整治和生态修复，提供相关资料。</w:t>
            </w:r>
          </w:p>
        </w:tc>
        <w:tc>
          <w:tcPr>
            <w:tcW w:w="1044" w:type="dxa"/>
            <w:vMerge w:val="continue"/>
            <w:tcBorders>
              <w:left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ind w:firstLine="420"/>
              <w:jc w:val="center"/>
              <w:textAlignment w:val="auto"/>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按照县城卫生、安全、防灾、环保等要求建设防护绿地。</w:t>
            </w:r>
          </w:p>
        </w:tc>
        <w:tc>
          <w:tcPr>
            <w:tcW w:w="1044" w:type="dxa"/>
            <w:vMerge w:val="continue"/>
            <w:tcBorders>
              <w:left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ind w:firstLine="420"/>
              <w:jc w:val="center"/>
              <w:textAlignment w:val="auto"/>
              <w:rPr>
                <w:color w:val="000000" w:themeColor="text1"/>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县域自然山体保护完好，无违法违规开山采石、取土以及随意推山取平等现象；提供详细资料。</w:t>
            </w:r>
          </w:p>
        </w:tc>
        <w:tc>
          <w:tcPr>
            <w:tcW w:w="1044" w:type="dxa"/>
            <w:vMerge w:val="continue"/>
            <w:tcBorders>
              <w:left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城区内自然山体保护完好，无违法违规开山采石、取土以及随意推山取平等现象；依据规划推进环境整治和生态修复。</w:t>
            </w:r>
          </w:p>
        </w:tc>
        <w:tc>
          <w:tcPr>
            <w:tcW w:w="1044" w:type="dxa"/>
            <w:vMerge w:val="continue"/>
            <w:tcBorders>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生态环境</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年空气污染指数小于或等于</w:t>
            </w:r>
            <w:r>
              <w:rPr>
                <w:rFonts w:hint="eastAsia"/>
                <w:color w:val="000000" w:themeColor="text1"/>
                <w:sz w:val="21"/>
                <w:szCs w:val="21"/>
                <w:lang w:val="en-US" w:eastAsia="zh-CN"/>
                <w14:textFill>
                  <w14:solidFill>
                    <w14:schemeClr w14:val="tx1"/>
                  </w14:solidFill>
                </w14:textFill>
              </w:rPr>
              <w:t>100的天数（天）</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default"/>
                <w:color w:val="000000" w:themeColor="text1"/>
                <w:sz w:val="21"/>
                <w:szCs w:val="21"/>
                <w:lang w:val="en-US"/>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240天</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提供相关近三年环境质量公报。</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不达标</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生态环境</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地表水Ⅳ类及以上水体比率(%)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default"/>
                <w:color w:val="000000" w:themeColor="text1"/>
                <w:sz w:val="21"/>
                <w:szCs w:val="21"/>
                <w:lang w:val="en-US"/>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50%</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调查统计</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县城地表水情况，按要求提供详细的资料。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不达标</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生态环境</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区域环境噪声平均值</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val="en-US" w:eastAsia="zh-CN"/>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56.00dB(A)</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调查统计</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县城</w:t>
            </w:r>
            <w:r>
              <w:rPr>
                <w:rFonts w:hint="eastAsia"/>
                <w:color w:val="000000" w:themeColor="text1"/>
                <w:sz w:val="21"/>
                <w:szCs w:val="21"/>
                <w:lang w:eastAsia="zh-CN"/>
                <w14:textFill>
                  <w14:solidFill>
                    <w14:schemeClr w14:val="tx1"/>
                  </w14:solidFill>
                </w14:textFill>
              </w:rPr>
              <w:t>区域环境噪声</w:t>
            </w:r>
            <w:r>
              <w:rPr>
                <w:color w:val="000000" w:themeColor="text1"/>
                <w:sz w:val="21"/>
                <w:szCs w:val="21"/>
                <w14:textFill>
                  <w14:solidFill>
                    <w14:schemeClr w14:val="tx1"/>
                  </w14:solidFill>
                </w14:textFill>
              </w:rPr>
              <w:t>情况，按要求提供详细的资料。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不达标</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生态</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生物</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多样性</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保护</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①已完成不小于县域范围的生物物种资源普查；</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②以生物物种普查为基础，</w:t>
            </w:r>
            <w:r>
              <w:rPr>
                <w:rFonts w:hint="eastAsia"/>
                <w:color w:val="000000" w:themeColor="text1"/>
                <w:sz w:val="21"/>
                <w:szCs w:val="21"/>
                <w:lang w:eastAsia="zh-CN"/>
                <w14:textFill>
                  <w14:solidFill>
                    <w14:schemeClr w14:val="tx1"/>
                  </w14:solidFill>
                </w14:textFill>
              </w:rPr>
              <w:t>编制《县域生物多样性保护规划》及《县域基调树种种植规划》和实施措施，或在</w:t>
            </w:r>
            <w:r>
              <w:rPr>
                <w:color w:val="000000" w:themeColor="text1"/>
                <w:sz w:val="21"/>
                <w:szCs w:val="21"/>
                <w14:textFill>
                  <w14:solidFill>
                    <w14:schemeClr w14:val="tx1"/>
                  </w14:solidFill>
                </w14:textFill>
              </w:rPr>
              <w:t>《绿地系统规划》中有生物多样性保护专篇；</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③生物物种总量保持合理增长，重要物种及其栖息地得到有效保护。</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市生态环境局绥阳分局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按要求开展</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县域生物多样性普查，生物物种总量保持合理增长，重要物种及其栖息地得到有效保护。提供详细的普查资料和普查结果文本数据。</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执行情况良好酌情加分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生态</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环境</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乡土、适生植物资源保护与应用</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①建立乡土、适生植物种质资源库，并开展相应的引种驯化和快速繁殖试验研究；</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②积极推广应用乡土及适生植物，在试验基础上推广应用自衍草花及宿根花卉等，丰富地被植物品种；</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③本地木本植物指数≥0.70。</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建立乡土、适生植物种质资源库，并开展相应的引种驯化和快速繁殖试验研究；县城本地植物普查统计资料，本地木本植物指数≥0.70，提供相关资料。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满足条件酌情加分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县自然资源局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规划建设</w:t>
            </w:r>
            <w:r>
              <w:rPr>
                <w:rFonts w:hint="eastAsia"/>
                <w:color w:val="000000" w:themeColor="text1"/>
                <w:sz w:val="21"/>
                <w:szCs w:val="21"/>
                <w:lang w:eastAsia="zh-CN"/>
                <w14:textFill>
                  <w14:solidFill>
                    <w14:schemeClr w14:val="tx1"/>
                  </w14:solidFill>
                </w14:textFill>
              </w:rPr>
              <w:t>绥阳</w:t>
            </w:r>
            <w:r>
              <w:rPr>
                <w:color w:val="000000" w:themeColor="text1"/>
                <w:sz w:val="21"/>
                <w:szCs w:val="21"/>
                <w14:textFill>
                  <w14:solidFill>
                    <w14:schemeClr w14:val="tx1"/>
                  </w14:solidFill>
                </w14:textFill>
              </w:rPr>
              <w:t>建立乡土、适生植物种质资源库，积极推广应用乡土及适生植物，在试验基础上推广应用自衍草花及宿根花卉等，丰富地被植物品种，提供相关资料。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积极推广应用乡土及适生植物，在试验基础上推广应用自衍草花及宿根花卉等，丰富地被植物品种；提供相关资料。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湿地资源保护</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①已完成规划区内的湿地资源普查；</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②以湿地资源普查为基础，制定湿地资源保护规划及其实施方案；</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③规划区内湿地资源保护管理责任明确，管理职能正常行使，资金保障到位。</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林业局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按要求制定</w:t>
            </w:r>
            <w:r>
              <w:rPr>
                <w:rFonts w:hint="eastAsia"/>
                <w:color w:val="000000" w:themeColor="text1"/>
                <w:sz w:val="21"/>
                <w:szCs w:val="21"/>
                <w:lang w:eastAsia="zh-CN"/>
                <w14:textFill>
                  <w14:solidFill>
                    <w14:schemeClr w14:val="tx1"/>
                  </w14:solidFill>
                </w14:textFill>
              </w:rPr>
              <w:t>湿地资源保护</w:t>
            </w:r>
            <w:r>
              <w:rPr>
                <w:color w:val="000000" w:themeColor="text1"/>
                <w:sz w:val="21"/>
                <w:szCs w:val="21"/>
                <w14:textFill>
                  <w14:solidFill>
                    <w14:schemeClr w14:val="tx1"/>
                  </w14:solidFill>
                </w14:textFill>
              </w:rPr>
              <w:t>规划和</w:t>
            </w:r>
            <w:r>
              <w:rPr>
                <w:rFonts w:hint="eastAsia"/>
                <w:color w:val="000000" w:themeColor="text1"/>
                <w:sz w:val="21"/>
                <w:szCs w:val="21"/>
                <w:lang w:eastAsia="zh-CN"/>
                <w14:textFill>
                  <w14:solidFill>
                    <w14:schemeClr w14:val="tx1"/>
                  </w14:solidFill>
                </w14:textFill>
              </w:rPr>
              <w:t>实施方案</w:t>
            </w:r>
            <w:r>
              <w:rPr>
                <w:color w:val="000000" w:themeColor="text1"/>
                <w:sz w:val="21"/>
                <w:szCs w:val="21"/>
                <w14:textFill>
                  <w14:solidFill>
                    <w14:schemeClr w14:val="tx1"/>
                  </w14:solidFill>
                </w14:textFill>
              </w:rPr>
              <w:t>，做好湿地资源普查工作，</w:t>
            </w:r>
            <w:r>
              <w:rPr>
                <w:rFonts w:hint="eastAsia"/>
                <w:color w:val="000000" w:themeColor="text1"/>
                <w:sz w:val="21"/>
                <w:szCs w:val="21"/>
                <w:lang w:eastAsia="zh-CN"/>
                <w14:textFill>
                  <w14:solidFill>
                    <w14:schemeClr w14:val="tx1"/>
                  </w14:solidFill>
                </w14:textFill>
              </w:rPr>
              <w:t>建立好管理制度及人员配备，资金保障等</w:t>
            </w:r>
            <w:r>
              <w:rPr>
                <w:color w:val="000000" w:themeColor="text1"/>
                <w:sz w:val="21"/>
                <w:szCs w:val="21"/>
                <w14:textFill>
                  <w14:solidFill>
                    <w14:schemeClr w14:val="tx1"/>
                  </w14:solidFill>
                </w14:textFill>
              </w:rPr>
              <w:t>措施，并提供详细资料。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满足条件酌情加分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555" w:type="dxa"/>
            <w:vMerge w:val="restart"/>
            <w:tcBorders>
              <w:top w:val="single" w:color="000000" w:sz="6" w:space="0"/>
              <w:left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节能减排</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施工阶段节能标准执行率（</w:t>
            </w:r>
            <w:r>
              <w:rPr>
                <w:rFonts w:hint="eastAsia"/>
                <w:color w:val="000000" w:themeColor="text1"/>
                <w:sz w:val="21"/>
                <w:szCs w:val="21"/>
                <w:lang w:val="en-US" w:eastAsia="zh-CN"/>
                <w14:textFill>
                  <w14:solidFill>
                    <w14:schemeClr w14:val="tx1"/>
                  </w14:solidFill>
                </w14:textFill>
              </w:rPr>
              <w:t>%）</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default" w:eastAsiaTheme="minorEastAsia"/>
                <w:color w:val="000000" w:themeColor="text1"/>
                <w:sz w:val="21"/>
                <w:szCs w:val="21"/>
                <w:lang w:val="en-US" w:eastAsia="zh-CN"/>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96%</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县发展改革局、县住房城乡建设局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left"/>
              <w:textAlignment w:val="auto"/>
              <w:rPr>
                <w:color w:val="000000" w:themeColor="text1"/>
                <w:sz w:val="21"/>
                <w:szCs w:val="21"/>
                <w14:textFill>
                  <w14:solidFill>
                    <w14:schemeClr w14:val="tx1"/>
                  </w14:solidFill>
                </w14:textFill>
              </w:rPr>
            </w:pPr>
            <w:r>
              <w:rPr>
                <w:rFonts w:hint="eastAsia" w:ascii="宋体" w:hAnsi="宋体" w:eastAsia="宋体" w:cs="宋体"/>
                <w:i w:val="0"/>
                <w:caps w:val="0"/>
                <w:color w:val="000000" w:themeColor="text1"/>
                <w:spacing w:val="0"/>
                <w:sz w:val="21"/>
                <w:szCs w:val="21"/>
                <w:shd w:val="clear" w:fill="FFFFFF"/>
                <w14:textFill>
                  <w14:solidFill>
                    <w14:schemeClr w14:val="tx1"/>
                  </w14:solidFill>
                </w14:textFill>
              </w:rPr>
              <w:t>全面执行绿色建筑标准，</w:t>
            </w:r>
            <w:r>
              <w:rPr>
                <w:rFonts w:hint="eastAsia"/>
                <w:color w:val="000000" w:themeColor="text1"/>
                <w:sz w:val="21"/>
                <w:szCs w:val="21"/>
                <w:lang w:eastAsia="zh-CN"/>
                <w14:textFill>
                  <w14:solidFill>
                    <w14:schemeClr w14:val="tx1"/>
                  </w14:solidFill>
                </w14:textFill>
              </w:rPr>
              <w:t>强化绿色建筑节能施工管理，确保节能标准执行大于</w:t>
            </w:r>
            <w:r>
              <w:rPr>
                <w:rFonts w:hint="eastAsia"/>
                <w:color w:val="000000" w:themeColor="text1"/>
                <w:sz w:val="21"/>
                <w:szCs w:val="21"/>
                <w:lang w:val="en-US" w:eastAsia="zh-CN"/>
                <w14:textFill>
                  <w14:solidFill>
                    <w14:schemeClr w14:val="tx1"/>
                  </w14:solidFill>
                </w14:textFill>
              </w:rPr>
              <w:t>96%，并</w:t>
            </w:r>
            <w:r>
              <w:rPr>
                <w:color w:val="000000" w:themeColor="text1"/>
                <w:sz w:val="21"/>
                <w:szCs w:val="21"/>
                <w14:textFill>
                  <w14:solidFill>
                    <w14:schemeClr w14:val="tx1"/>
                  </w14:solidFill>
                </w14:textFill>
              </w:rPr>
              <w:t>提供</w:t>
            </w:r>
            <w:r>
              <w:rPr>
                <w:rFonts w:hint="eastAsia"/>
                <w:color w:val="000000" w:themeColor="text1"/>
                <w:sz w:val="21"/>
                <w:szCs w:val="21"/>
                <w:lang w:eastAsia="zh-CN"/>
                <w14:textFill>
                  <w14:solidFill>
                    <w14:schemeClr w14:val="tx1"/>
                  </w14:solidFill>
                </w14:textFill>
              </w:rPr>
              <w:t>相关</w:t>
            </w:r>
            <w:r>
              <w:rPr>
                <w:color w:val="000000" w:themeColor="text1"/>
                <w:sz w:val="21"/>
                <w:szCs w:val="21"/>
                <w14:textFill>
                  <w14:solidFill>
                    <w14:schemeClr w14:val="tx1"/>
                  </w14:solidFill>
                </w14:textFill>
              </w:rPr>
              <w:t>文件材料。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不达标</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新绿色建筑比例（</w:t>
            </w:r>
            <w:r>
              <w:rPr>
                <w:rFonts w:hint="eastAsia"/>
                <w:color w:val="000000" w:themeColor="text1"/>
                <w:sz w:val="21"/>
                <w:szCs w:val="21"/>
                <w:lang w:val="en-US" w:eastAsia="zh-CN"/>
                <w14:textFill>
                  <w14:solidFill>
                    <w14:schemeClr w14:val="tx1"/>
                  </w14:solidFill>
                </w14:textFill>
              </w:rPr>
              <w:t>%）</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default" w:ascii="Arial" w:hAnsi="Arial" w:cs="Arial"/>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10%</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县发展改革</w:t>
            </w:r>
            <w:r>
              <w:rPr>
                <w:color w:val="000000" w:themeColor="text1"/>
                <w:sz w:val="21"/>
                <w:szCs w:val="21"/>
                <w14:textFill>
                  <w14:solidFill>
                    <w14:schemeClr w14:val="tx1"/>
                  </w14:solidFill>
                </w14:textFill>
              </w:rPr>
              <w:t>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县发展改革局</w:t>
            </w:r>
          </w:p>
          <w:p>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0" w:beforeAutospacing="0" w:after="0" w:afterAutospacing="0" w:line="570" w:lineRule="exact"/>
              <w:ind w:left="0" w:leftChars="0" w:right="0" w:rightChars="0" w:firstLine="0" w:firstLineChars="0"/>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住建局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color w:val="000000" w:themeColor="text1"/>
                <w:sz w:val="21"/>
                <w:szCs w:val="21"/>
                <w14:textFill>
                  <w14:solidFill>
                    <w14:schemeClr w14:val="tx1"/>
                  </w14:solidFill>
                </w14:textFill>
              </w:rPr>
              <w:t>开展绿色建筑评选，并配套鼓励措施，出具绿色建筑占比大于</w:t>
            </w:r>
            <w:r>
              <w:rPr>
                <w:rFonts w:hint="eastAsia"/>
                <w:color w:val="000000" w:themeColor="text1"/>
                <w:sz w:val="21"/>
                <w:szCs w:val="21"/>
                <w:lang w:val="en-US" w:eastAsia="zh-CN"/>
                <w14:textFill>
                  <w14:solidFill>
                    <w14:schemeClr w14:val="tx1"/>
                  </w14:solidFill>
                </w14:textFill>
              </w:rPr>
              <w:t>1</w:t>
            </w:r>
            <w:r>
              <w:rPr>
                <w:color w:val="000000" w:themeColor="text1"/>
                <w:sz w:val="21"/>
                <w:szCs w:val="21"/>
                <w14:textFill>
                  <w14:solidFill>
                    <w14:schemeClr w14:val="tx1"/>
                  </w14:solidFill>
                </w14:textFill>
              </w:rPr>
              <w:t>0%的</w:t>
            </w:r>
            <w:r>
              <w:rPr>
                <w:rFonts w:hint="eastAsia"/>
                <w:color w:val="000000" w:themeColor="text1"/>
                <w:sz w:val="21"/>
                <w:szCs w:val="21"/>
                <w:lang w:eastAsia="zh-CN"/>
                <w14:textFill>
                  <w14:solidFill>
                    <w14:schemeClr w14:val="tx1"/>
                  </w14:solidFill>
                </w14:textFill>
              </w:rPr>
              <w:t>文件</w:t>
            </w:r>
            <w:r>
              <w:rPr>
                <w:color w:val="000000" w:themeColor="text1"/>
                <w:sz w:val="21"/>
                <w:szCs w:val="21"/>
                <w14:textFill>
                  <w14:solidFill>
                    <w14:schemeClr w14:val="tx1"/>
                  </w14:solidFill>
                </w14:textFill>
              </w:rPr>
              <w:t>材料</w:t>
            </w:r>
            <w:r>
              <w:rPr>
                <w:rFonts w:hint="eastAsia"/>
                <w:color w:val="000000" w:themeColor="text1"/>
                <w:sz w:val="21"/>
                <w:szCs w:val="21"/>
                <w:lang w:eastAsia="zh-CN"/>
                <w14:textFill>
                  <w14:solidFill>
                    <w14:schemeClr w14:val="tx1"/>
                  </w14:solidFill>
                </w14:textFill>
              </w:rPr>
              <w:t>。</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不达标</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市政建设</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市</w:t>
            </w:r>
            <w:r>
              <w:rPr>
                <w:color w:val="000000" w:themeColor="text1"/>
                <w:sz w:val="21"/>
                <w:szCs w:val="21"/>
                <w14:textFill>
                  <w14:solidFill>
                    <w14:schemeClr w14:val="tx1"/>
                  </w14:solidFill>
                </w14:textFill>
              </w:rPr>
              <w:t>容</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市</w:t>
            </w:r>
            <w:r>
              <w:rPr>
                <w:color w:val="000000" w:themeColor="text1"/>
                <w:sz w:val="21"/>
                <w:szCs w:val="21"/>
                <w14:textFill>
                  <w14:solidFill>
                    <w14:schemeClr w14:val="tx1"/>
                  </w14:solidFill>
                </w14:textFill>
              </w:rPr>
              <w:t>貌</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①建成区环境整洁有序，建（构）筑物、公共设施和广告设置等与周边环境相协调，无违章私搭乱建现象。居住小区和街道环卫保洁制度落实，无乱丢弃、乱张贴、乱排放等行为；</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②商业店铺：灯箱、广告、招牌、霓虹灯、门楼装璜、店面装饰等设置符合建设管理要求，无违规设摊、占道经营现象；</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③交通与停车管理：建成区交通安全管理有序，车辆停靠管理规范；</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④公厕数量达标，设置合理，管理到位。设置密度应≥3座/km2，设置间距应满足《环境卫生设施设置标准》相关要求。</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县住房城乡建设局、县综合行政执法局、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市场监管局</w:t>
            </w:r>
            <w:r>
              <w:rPr>
                <w:rFonts w:hint="eastAsia"/>
                <w:color w:val="000000" w:themeColor="text1"/>
                <w:sz w:val="21"/>
                <w:szCs w:val="21"/>
                <w:lang w:eastAsia="zh-CN"/>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交警大队</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开展综合整治，设立综合执法队伍，根据各自工作职责加强综合整治，并制定相关规章制度，并提供详细资料。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市政设施</w:t>
            </w: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管网水检验项目合格率(%)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8</w:t>
            </w:r>
            <w:r>
              <w:rPr>
                <w:color w:val="000000" w:themeColor="text1"/>
                <w:sz w:val="21"/>
                <w:szCs w:val="21"/>
                <w14:textFill>
                  <w14:solidFill>
                    <w14:schemeClr w14:val="tx1"/>
                  </w14:solidFill>
                </w14:textFill>
              </w:rPr>
              <w:t>5%</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县卫生健康局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自来水公司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提供管网水检验程序说明材料，检测结果资料。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每减少</w:t>
            </w:r>
            <w:r>
              <w:rPr>
                <w:rFonts w:hint="eastAsia"/>
                <w:color w:val="000000" w:themeColor="text1"/>
                <w:lang w:val="en-US" w:eastAsia="zh-CN"/>
                <w14:textFill>
                  <w14:solidFill>
                    <w14:schemeClr w14:val="tx1"/>
                  </w14:solidFill>
                </w14:textFill>
              </w:rPr>
              <w:t>5%扣1分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城镇</w:t>
            </w:r>
            <w:r>
              <w:rPr>
                <w:color w:val="000000" w:themeColor="text1"/>
                <w:sz w:val="21"/>
                <w:szCs w:val="21"/>
                <w14:textFill>
                  <w14:solidFill>
                    <w14:schemeClr w14:val="tx1"/>
                  </w14:solidFill>
                </w14:textFill>
              </w:rPr>
              <w:t>污水处理</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①污水处理率≥85%</w:t>
            </w:r>
            <w:r>
              <w:rPr>
                <w:rFonts w:hint="eastAsia"/>
                <w:color w:val="000000" w:themeColor="text1"/>
                <w:sz w:val="21"/>
                <w:szCs w:val="21"/>
                <w:lang w:eastAsia="zh-CN"/>
                <w14:textFill>
                  <w14:solidFill>
                    <w14:schemeClr w14:val="tx1"/>
                  </w14:solidFill>
                </w14:textFill>
              </w:rPr>
              <w:t>，且不低于申报年全省县城平均值</w:t>
            </w:r>
            <w:r>
              <w:rPr>
                <w:color w:val="000000" w:themeColor="text1"/>
                <w:sz w:val="21"/>
                <w:szCs w:val="21"/>
                <w14:textFill>
                  <w14:solidFill>
                    <w14:schemeClr w14:val="tx1"/>
                  </w14:solidFill>
                </w14:textFill>
              </w:rPr>
              <w:t>；</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②有污泥达标处理设施，污水处理污泥达标处置率≥</w:t>
            </w:r>
            <w:r>
              <w:rPr>
                <w:rFonts w:hint="eastAsia"/>
                <w:color w:val="000000" w:themeColor="text1"/>
                <w:sz w:val="21"/>
                <w:szCs w:val="21"/>
                <w:lang w:val="en-US" w:eastAsia="zh-CN"/>
                <w14:textFill>
                  <w14:solidFill>
                    <w14:schemeClr w14:val="tx1"/>
                  </w14:solidFill>
                </w14:textFill>
              </w:rPr>
              <w:t>3</w:t>
            </w:r>
            <w:r>
              <w:rPr>
                <w:color w:val="000000" w:themeColor="text1"/>
                <w:sz w:val="21"/>
                <w:szCs w:val="21"/>
                <w14:textFill>
                  <w14:solidFill>
                    <w14:schemeClr w14:val="tx1"/>
                  </w14:solidFill>
                </w14:textFill>
              </w:rPr>
              <w:t>0%；</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③城区旱季无直接向水体排污现象，年降雨量400mm（含）以上的新建城区采用雨污分流建设，老城区有雨污分流改造计划。</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县水务局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县住房城乡建设局、县水务局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严格监控污水处理厂运行和提标改造情况，提供相关技术资料和设施情况。</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default" w:eastAsiaTheme="minorEastAsia"/>
                <w:color w:val="000000" w:themeColor="text1"/>
                <w:sz w:val="21"/>
                <w:szCs w:val="21"/>
                <w:lang w:val="en-US"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其中</w:t>
            </w:r>
            <w:r>
              <w:rPr>
                <w:color w:val="000000" w:themeColor="text1"/>
                <w:sz w:val="21"/>
                <w:szCs w:val="21"/>
                <w14:textFill>
                  <w14:solidFill>
                    <w14:schemeClr w14:val="tx1"/>
                  </w14:solidFill>
                </w14:textFill>
              </w:rPr>
              <w:t>①为否决项；②为</w:t>
            </w:r>
            <w:r>
              <w:rPr>
                <w:rFonts w:hint="eastAsia"/>
                <w:color w:val="000000" w:themeColor="text1"/>
                <w:sz w:val="21"/>
                <w:szCs w:val="21"/>
                <w:lang w:eastAsia="zh-CN"/>
                <w14:textFill>
                  <w14:solidFill>
                    <w14:schemeClr w14:val="tx1"/>
                  </w14:solidFill>
                </w14:textFill>
              </w:rPr>
              <w:t>达标基础上酌情</w:t>
            </w:r>
            <w:r>
              <w:rPr>
                <w:color w:val="000000" w:themeColor="text1"/>
                <w:sz w:val="21"/>
                <w:szCs w:val="21"/>
                <w14:textFill>
                  <w14:solidFill>
                    <w14:schemeClr w14:val="tx1"/>
                  </w14:solidFill>
                </w14:textFill>
              </w:rPr>
              <w:t>加分项</w:t>
            </w:r>
            <w:r>
              <w:rPr>
                <w:rFonts w:hint="default" w:ascii="Calibri" w:hAnsi="Calibri" w:cs="Calibri"/>
                <w:color w:val="000000" w:themeColor="text1"/>
                <w:sz w:val="21"/>
                <w:szCs w:val="21"/>
                <w14:textFill>
                  <w14:solidFill>
                    <w14:schemeClr w14:val="tx1"/>
                  </w14:solidFill>
                </w14:textFill>
              </w:rPr>
              <w:t>③</w:t>
            </w:r>
            <w:r>
              <w:rPr>
                <w:rFonts w:hint="eastAsia"/>
                <w:color w:val="000000" w:themeColor="text1"/>
                <w:sz w:val="21"/>
                <w:szCs w:val="21"/>
                <w:lang w:eastAsia="zh-CN"/>
                <w14:textFill>
                  <w14:solidFill>
                    <w14:schemeClr w14:val="tx1"/>
                  </w14:solidFill>
                </w14:textFill>
              </w:rPr>
              <w:t>若不达标扣</w:t>
            </w:r>
            <w:r>
              <w:rPr>
                <w:rFonts w:hint="eastAsia"/>
                <w:color w:val="000000" w:themeColor="text1"/>
                <w:sz w:val="21"/>
                <w:szCs w:val="2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生活垃圾无害化处理率(%)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rFonts w:hint="eastAsia" w:eastAsiaTheme="minorEastAsia"/>
                <w:color w:val="000000" w:themeColor="text1"/>
                <w:sz w:val="21"/>
                <w:szCs w:val="21"/>
                <w:lang w:eastAsia="zh-CN"/>
                <w14:textFill>
                  <w14:solidFill>
                    <w14:schemeClr w14:val="tx1"/>
                  </w14:solidFill>
                </w14:textFill>
              </w:rPr>
            </w:pPr>
            <w:r>
              <w:rPr>
                <w:rFonts w:hint="default" w:ascii="Calibri" w:hAnsi="Calibri" w:cs="Calibri"/>
                <w:color w:val="000000" w:themeColor="text1"/>
                <w:sz w:val="21"/>
                <w:szCs w:val="21"/>
                <w14:textFill>
                  <w14:solidFill>
                    <w14:schemeClr w14:val="tx1"/>
                  </w14:solidFill>
                </w14:textFill>
              </w:rPr>
              <w:t>①</w:t>
            </w:r>
            <w:r>
              <w:rPr>
                <w:rFonts w:hint="eastAsia"/>
                <w:color w:val="000000" w:themeColor="text1"/>
                <w:sz w:val="21"/>
                <w:szCs w:val="21"/>
                <w:lang w:eastAsia="zh-CN"/>
                <w14:textFill>
                  <w14:solidFill>
                    <w14:schemeClr w14:val="tx1"/>
                  </w14:solidFill>
                </w14:textFill>
              </w:rPr>
              <w:t>建立完善的城乡垃圾收运系统，卫生填埋场、垃圾无害化处理等级评定三级以上，生活垃圾无害化处理率</w:t>
            </w:r>
            <w:r>
              <w:rPr>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8</w:t>
            </w:r>
            <w:r>
              <w:rPr>
                <w:color w:val="000000" w:themeColor="text1"/>
                <w:sz w:val="21"/>
                <w:szCs w:val="21"/>
                <w14:textFill>
                  <w14:solidFill>
                    <w14:schemeClr w14:val="tx1"/>
                  </w14:solidFill>
                </w14:textFill>
              </w:rPr>
              <w:t>0%</w:t>
            </w:r>
            <w:r>
              <w:rPr>
                <w:rFonts w:hint="eastAsia"/>
                <w:color w:val="000000" w:themeColor="text1"/>
                <w:sz w:val="21"/>
                <w:szCs w:val="21"/>
                <w:lang w:eastAsia="zh-CN"/>
                <w14:textFill>
                  <w14:solidFill>
                    <w14:schemeClr w14:val="tx1"/>
                  </w14:solidFill>
                </w14:textFill>
              </w:rPr>
              <w:t>；</w:t>
            </w:r>
            <w:r>
              <w:rPr>
                <w:rFonts w:hint="default" w:ascii="Calibri" w:hAnsi="Calibri" w:cs="Calibri"/>
                <w:color w:val="000000" w:themeColor="text1"/>
                <w:sz w:val="21"/>
                <w:szCs w:val="21"/>
                <w:lang w:eastAsia="zh-CN"/>
                <w14:textFill>
                  <w14:solidFill>
                    <w14:schemeClr w14:val="tx1"/>
                  </w14:solidFill>
                </w14:textFill>
              </w:rPr>
              <w:t>②</w:t>
            </w:r>
            <w:r>
              <w:rPr>
                <w:rFonts w:hint="eastAsia"/>
                <w:color w:val="000000" w:themeColor="text1"/>
                <w:sz w:val="21"/>
                <w:szCs w:val="21"/>
                <w:lang w:eastAsia="zh-CN"/>
                <w14:textFill>
                  <w14:solidFill>
                    <w14:schemeClr w14:val="tx1"/>
                  </w14:solidFill>
                </w14:textFill>
              </w:rPr>
              <w:t>鼓励垃圾分类回收和资源化利用，在各类公开媒体、社区等积极开展垃圾分类宣传教育，并建立常态化宣传机制。</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根据各自职责，做好垃圾管理工作，提供详细的垃圾收集、处理、宣传等资料。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其中</w:t>
            </w:r>
            <w:r>
              <w:rPr>
                <w:color w:val="000000" w:themeColor="text1"/>
                <w:sz w:val="21"/>
                <w:szCs w:val="21"/>
                <w14:textFill>
                  <w14:solidFill>
                    <w14:schemeClr w14:val="tx1"/>
                  </w14:solidFill>
                </w14:textFill>
              </w:rPr>
              <w:t>①为否决项；②为</w:t>
            </w:r>
            <w:r>
              <w:rPr>
                <w:rFonts w:hint="eastAsia"/>
                <w:color w:val="000000" w:themeColor="text1"/>
                <w:sz w:val="21"/>
                <w:szCs w:val="21"/>
                <w:lang w:eastAsia="zh-CN"/>
                <w14:textFill>
                  <w14:solidFill>
                    <w14:schemeClr w14:val="tx1"/>
                  </w14:solidFill>
                </w14:textFill>
              </w:rPr>
              <w:t>酌情</w:t>
            </w:r>
            <w:r>
              <w:rPr>
                <w:color w:val="000000" w:themeColor="text1"/>
                <w:sz w:val="21"/>
                <w:szCs w:val="21"/>
                <w14:textFill>
                  <w14:solidFill>
                    <w14:schemeClr w14:val="tx1"/>
                  </w14:solidFill>
                </w14:textFill>
              </w:rPr>
              <w:t>加分项</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5</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公共供水用水普及率(%)</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≥90%</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水务局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自来水</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做好城区自来水管网体系建设，扩大供水普及率，根据公共供水实际情况，提供详实可靠的管网普及供水资料，提供城区</w:t>
            </w:r>
            <w:r>
              <w:rPr>
                <w:rFonts w:hint="eastAsia"/>
                <w:color w:val="000000" w:themeColor="text1"/>
                <w:sz w:val="21"/>
                <w:szCs w:val="21"/>
                <w:lang w:eastAsia="zh-CN"/>
                <w14:textFill>
                  <w14:solidFill>
                    <w14:schemeClr w14:val="tx1"/>
                  </w14:solidFill>
                </w14:textFill>
              </w:rPr>
              <w:t>内</w:t>
            </w:r>
            <w:r>
              <w:rPr>
                <w:color w:val="000000" w:themeColor="text1"/>
                <w:sz w:val="21"/>
                <w:szCs w:val="21"/>
                <w14:textFill>
                  <w14:solidFill>
                    <w14:schemeClr w14:val="tx1"/>
                  </w14:solidFill>
                </w14:textFill>
              </w:rPr>
              <w:t>水厂建设相关资料。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每减少</w:t>
            </w:r>
            <w:r>
              <w:rPr>
                <w:rFonts w:hint="eastAsia"/>
                <w:color w:val="000000" w:themeColor="text1"/>
                <w:lang w:val="en-US" w:eastAsia="zh-CN"/>
                <w14:textFill>
                  <w14:solidFill>
                    <w14:schemeClr w14:val="tx1"/>
                  </w14:solidFill>
                </w14:textFill>
              </w:rPr>
              <w:t>5%扣1分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55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市政设施</w:t>
            </w: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6</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道路完好率(%)</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≥95%</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交通</w:t>
            </w:r>
            <w:r>
              <w:rPr>
                <w:rFonts w:hint="eastAsia"/>
                <w:color w:val="000000" w:themeColor="text1"/>
                <w:sz w:val="21"/>
                <w:szCs w:val="21"/>
                <w:lang w:eastAsia="zh-CN"/>
                <w14:textFill>
                  <w14:solidFill>
                    <w14:schemeClr w14:val="tx1"/>
                  </w14:solidFill>
                </w14:textFill>
              </w:rPr>
              <w:t>运输</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根据职责做好辖区</w:t>
            </w:r>
            <w:r>
              <w:rPr>
                <w:rFonts w:hint="eastAsia"/>
                <w:color w:val="000000" w:themeColor="text1"/>
                <w:sz w:val="21"/>
                <w:szCs w:val="21"/>
                <w:lang w:val="en-US" w:eastAsia="zh-CN"/>
                <w14:textFill>
                  <w14:solidFill>
                    <w14:schemeClr w14:val="tx1"/>
                  </w14:solidFill>
                </w14:textFill>
              </w:rPr>
              <w:t>207省</w:t>
            </w:r>
            <w:r>
              <w:rPr>
                <w:color w:val="000000" w:themeColor="text1"/>
                <w:sz w:val="21"/>
                <w:szCs w:val="21"/>
                <w14:textFill>
                  <w14:solidFill>
                    <w14:schemeClr w14:val="tx1"/>
                  </w14:solidFill>
                </w14:textFill>
              </w:rPr>
              <w:t>道</w:t>
            </w:r>
            <w:r>
              <w:rPr>
                <w:rFonts w:hint="eastAsia"/>
                <w:color w:val="000000" w:themeColor="text1"/>
                <w:sz w:val="21"/>
                <w:szCs w:val="21"/>
                <w:lang w:eastAsia="zh-CN"/>
                <w14:textFill>
                  <w14:solidFill>
                    <w14:schemeClr w14:val="tx1"/>
                  </w14:solidFill>
                </w14:textFill>
              </w:rPr>
              <w:t>及高速公</w:t>
            </w:r>
            <w:r>
              <w:rPr>
                <w:color w:val="000000" w:themeColor="text1"/>
                <w:sz w:val="21"/>
                <w:szCs w:val="21"/>
                <w14:textFill>
                  <w14:solidFill>
                    <w14:schemeClr w14:val="tx1"/>
                  </w14:solidFill>
                </w14:textFill>
              </w:rPr>
              <w:t>路</w:t>
            </w:r>
            <w:r>
              <w:rPr>
                <w:rFonts w:hint="eastAsia"/>
                <w:color w:val="000000" w:themeColor="text1"/>
                <w:sz w:val="21"/>
                <w:szCs w:val="21"/>
                <w:lang w:eastAsia="zh-CN"/>
                <w14:textFill>
                  <w14:solidFill>
                    <w14:schemeClr w14:val="tx1"/>
                  </w14:solidFill>
                </w14:textFill>
              </w:rPr>
              <w:t>连接线</w:t>
            </w:r>
            <w:r>
              <w:rPr>
                <w:color w:val="000000" w:themeColor="text1"/>
                <w:sz w:val="21"/>
                <w:szCs w:val="21"/>
                <w14:textFill>
                  <w14:solidFill>
                    <w14:schemeClr w14:val="tx1"/>
                  </w14:solidFill>
                </w14:textFill>
              </w:rPr>
              <w:t>养护工作，提供相关资料。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每减少</w:t>
            </w:r>
            <w:r>
              <w:rPr>
                <w:rFonts w:hint="eastAsia"/>
                <w:color w:val="000000" w:themeColor="text1"/>
                <w:lang w:val="en-US" w:eastAsia="zh-CN"/>
                <w14:textFill>
                  <w14:solidFill>
                    <w14:schemeClr w14:val="tx1"/>
                  </w14:solidFill>
                </w14:textFill>
              </w:rPr>
              <w:t>5%扣1分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做好城区道路养护保洁工作，提供相关资料。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根据规划建设县城</w:t>
            </w:r>
            <w:r>
              <w:rPr>
                <w:rFonts w:hint="eastAsia"/>
                <w:color w:val="000000" w:themeColor="text1"/>
                <w:sz w:val="21"/>
                <w:szCs w:val="21"/>
                <w:lang w:eastAsia="zh-CN"/>
                <w14:textFill>
                  <w14:solidFill>
                    <w14:schemeClr w14:val="tx1"/>
                  </w14:solidFill>
                </w14:textFill>
              </w:rPr>
              <w:t>区</w:t>
            </w:r>
            <w:r>
              <w:rPr>
                <w:color w:val="000000" w:themeColor="text1"/>
                <w:sz w:val="21"/>
                <w:szCs w:val="21"/>
                <w14:textFill>
                  <w14:solidFill>
                    <w14:schemeClr w14:val="tx1"/>
                  </w14:solidFill>
                </w14:textFill>
              </w:rPr>
              <w:t>道路并保障通行安全，提供</w:t>
            </w:r>
            <w:r>
              <w:rPr>
                <w:rFonts w:hint="eastAsia"/>
                <w:color w:val="000000" w:themeColor="text1"/>
                <w:sz w:val="21"/>
                <w:szCs w:val="21"/>
                <w:lang w:eastAsia="zh-CN"/>
                <w14:textFill>
                  <w14:solidFill>
                    <w14:schemeClr w14:val="tx1"/>
                  </w14:solidFill>
                </w14:textFill>
              </w:rPr>
              <w:t>城区</w:t>
            </w:r>
            <w:r>
              <w:rPr>
                <w:color w:val="000000" w:themeColor="text1"/>
                <w:sz w:val="21"/>
                <w:szCs w:val="21"/>
                <w14:textFill>
                  <w14:solidFill>
                    <w14:schemeClr w14:val="tx1"/>
                  </w14:solidFill>
                </w14:textFill>
              </w:rPr>
              <w:t>在建道路相关资料。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洋川街道办事处</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根据职责做好辖区</w:t>
            </w:r>
            <w:r>
              <w:rPr>
                <w:rFonts w:hint="eastAsia"/>
                <w:color w:val="000000" w:themeColor="text1"/>
                <w:sz w:val="21"/>
                <w:szCs w:val="21"/>
                <w:lang w:eastAsia="zh-CN"/>
                <w14:textFill>
                  <w14:solidFill>
                    <w14:schemeClr w14:val="tx1"/>
                  </w14:solidFill>
                </w14:textFill>
              </w:rPr>
              <w:t>背街小巷及通村公路</w:t>
            </w:r>
            <w:r>
              <w:rPr>
                <w:color w:val="000000" w:themeColor="text1"/>
                <w:sz w:val="21"/>
                <w:szCs w:val="21"/>
                <w14:textFill>
                  <w14:solidFill>
                    <w14:schemeClr w14:val="tx1"/>
                  </w14:solidFill>
                </w14:textFill>
              </w:rPr>
              <w:t>路养护工作，提供相关资料。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7</w:t>
            </w:r>
          </w:p>
        </w:tc>
        <w:tc>
          <w:tcPr>
            <w:tcW w:w="1095"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市政</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基础</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设施</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安全</w:t>
            </w:r>
          </w:p>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运行</w:t>
            </w:r>
          </w:p>
        </w:tc>
        <w:tc>
          <w:tcPr>
            <w:tcW w:w="3593" w:type="dxa"/>
            <w:vMerge w:val="restart"/>
            <w:tcBorders>
              <w:top w:val="single" w:color="000000" w:sz="6" w:space="0"/>
              <w:left w:val="single" w:color="000000" w:sz="6" w:space="0"/>
              <w:bottom w:val="single" w:color="000000" w:sz="6" w:space="0"/>
              <w:right w:val="single" w:color="000000" w:sz="6" w:space="0"/>
            </w:tcBorders>
            <w:shd w:val="clear" w:color="auto" w:fill="auto"/>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①县城地下管网、道路桥梁等市政基础设施档案健全</w:t>
            </w:r>
            <w:r>
              <w:rPr>
                <w:rFonts w:hint="eastAsia"/>
                <w:color w:val="000000" w:themeColor="text1"/>
                <w:sz w:val="21"/>
                <w:szCs w:val="21"/>
                <w:lang w:eastAsia="zh-CN"/>
                <w14:textFill>
                  <w14:solidFill>
                    <w14:schemeClr w14:val="tx1"/>
                  </w14:solidFill>
                </w14:textFill>
              </w:rPr>
              <w:t>，并纳入数字化管理体系</w:t>
            </w:r>
            <w:r>
              <w:rPr>
                <w:color w:val="000000" w:themeColor="text1"/>
                <w:sz w:val="21"/>
                <w:szCs w:val="21"/>
                <w14:textFill>
                  <w14:solidFill>
                    <w14:schemeClr w14:val="tx1"/>
                  </w14:solidFill>
                </w14:textFill>
              </w:rPr>
              <w:t>；②运行管理制度完善，监管到位，县城安全运行得到保障。</w:t>
            </w:r>
          </w:p>
        </w:tc>
        <w:tc>
          <w:tcPr>
            <w:tcW w:w="750" w:type="dxa"/>
            <w:vMerge w:val="restart"/>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县住房城乡建设局、县综合行政执法局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保证供气、市容环卫、园林绿化、地下管网、道路桥梁等市政基础设施档案健全基础设施安全运行，并按要求提供详细的资料。</w:t>
            </w:r>
          </w:p>
        </w:tc>
        <w:tc>
          <w:tcPr>
            <w:tcW w:w="1044" w:type="dxa"/>
            <w:vMerge w:val="restart"/>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一项不足</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交通</w:t>
            </w:r>
            <w:r>
              <w:rPr>
                <w:rFonts w:hint="eastAsia"/>
                <w:color w:val="000000" w:themeColor="text1"/>
                <w:sz w:val="21"/>
                <w:szCs w:val="21"/>
                <w:lang w:eastAsia="zh-CN"/>
                <w14:textFill>
                  <w14:solidFill>
                    <w14:schemeClr w14:val="tx1"/>
                  </w14:solidFill>
                </w14:textFill>
              </w:rPr>
              <w:t>运输</w:t>
            </w:r>
            <w:r>
              <w:rPr>
                <w:color w:val="000000" w:themeColor="text1"/>
                <w:sz w:val="21"/>
                <w:szCs w:val="21"/>
                <w14:textFill>
                  <w14:solidFill>
                    <w14:schemeClr w14:val="tx1"/>
                  </w14:solidFill>
                </w14:textFill>
              </w:rPr>
              <w:t>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确保辖区道路桥梁运行安全档案健全。</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109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3593"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left"/>
              <w:textAlignment w:val="auto"/>
              <w:rPr>
                <w:rFonts w:ascii="宋体"/>
                <w:color w:val="000000" w:themeColor="text1"/>
                <w:sz w:val="24"/>
                <w14:textFill>
                  <w14:solidFill>
                    <w14:schemeClr w14:val="tx1"/>
                  </w14:solidFill>
                </w14:textFill>
              </w:rPr>
            </w:pPr>
          </w:p>
        </w:tc>
        <w:tc>
          <w:tcPr>
            <w:tcW w:w="750"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w:t>
            </w:r>
            <w:r>
              <w:rPr>
                <w:color w:val="000000" w:themeColor="text1"/>
                <w:sz w:val="21"/>
                <w:szCs w:val="21"/>
                <w14:textFill>
                  <w14:solidFill>
                    <w14:schemeClr w14:val="tx1"/>
                  </w14:solidFill>
                </w14:textFill>
              </w:rPr>
              <w:t>自来水公司</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建立</w:t>
            </w:r>
            <w:r>
              <w:rPr>
                <w:color w:val="000000" w:themeColor="text1"/>
                <w:sz w:val="21"/>
                <w:szCs w:val="21"/>
                <w14:textFill>
                  <w14:solidFill>
                    <w14:schemeClr w14:val="tx1"/>
                  </w14:solidFill>
                </w14:textFill>
              </w:rPr>
              <w:t>城区供水</w:t>
            </w:r>
            <w:r>
              <w:rPr>
                <w:rFonts w:hint="eastAsia"/>
                <w:color w:val="000000" w:themeColor="text1"/>
                <w:sz w:val="21"/>
                <w:szCs w:val="21"/>
                <w:lang w:eastAsia="zh-CN"/>
                <w14:textFill>
                  <w14:solidFill>
                    <w14:schemeClr w14:val="tx1"/>
                  </w14:solidFill>
                </w14:textFill>
              </w:rPr>
              <w:t>管理制度、维护管理运行情况、</w:t>
            </w:r>
            <w:r>
              <w:rPr>
                <w:color w:val="000000" w:themeColor="text1"/>
                <w:sz w:val="21"/>
                <w:szCs w:val="21"/>
                <w14:textFill>
                  <w14:solidFill>
                    <w14:schemeClr w14:val="tx1"/>
                  </w14:solidFill>
                </w14:textFill>
              </w:rPr>
              <w:t>档案</w:t>
            </w:r>
            <w:r>
              <w:rPr>
                <w:rFonts w:hint="eastAsia"/>
                <w:color w:val="000000" w:themeColor="text1"/>
                <w:sz w:val="21"/>
                <w:szCs w:val="21"/>
                <w:lang w:eastAsia="zh-CN"/>
                <w14:textFill>
                  <w14:solidFill>
                    <w14:schemeClr w14:val="tx1"/>
                  </w14:solidFill>
                </w14:textFill>
              </w:rPr>
              <w:t>资料。</w:t>
            </w:r>
          </w:p>
        </w:tc>
        <w:tc>
          <w:tcPr>
            <w:tcW w:w="1044" w:type="dxa"/>
            <w:vMerge w:val="continue"/>
            <w:tcBorders>
              <w:top w:val="single" w:color="000000" w:sz="6" w:space="0"/>
              <w:left w:val="single" w:color="000000" w:sz="6" w:space="0"/>
              <w:bottom w:val="single" w:color="000000" w:sz="6" w:space="0"/>
              <w:right w:val="single" w:color="000000" w:sz="6" w:space="0"/>
            </w:tcBorders>
            <w:shd w:val="clear" w:color="auto" w:fill="auto"/>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1035" w:hRule="atLeast"/>
        </w:trPr>
        <w:tc>
          <w:tcPr>
            <w:tcW w:w="555" w:type="dxa"/>
            <w:vMerge w:val="continue"/>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ascii="宋体"/>
                <w:color w:val="000000" w:themeColor="text1"/>
                <w:sz w:val="24"/>
                <w14:textFill>
                  <w14:solidFill>
                    <w14:schemeClr w14:val="tx1"/>
                  </w14:solidFill>
                </w14:textFill>
              </w:rPr>
            </w:pPr>
          </w:p>
        </w:tc>
        <w:tc>
          <w:tcPr>
            <w:tcW w:w="52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rFonts w:hint="eastAsia" w:eastAsiaTheme="minorEastAsia"/>
                <w:color w:val="000000" w:themeColor="text1"/>
                <w:sz w:val="21"/>
                <w:szCs w:val="21"/>
                <w:lang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095"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无障碍设施建设</w:t>
            </w:r>
          </w:p>
        </w:tc>
        <w:tc>
          <w:tcPr>
            <w:tcW w:w="3593"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建成区内主要道路、公园、公共建筑等公共场所设有无障碍设施，且使用及维护管理情况良好。</w:t>
            </w:r>
          </w:p>
        </w:tc>
        <w:tc>
          <w:tcPr>
            <w:tcW w:w="750"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684"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center"/>
              <w:textAlignment w:val="auto"/>
              <w:rPr>
                <w:color w:val="000000" w:themeColor="text1"/>
                <w:sz w:val="21"/>
                <w:szCs w:val="21"/>
                <w14:textFill>
                  <w14:solidFill>
                    <w14:schemeClr w14:val="tx1"/>
                  </w14:solidFill>
                </w14:textFill>
              </w:rPr>
            </w:pPr>
            <w:r>
              <w:rPr>
                <w:rFonts w:hint="eastAsia"/>
                <w:color w:val="000000" w:themeColor="text1"/>
                <w:sz w:val="21"/>
                <w:szCs w:val="21"/>
                <w:lang w:eastAsia="zh-CN"/>
                <w14:textFill>
                  <w14:solidFill>
                    <w14:schemeClr w14:val="tx1"/>
                  </w14:solidFill>
                </w14:textFill>
              </w:rPr>
              <w:t>县综合行政执法局</w:t>
            </w:r>
          </w:p>
        </w:tc>
        <w:tc>
          <w:tcPr>
            <w:tcW w:w="5339" w:type="dxa"/>
            <w:tcBorders>
              <w:top w:val="single" w:color="000000" w:sz="6" w:space="0"/>
              <w:left w:val="single" w:color="000000" w:sz="6" w:space="0"/>
              <w:bottom w:val="single" w:color="000000" w:sz="6" w:space="0"/>
              <w:right w:val="single" w:color="000000" w:sz="6" w:space="0"/>
            </w:tcBorders>
            <w:shd w:val="clear" w:color="auto" w:fill="auto"/>
            <w:vAlign w:val="center"/>
          </w:tcPr>
          <w:p>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570" w:lineRule="exact"/>
              <w:jc w:val="left"/>
              <w:textAlignment w:val="auto"/>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规划建设建设城区无障碍设施体系，强化无障碍设施的管理和使用，并按要求提供详细的资料。</w:t>
            </w:r>
          </w:p>
        </w:tc>
        <w:tc>
          <w:tcPr>
            <w:tcW w:w="1044" w:type="dxa"/>
            <w:tcBorders>
              <w:top w:val="single" w:color="000000" w:sz="6" w:space="0"/>
              <w:left w:val="single" w:color="000000" w:sz="6" w:space="0"/>
              <w:bottom w:val="single" w:color="000000" w:sz="6" w:space="0"/>
              <w:right w:val="single" w:color="000000" w:sz="6" w:space="0"/>
            </w:tcBorders>
            <w:shd w:val="clear" w:color="auto" w:fill="auto"/>
            <w:vAlign w:val="center"/>
          </w:tcPr>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不达标</w:t>
            </w:r>
          </w:p>
          <w:p>
            <w:pPr>
              <w:keepNext w:val="0"/>
              <w:keepLines w:val="0"/>
              <w:pageBreakBefore w:val="0"/>
              <w:widowControl w:val="0"/>
              <w:kinsoku/>
              <w:wordWrap/>
              <w:overflowPunct w:val="0"/>
              <w:topLinePunct w:val="0"/>
              <w:autoSpaceDE/>
              <w:autoSpaceDN/>
              <w:bidi w:val="0"/>
              <w:adjustRightInd/>
              <w:snapToGrid/>
              <w:spacing w:line="570" w:lineRule="exact"/>
              <w:jc w:val="center"/>
              <w:textAlignment w:val="auto"/>
              <w:rPr>
                <w:rFonts w:hint="default" w:eastAsiaTheme="minor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扣</w:t>
            </w:r>
            <w:r>
              <w:rPr>
                <w:rFonts w:hint="eastAsia"/>
                <w:color w:val="000000" w:themeColor="text1"/>
                <w:lang w:val="en-US" w:eastAsia="zh-CN"/>
                <w14:textFill>
                  <w14:solidFill>
                    <w14:schemeClr w14:val="tx1"/>
                  </w14:solidFill>
                </w14:textFill>
              </w:rPr>
              <w:t>1分</w:t>
            </w:r>
          </w:p>
        </w:tc>
      </w:tr>
    </w:tbl>
    <w:p>
      <w:pPr>
        <w:keepNext w:val="0"/>
        <w:keepLines w:val="0"/>
        <w:pageBreakBefore w:val="0"/>
        <w:widowControl w:val="0"/>
        <w:kinsoku/>
        <w:wordWrap/>
        <w:overflowPunct w:val="0"/>
        <w:topLinePunct w:val="0"/>
        <w:autoSpaceDE/>
        <w:autoSpaceDN/>
        <w:bidi w:val="0"/>
        <w:adjustRightInd/>
        <w:snapToGrid/>
        <w:spacing w:line="570" w:lineRule="exact"/>
        <w:textAlignment w:val="auto"/>
      </w:pPr>
    </w:p>
    <w:p>
      <w:pPr>
        <w:keepNext w:val="0"/>
        <w:keepLines w:val="0"/>
        <w:pageBreakBefore w:val="0"/>
        <w:widowControl w:val="0"/>
        <w:kinsoku/>
        <w:wordWrap/>
        <w:overflowPunct w:val="0"/>
        <w:topLinePunct w:val="0"/>
        <w:autoSpaceDE/>
        <w:autoSpaceDN/>
        <w:bidi w:val="0"/>
        <w:adjustRightInd/>
        <w:snapToGrid/>
        <w:spacing w:line="570" w:lineRule="exact"/>
        <w:ind w:firstLine="640" w:firstLineChars="200"/>
        <w:jc w:val="both"/>
        <w:textAlignment w:val="auto"/>
        <w:rPr>
          <w:rFonts w:hint="eastAsia" w:ascii="仿宋_GB2312" w:hAnsi="仿宋_GB2312" w:eastAsia="仿宋_GB2312" w:cs="仿宋_GB2312"/>
          <w:sz w:val="32"/>
          <w:szCs w:val="32"/>
          <w:shd w:val="clear" w:color="auto" w:fill="auto"/>
          <w:lang w:val="en-US" w:eastAsia="zh-CN"/>
        </w:rPr>
      </w:pPr>
    </w:p>
    <w:p>
      <w:pPr>
        <w:keepNext w:val="0"/>
        <w:keepLines w:val="0"/>
        <w:pageBreakBefore w:val="0"/>
        <w:widowControl w:val="0"/>
        <w:kinsoku/>
        <w:wordWrap/>
        <w:overflowPunct w:val="0"/>
        <w:topLinePunct w:val="0"/>
        <w:autoSpaceDE/>
        <w:autoSpaceDN/>
        <w:bidi w:val="0"/>
        <w:adjustRightInd/>
        <w:snapToGrid/>
        <w:spacing w:line="570" w:lineRule="exact"/>
        <w:jc w:val="both"/>
        <w:textAlignment w:val="auto"/>
        <w:rPr>
          <w:rFonts w:hint="default" w:ascii="方正小标宋简体" w:hAnsi="方正小标宋简体" w:eastAsia="方正小标宋简体" w:cs="方正小标宋简体"/>
          <w:sz w:val="44"/>
          <w:szCs w:val="44"/>
          <w:shd w:val="clear" w:color="auto" w:fill="auto"/>
          <w:lang w:val="en-US" w:eastAsia="zh-CN"/>
        </w:rPr>
      </w:pPr>
    </w:p>
    <w:p/>
    <w:sectPr>
      <w:pgSz w:w="16838" w:h="11906" w:orient="landscape"/>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F052A6"/>
    <w:rsid w:val="0066089F"/>
    <w:rsid w:val="0189212C"/>
    <w:rsid w:val="01A01259"/>
    <w:rsid w:val="01E83849"/>
    <w:rsid w:val="02E84AD3"/>
    <w:rsid w:val="03A20EFB"/>
    <w:rsid w:val="03FD42D9"/>
    <w:rsid w:val="04437C7F"/>
    <w:rsid w:val="04E1157D"/>
    <w:rsid w:val="058B1171"/>
    <w:rsid w:val="05E00733"/>
    <w:rsid w:val="06766303"/>
    <w:rsid w:val="067825FF"/>
    <w:rsid w:val="0679482C"/>
    <w:rsid w:val="06813D17"/>
    <w:rsid w:val="073C7C1A"/>
    <w:rsid w:val="076A352F"/>
    <w:rsid w:val="08F5657F"/>
    <w:rsid w:val="098242E1"/>
    <w:rsid w:val="0A0A6DD4"/>
    <w:rsid w:val="0A2B2749"/>
    <w:rsid w:val="0A7F3D4C"/>
    <w:rsid w:val="0AF72781"/>
    <w:rsid w:val="0BCE0046"/>
    <w:rsid w:val="0DE97317"/>
    <w:rsid w:val="0E71615D"/>
    <w:rsid w:val="0E7A1EC3"/>
    <w:rsid w:val="0EDE3A32"/>
    <w:rsid w:val="0FFC595F"/>
    <w:rsid w:val="10993348"/>
    <w:rsid w:val="10C906E0"/>
    <w:rsid w:val="11A82B54"/>
    <w:rsid w:val="11B21336"/>
    <w:rsid w:val="12204A05"/>
    <w:rsid w:val="13507365"/>
    <w:rsid w:val="16543067"/>
    <w:rsid w:val="183166C8"/>
    <w:rsid w:val="18AD1FE3"/>
    <w:rsid w:val="18C01ED7"/>
    <w:rsid w:val="1ADE7829"/>
    <w:rsid w:val="1B592DE9"/>
    <w:rsid w:val="1C633A94"/>
    <w:rsid w:val="1CCF7535"/>
    <w:rsid w:val="1E242CB5"/>
    <w:rsid w:val="1F147BF1"/>
    <w:rsid w:val="1F8B426C"/>
    <w:rsid w:val="210A06BF"/>
    <w:rsid w:val="22AB63BE"/>
    <w:rsid w:val="22F052A6"/>
    <w:rsid w:val="24FA5341"/>
    <w:rsid w:val="26B757BE"/>
    <w:rsid w:val="287C111E"/>
    <w:rsid w:val="291B6F3F"/>
    <w:rsid w:val="29585CDD"/>
    <w:rsid w:val="2A430EF2"/>
    <w:rsid w:val="2A9D3E36"/>
    <w:rsid w:val="2D1203D0"/>
    <w:rsid w:val="2D7471FD"/>
    <w:rsid w:val="2F520A15"/>
    <w:rsid w:val="31607DED"/>
    <w:rsid w:val="32F828E7"/>
    <w:rsid w:val="343E0F10"/>
    <w:rsid w:val="350F0063"/>
    <w:rsid w:val="364404CF"/>
    <w:rsid w:val="37A0584C"/>
    <w:rsid w:val="38471318"/>
    <w:rsid w:val="39372E5D"/>
    <w:rsid w:val="39F81A97"/>
    <w:rsid w:val="3A063C48"/>
    <w:rsid w:val="3A4F7ACD"/>
    <w:rsid w:val="3B802E90"/>
    <w:rsid w:val="3C5D3EB6"/>
    <w:rsid w:val="3CD0292B"/>
    <w:rsid w:val="3D2E7545"/>
    <w:rsid w:val="3E7075D3"/>
    <w:rsid w:val="3FFC16B1"/>
    <w:rsid w:val="402E51E1"/>
    <w:rsid w:val="41254623"/>
    <w:rsid w:val="413E1782"/>
    <w:rsid w:val="41C125F3"/>
    <w:rsid w:val="41F5696D"/>
    <w:rsid w:val="43397169"/>
    <w:rsid w:val="43D27290"/>
    <w:rsid w:val="450D7501"/>
    <w:rsid w:val="4532369A"/>
    <w:rsid w:val="45B9513E"/>
    <w:rsid w:val="45D452C8"/>
    <w:rsid w:val="468E7177"/>
    <w:rsid w:val="48856E56"/>
    <w:rsid w:val="49383C19"/>
    <w:rsid w:val="4AE93596"/>
    <w:rsid w:val="4B333D42"/>
    <w:rsid w:val="4B8965CD"/>
    <w:rsid w:val="4CAA6204"/>
    <w:rsid w:val="4D3977F3"/>
    <w:rsid w:val="503319A5"/>
    <w:rsid w:val="50575891"/>
    <w:rsid w:val="50AB7894"/>
    <w:rsid w:val="511E7E94"/>
    <w:rsid w:val="525D1E48"/>
    <w:rsid w:val="52DB3FA7"/>
    <w:rsid w:val="53D62141"/>
    <w:rsid w:val="54390C71"/>
    <w:rsid w:val="550C7CB4"/>
    <w:rsid w:val="55ED0D0E"/>
    <w:rsid w:val="565B506E"/>
    <w:rsid w:val="576C5002"/>
    <w:rsid w:val="576D61A6"/>
    <w:rsid w:val="578B2701"/>
    <w:rsid w:val="58DD572D"/>
    <w:rsid w:val="58DE7799"/>
    <w:rsid w:val="593411A6"/>
    <w:rsid w:val="59BF3B2F"/>
    <w:rsid w:val="5A351409"/>
    <w:rsid w:val="5A6E44FF"/>
    <w:rsid w:val="5C194288"/>
    <w:rsid w:val="5C495F92"/>
    <w:rsid w:val="5EAB40F4"/>
    <w:rsid w:val="5EFE11D3"/>
    <w:rsid w:val="5F6F1BBF"/>
    <w:rsid w:val="60002C7E"/>
    <w:rsid w:val="614708E8"/>
    <w:rsid w:val="62E17C75"/>
    <w:rsid w:val="649655F5"/>
    <w:rsid w:val="649A2D6B"/>
    <w:rsid w:val="65325709"/>
    <w:rsid w:val="672B7B2F"/>
    <w:rsid w:val="68073227"/>
    <w:rsid w:val="6A3C748E"/>
    <w:rsid w:val="6B2A13C8"/>
    <w:rsid w:val="6CF20065"/>
    <w:rsid w:val="6D953181"/>
    <w:rsid w:val="6E57306A"/>
    <w:rsid w:val="6E5B357D"/>
    <w:rsid w:val="6E5F579C"/>
    <w:rsid w:val="6F407A22"/>
    <w:rsid w:val="700926B5"/>
    <w:rsid w:val="70E3766F"/>
    <w:rsid w:val="71A940EC"/>
    <w:rsid w:val="730407BF"/>
    <w:rsid w:val="74DF25C6"/>
    <w:rsid w:val="75102465"/>
    <w:rsid w:val="781A078D"/>
    <w:rsid w:val="78334776"/>
    <w:rsid w:val="78500DF5"/>
    <w:rsid w:val="7AC14177"/>
    <w:rsid w:val="7B221BA2"/>
    <w:rsid w:val="7B3D657A"/>
    <w:rsid w:val="7C544B15"/>
    <w:rsid w:val="7D684A0B"/>
    <w:rsid w:val="7FBF3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2022-04-22T07:36:00Z</dcterms:created>
  <dc:creator>绥阳县公文收发员</dc:creator>
  <cp:lastModifiedBy>绥阳县公文收发员</cp:lastModifiedBy>
  <dcterms:modified xsi:type="dcterms:W3CDTF">2022-04-22T07:36:53Z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