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97"/>
          <w:tab w:val="left" w:pos="3604"/>
          <w:tab w:val="center" w:pos="4213"/>
        </w:tabs>
        <w:jc w:val="center"/>
        <w:rPr>
          <w:sz w:val="24"/>
        </w:rPr>
      </w:pPr>
      <w:bookmarkStart w:id="0" w:name="_GoBack"/>
      <w:bookmarkEnd w:id="0"/>
      <w:r>
        <w:rPr>
          <w:rFonts w:hint="eastAsia"/>
          <w:b/>
          <w:bCs/>
          <w:sz w:val="36"/>
          <w:szCs w:val="36"/>
          <w:lang w:eastAsia="zh-CN"/>
        </w:rPr>
        <w:t>采矿权</w:t>
      </w:r>
      <w:r>
        <w:rPr>
          <w:rFonts w:hint="eastAsia"/>
          <w:b/>
          <w:bCs/>
          <w:sz w:val="36"/>
          <w:szCs w:val="36"/>
          <w:lang w:val="en-US" w:eastAsia="zh-CN"/>
        </w:rPr>
        <w:t>征收</w:t>
      </w:r>
      <w:r>
        <w:rPr>
          <w:rFonts w:hint="eastAsia"/>
          <w:b/>
          <w:bCs/>
          <w:sz w:val="36"/>
          <w:szCs w:val="36"/>
          <w:lang w:eastAsia="zh-CN"/>
        </w:rPr>
        <w:t>（采矿权价款）申请流程</w:t>
      </w:r>
    </w:p>
    <w:p>
      <w:pPr>
        <w:tabs>
          <w:tab w:val="left" w:pos="3497"/>
          <w:tab w:val="left" w:pos="3604"/>
          <w:tab w:val="center" w:pos="4213"/>
        </w:tabs>
        <w:ind w:firstLine="3120" w:firstLineChars="1300"/>
        <w:jc w:val="left"/>
        <w:rPr>
          <w:sz w:val="24"/>
        </w:rPr>
      </w:pPr>
    </w:p>
    <w:p>
      <w:pPr>
        <w:tabs>
          <w:tab w:val="left" w:pos="3497"/>
          <w:tab w:val="left" w:pos="3604"/>
          <w:tab w:val="center" w:pos="4213"/>
        </w:tabs>
        <w:ind w:firstLine="3120" w:firstLineChars="1300"/>
        <w:jc w:val="left"/>
        <w:rPr>
          <w:sz w:val="24"/>
        </w:rPr>
      </w:pPr>
    </w:p>
    <w:p>
      <w:pPr>
        <w:tabs>
          <w:tab w:val="left" w:pos="3497"/>
          <w:tab w:val="left" w:pos="3604"/>
          <w:tab w:val="center" w:pos="4213"/>
        </w:tabs>
        <w:jc w:val="left"/>
        <w:rPr>
          <w:sz w:val="24"/>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755000320" behindDoc="0" locked="0" layoutInCell="1" allowOverlap="1">
                <wp:simplePos x="0" y="0"/>
                <wp:positionH relativeFrom="column">
                  <wp:posOffset>3541395</wp:posOffset>
                </wp:positionH>
                <wp:positionV relativeFrom="paragraph">
                  <wp:posOffset>46355</wp:posOffset>
                </wp:positionV>
                <wp:extent cx="2599690" cy="2162175"/>
                <wp:effectExtent l="6350" t="6350" r="22860" b="22225"/>
                <wp:wrapNone/>
                <wp:docPr id="7" name="矩形 7"/>
                <wp:cNvGraphicFramePr/>
                <a:graphic xmlns:a="http://schemas.openxmlformats.org/drawingml/2006/main">
                  <a:graphicData uri="http://schemas.microsoft.com/office/word/2010/wordprocessingShape">
                    <wps:wsp>
                      <wps:cNvSpPr/>
                      <wps:spPr>
                        <a:xfrm>
                          <a:off x="0" y="0"/>
                          <a:ext cx="2599690" cy="216217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sz w:val="18"/>
                                <w:szCs w:val="18"/>
                                <w:lang w:val="en-US" w:eastAsia="zh-CN"/>
                              </w:rPr>
                            </w:pPr>
                            <w:r>
                              <w:rPr>
                                <w:rFonts w:hint="eastAsia"/>
                                <w:sz w:val="18"/>
                                <w:szCs w:val="18"/>
                                <w:lang w:val="en-US" w:eastAsia="zh-CN"/>
                              </w:rPr>
                              <w:t>申请国家出资勘查并已经探明矿产地的</w:t>
                            </w:r>
                            <w:r>
                              <w:rPr>
                                <w:rFonts w:hint="default"/>
                                <w:sz w:val="18"/>
                                <w:szCs w:val="18"/>
                                <w:lang w:val="en-US" w:eastAsia="zh-CN"/>
                              </w:rPr>
                              <w:fldChar w:fldCharType="begin"/>
                            </w:r>
                            <w:r>
                              <w:rPr>
                                <w:rFonts w:hint="default"/>
                                <w:sz w:val="18"/>
                                <w:szCs w:val="18"/>
                                <w:lang w:val="en-US" w:eastAsia="zh-CN"/>
                              </w:rPr>
                              <w:instrText xml:space="preserve"> HYPERLINK "https://baike.sogou.com/lemma/ShowInnerLink.htm?lemmaId=7674577&amp;ss_c=ssc.citiao.link" \t "https://baike.sogou.com/_blank" </w:instrText>
                            </w:r>
                            <w:r>
                              <w:rPr>
                                <w:rFonts w:hint="default"/>
                                <w:sz w:val="18"/>
                                <w:szCs w:val="18"/>
                                <w:lang w:val="en-US" w:eastAsia="zh-CN"/>
                              </w:rPr>
                              <w:fldChar w:fldCharType="separate"/>
                            </w:r>
                            <w:r>
                              <w:rPr>
                                <w:rFonts w:hint="default"/>
                                <w:sz w:val="18"/>
                                <w:szCs w:val="18"/>
                                <w:lang w:val="en-US" w:eastAsia="zh-CN"/>
                              </w:rPr>
                              <w:t>采矿权</w:t>
                            </w:r>
                            <w:r>
                              <w:rPr>
                                <w:rFonts w:hint="default"/>
                                <w:sz w:val="18"/>
                                <w:szCs w:val="18"/>
                                <w:lang w:val="en-US" w:eastAsia="zh-CN"/>
                              </w:rPr>
                              <w:fldChar w:fldCharType="end"/>
                            </w:r>
                            <w:r>
                              <w:rPr>
                                <w:rFonts w:hint="default"/>
                                <w:sz w:val="18"/>
                                <w:szCs w:val="18"/>
                                <w:lang w:val="en-US" w:eastAsia="zh-CN"/>
                              </w:rPr>
                              <w:t>，采矿权申请人应当缴纳经评估备案的国家出资勘查形成的采矿权价款；采矿权价款按照国家有关规定，可以一次缴纳，也可以分期缴纳。</w:t>
                            </w:r>
                            <w:r>
                              <w:rPr>
                                <w:rFonts w:hint="eastAsia"/>
                                <w:sz w:val="18"/>
                                <w:szCs w:val="18"/>
                                <w:lang w:val="en-US" w:eastAsia="zh-CN"/>
                              </w:rPr>
                              <w:fldChar w:fldCharType="begin"/>
                            </w:r>
                            <w:r>
                              <w:rPr>
                                <w:rFonts w:hint="eastAsia"/>
                                <w:sz w:val="18"/>
                                <w:szCs w:val="18"/>
                                <w:lang w:val="en-US" w:eastAsia="zh-CN"/>
                              </w:rPr>
                              <w:instrText xml:space="preserve"> HYPERLINK "https://baike.sogou.com/lemma/ShowInnerLink.htm?lemmaId=5974142&amp;ss_c=ssc.citiao.link" \t "https://baike.sogou.com/_blank" </w:instrText>
                            </w:r>
                            <w:r>
                              <w:rPr>
                                <w:rFonts w:hint="eastAsia"/>
                                <w:sz w:val="18"/>
                                <w:szCs w:val="18"/>
                                <w:lang w:val="en-US" w:eastAsia="zh-CN"/>
                              </w:rPr>
                              <w:fldChar w:fldCharType="separate"/>
                            </w:r>
                            <w:r>
                              <w:rPr>
                                <w:rFonts w:hint="default"/>
                                <w:sz w:val="18"/>
                                <w:szCs w:val="18"/>
                                <w:lang w:val="en-US" w:eastAsia="zh-CN"/>
                              </w:rPr>
                              <w:t>采矿权价款</w:t>
                            </w:r>
                            <w:r>
                              <w:rPr>
                                <w:rFonts w:hint="default"/>
                                <w:sz w:val="18"/>
                                <w:szCs w:val="18"/>
                                <w:lang w:val="en-US" w:eastAsia="zh-CN"/>
                              </w:rPr>
                              <w:fldChar w:fldCharType="end"/>
                            </w:r>
                            <w:r>
                              <w:rPr>
                                <w:rFonts w:hint="default"/>
                                <w:sz w:val="18"/>
                                <w:szCs w:val="18"/>
                                <w:lang w:val="en-US" w:eastAsia="zh-CN"/>
                              </w:rPr>
                              <w:t>的收取标准以具有资质的评估机构评估并经依法确认或备案的评估价款为依据，</w:t>
                            </w:r>
                            <w:r>
                              <w:rPr>
                                <w:rFonts w:hint="default"/>
                                <w:sz w:val="18"/>
                                <w:szCs w:val="18"/>
                                <w:lang w:val="en-US" w:eastAsia="zh-CN"/>
                              </w:rPr>
                              <w:fldChar w:fldCharType="begin"/>
                            </w:r>
                            <w:r>
                              <w:rPr>
                                <w:rFonts w:hint="default"/>
                                <w:sz w:val="18"/>
                                <w:szCs w:val="18"/>
                                <w:lang w:val="en-US" w:eastAsia="zh-CN"/>
                              </w:rPr>
                              <w:instrText xml:space="preserve"> HYPERLINK "https://baike.sogou.com/lemma/ShowInnerLink.htm?lemmaId=66224056&amp;ss_c=ssc.citiao.link" \t "https://baike.sogou.com/_blank" </w:instrText>
                            </w:r>
                            <w:r>
                              <w:rPr>
                                <w:rFonts w:hint="default"/>
                                <w:sz w:val="18"/>
                                <w:szCs w:val="18"/>
                                <w:lang w:val="en-US" w:eastAsia="zh-CN"/>
                              </w:rPr>
                              <w:fldChar w:fldCharType="separate"/>
                            </w:r>
                            <w:r>
                              <w:rPr>
                                <w:rFonts w:hint="default"/>
                                <w:sz w:val="18"/>
                                <w:szCs w:val="18"/>
                                <w:lang w:val="en-US" w:eastAsia="zh-CN"/>
                              </w:rPr>
                              <w:t>协议出让</w:t>
                            </w:r>
                            <w:r>
                              <w:rPr>
                                <w:rFonts w:hint="default"/>
                                <w:sz w:val="18"/>
                                <w:szCs w:val="18"/>
                                <w:lang w:val="en-US" w:eastAsia="zh-CN"/>
                              </w:rPr>
                              <w:fldChar w:fldCharType="end"/>
                            </w:r>
                            <w:r>
                              <w:rPr>
                                <w:rFonts w:hint="default"/>
                                <w:sz w:val="18"/>
                                <w:szCs w:val="18"/>
                                <w:lang w:val="en-US" w:eastAsia="zh-CN"/>
                              </w:rPr>
                              <w:t>的，按评估确认的价款收取；招标、拍卖、挂牌出让的，按</w:t>
                            </w:r>
                            <w:r>
                              <w:rPr>
                                <w:rFonts w:hint="default"/>
                                <w:sz w:val="18"/>
                                <w:szCs w:val="18"/>
                                <w:lang w:val="en-US" w:eastAsia="zh-CN"/>
                              </w:rPr>
                              <w:fldChar w:fldCharType="begin"/>
                            </w:r>
                            <w:r>
                              <w:rPr>
                                <w:rFonts w:hint="default"/>
                                <w:sz w:val="18"/>
                                <w:szCs w:val="18"/>
                                <w:lang w:val="en-US" w:eastAsia="zh-CN"/>
                              </w:rPr>
                              <w:instrText xml:space="preserve"> HYPERLINK "https://baike.sogou.com/lemma/ShowInnerLink.htm?lemmaId=99061&amp;ss_c=ssc.citiao.link" \t "https://baike.sogou.com/_blank" </w:instrText>
                            </w:r>
                            <w:r>
                              <w:rPr>
                                <w:rFonts w:hint="default"/>
                                <w:sz w:val="18"/>
                                <w:szCs w:val="18"/>
                                <w:lang w:val="en-US" w:eastAsia="zh-CN"/>
                              </w:rPr>
                              <w:fldChar w:fldCharType="separate"/>
                            </w:r>
                            <w:r>
                              <w:rPr>
                                <w:rFonts w:hint="default"/>
                                <w:sz w:val="18"/>
                                <w:szCs w:val="18"/>
                                <w:lang w:val="en-US" w:eastAsia="zh-CN"/>
                              </w:rPr>
                              <w:t>成交价</w:t>
                            </w:r>
                            <w:r>
                              <w:rPr>
                                <w:rFonts w:hint="default"/>
                                <w:sz w:val="18"/>
                                <w:szCs w:val="18"/>
                                <w:lang w:val="en-US" w:eastAsia="zh-CN"/>
                              </w:rPr>
                              <w:fldChar w:fldCharType="end"/>
                            </w:r>
                            <w:r>
                              <w:rPr>
                                <w:rFonts w:hint="default"/>
                                <w:sz w:val="18"/>
                                <w:szCs w:val="18"/>
                                <w:lang w:val="en-US" w:eastAsia="zh-CN"/>
                              </w:rPr>
                              <w:t>收取。采矿权（申请人）应缴纳的探矿权采矿权价款，可一次或分期缴纳，分期缴纳的须经登记管理机关批准。</w:t>
                            </w:r>
                          </w:p>
                          <w:p>
                            <w:pPr>
                              <w:rPr>
                                <w:rFonts w:hint="eastAsia"/>
                                <w:sz w:val="18"/>
                                <w:szCs w:val="1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8.85pt;margin-top:3.65pt;height:170.25pt;width:204.7pt;z-index:755000320;v-text-anchor:middle;mso-width-relative:page;mso-height-relative:page;" fillcolor="#FFFFFF [3201]" filled="t" stroked="t" coordsize="21600,21600" o:gfxdata="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QfumtcA&#10;AAAJAQAADwAAAAAAAAABACAAAAAiAAAAZHJzL2Rvd25yZXYueG1sUEsBAhQAFAAAAAgAh07iQNfw&#10;gV9ZAgAAsgQAAA4AAAAAAAAAAQAgAAAAJgEAAGRycy9lMm9Eb2MueG1sUEsFBgAAAAAGAAYAWQEA&#10;APEFAAAAAA==&#10;">
                <v:fill on="t" focussize="0,0"/>
                <v:stroke weight="1pt" color="#000000 [3200]" miterlimit="8" joinstyle="miter"/>
                <v:imagedata o:title=""/>
                <o:lock v:ext="edit" aspectratio="f"/>
                <v:textbox>
                  <w:txbxContent>
                    <w:p>
                      <w:pPr>
                        <w:rPr>
                          <w:rFonts w:hint="eastAsia"/>
                          <w:sz w:val="18"/>
                          <w:szCs w:val="18"/>
                          <w:lang w:val="en-US" w:eastAsia="zh-CN"/>
                        </w:rPr>
                      </w:pPr>
                      <w:r>
                        <w:rPr>
                          <w:rFonts w:hint="eastAsia"/>
                          <w:sz w:val="18"/>
                          <w:szCs w:val="18"/>
                          <w:lang w:val="en-US" w:eastAsia="zh-CN"/>
                        </w:rPr>
                        <w:t>申请国家出资勘查并已经探明矿产地的</w:t>
                      </w:r>
                      <w:r>
                        <w:rPr>
                          <w:rFonts w:hint="default"/>
                          <w:sz w:val="18"/>
                          <w:szCs w:val="18"/>
                          <w:lang w:val="en-US" w:eastAsia="zh-CN"/>
                        </w:rPr>
                        <w:fldChar w:fldCharType="begin"/>
                      </w:r>
                      <w:r>
                        <w:rPr>
                          <w:rFonts w:hint="default"/>
                          <w:sz w:val="18"/>
                          <w:szCs w:val="18"/>
                          <w:lang w:val="en-US" w:eastAsia="zh-CN"/>
                        </w:rPr>
                        <w:instrText xml:space="preserve"> HYPERLINK "https://baike.sogou.com/lemma/ShowInnerLink.htm?lemmaId=7674577&amp;ss_c=ssc.citiao.link" \t "https://baike.sogou.com/_blank" </w:instrText>
                      </w:r>
                      <w:r>
                        <w:rPr>
                          <w:rFonts w:hint="default"/>
                          <w:sz w:val="18"/>
                          <w:szCs w:val="18"/>
                          <w:lang w:val="en-US" w:eastAsia="zh-CN"/>
                        </w:rPr>
                        <w:fldChar w:fldCharType="separate"/>
                      </w:r>
                      <w:r>
                        <w:rPr>
                          <w:rFonts w:hint="default"/>
                          <w:sz w:val="18"/>
                          <w:szCs w:val="18"/>
                          <w:lang w:val="en-US" w:eastAsia="zh-CN"/>
                        </w:rPr>
                        <w:t>采矿权</w:t>
                      </w:r>
                      <w:r>
                        <w:rPr>
                          <w:rFonts w:hint="default"/>
                          <w:sz w:val="18"/>
                          <w:szCs w:val="18"/>
                          <w:lang w:val="en-US" w:eastAsia="zh-CN"/>
                        </w:rPr>
                        <w:fldChar w:fldCharType="end"/>
                      </w:r>
                      <w:r>
                        <w:rPr>
                          <w:rFonts w:hint="default"/>
                          <w:sz w:val="18"/>
                          <w:szCs w:val="18"/>
                          <w:lang w:val="en-US" w:eastAsia="zh-CN"/>
                        </w:rPr>
                        <w:t>，采矿权申请人应当缴纳经评估备案的国家出资勘查形成的采矿权价款；采矿权价款按照国家有关规定，可以一次缴纳，也可以分期缴纳。</w:t>
                      </w:r>
                      <w:r>
                        <w:rPr>
                          <w:rFonts w:hint="eastAsia"/>
                          <w:sz w:val="18"/>
                          <w:szCs w:val="18"/>
                          <w:lang w:val="en-US" w:eastAsia="zh-CN"/>
                        </w:rPr>
                        <w:fldChar w:fldCharType="begin"/>
                      </w:r>
                      <w:r>
                        <w:rPr>
                          <w:rFonts w:hint="eastAsia"/>
                          <w:sz w:val="18"/>
                          <w:szCs w:val="18"/>
                          <w:lang w:val="en-US" w:eastAsia="zh-CN"/>
                        </w:rPr>
                        <w:instrText xml:space="preserve"> HYPERLINK "https://baike.sogou.com/lemma/ShowInnerLink.htm?lemmaId=5974142&amp;ss_c=ssc.citiao.link" \t "https://baike.sogou.com/_blank" </w:instrText>
                      </w:r>
                      <w:r>
                        <w:rPr>
                          <w:rFonts w:hint="eastAsia"/>
                          <w:sz w:val="18"/>
                          <w:szCs w:val="18"/>
                          <w:lang w:val="en-US" w:eastAsia="zh-CN"/>
                        </w:rPr>
                        <w:fldChar w:fldCharType="separate"/>
                      </w:r>
                      <w:r>
                        <w:rPr>
                          <w:rFonts w:hint="default"/>
                          <w:sz w:val="18"/>
                          <w:szCs w:val="18"/>
                          <w:lang w:val="en-US" w:eastAsia="zh-CN"/>
                        </w:rPr>
                        <w:t>采矿权价款</w:t>
                      </w:r>
                      <w:r>
                        <w:rPr>
                          <w:rFonts w:hint="default"/>
                          <w:sz w:val="18"/>
                          <w:szCs w:val="18"/>
                          <w:lang w:val="en-US" w:eastAsia="zh-CN"/>
                        </w:rPr>
                        <w:fldChar w:fldCharType="end"/>
                      </w:r>
                      <w:r>
                        <w:rPr>
                          <w:rFonts w:hint="default"/>
                          <w:sz w:val="18"/>
                          <w:szCs w:val="18"/>
                          <w:lang w:val="en-US" w:eastAsia="zh-CN"/>
                        </w:rPr>
                        <w:t>的收取标准以具有资质的评估机构评估并经依法确认或备案的评估价款为依据，</w:t>
                      </w:r>
                      <w:r>
                        <w:rPr>
                          <w:rFonts w:hint="default"/>
                          <w:sz w:val="18"/>
                          <w:szCs w:val="18"/>
                          <w:lang w:val="en-US" w:eastAsia="zh-CN"/>
                        </w:rPr>
                        <w:fldChar w:fldCharType="begin"/>
                      </w:r>
                      <w:r>
                        <w:rPr>
                          <w:rFonts w:hint="default"/>
                          <w:sz w:val="18"/>
                          <w:szCs w:val="18"/>
                          <w:lang w:val="en-US" w:eastAsia="zh-CN"/>
                        </w:rPr>
                        <w:instrText xml:space="preserve"> HYPERLINK "https://baike.sogou.com/lemma/ShowInnerLink.htm?lemmaId=66224056&amp;ss_c=ssc.citiao.link" \t "https://baike.sogou.com/_blank" </w:instrText>
                      </w:r>
                      <w:r>
                        <w:rPr>
                          <w:rFonts w:hint="default"/>
                          <w:sz w:val="18"/>
                          <w:szCs w:val="18"/>
                          <w:lang w:val="en-US" w:eastAsia="zh-CN"/>
                        </w:rPr>
                        <w:fldChar w:fldCharType="separate"/>
                      </w:r>
                      <w:r>
                        <w:rPr>
                          <w:rFonts w:hint="default"/>
                          <w:sz w:val="18"/>
                          <w:szCs w:val="18"/>
                          <w:lang w:val="en-US" w:eastAsia="zh-CN"/>
                        </w:rPr>
                        <w:t>协议出让</w:t>
                      </w:r>
                      <w:r>
                        <w:rPr>
                          <w:rFonts w:hint="default"/>
                          <w:sz w:val="18"/>
                          <w:szCs w:val="18"/>
                          <w:lang w:val="en-US" w:eastAsia="zh-CN"/>
                        </w:rPr>
                        <w:fldChar w:fldCharType="end"/>
                      </w:r>
                      <w:r>
                        <w:rPr>
                          <w:rFonts w:hint="default"/>
                          <w:sz w:val="18"/>
                          <w:szCs w:val="18"/>
                          <w:lang w:val="en-US" w:eastAsia="zh-CN"/>
                        </w:rPr>
                        <w:t>的，按评估确认的价款收取；招标、拍卖、挂牌出让的，按</w:t>
                      </w:r>
                      <w:r>
                        <w:rPr>
                          <w:rFonts w:hint="default"/>
                          <w:sz w:val="18"/>
                          <w:szCs w:val="18"/>
                          <w:lang w:val="en-US" w:eastAsia="zh-CN"/>
                        </w:rPr>
                        <w:fldChar w:fldCharType="begin"/>
                      </w:r>
                      <w:r>
                        <w:rPr>
                          <w:rFonts w:hint="default"/>
                          <w:sz w:val="18"/>
                          <w:szCs w:val="18"/>
                          <w:lang w:val="en-US" w:eastAsia="zh-CN"/>
                        </w:rPr>
                        <w:instrText xml:space="preserve"> HYPERLINK "https://baike.sogou.com/lemma/ShowInnerLink.htm?lemmaId=99061&amp;ss_c=ssc.citiao.link" \t "https://baike.sogou.com/_blank" </w:instrText>
                      </w:r>
                      <w:r>
                        <w:rPr>
                          <w:rFonts w:hint="default"/>
                          <w:sz w:val="18"/>
                          <w:szCs w:val="18"/>
                          <w:lang w:val="en-US" w:eastAsia="zh-CN"/>
                        </w:rPr>
                        <w:fldChar w:fldCharType="separate"/>
                      </w:r>
                      <w:r>
                        <w:rPr>
                          <w:rFonts w:hint="default"/>
                          <w:sz w:val="18"/>
                          <w:szCs w:val="18"/>
                          <w:lang w:val="en-US" w:eastAsia="zh-CN"/>
                        </w:rPr>
                        <w:t>成交价</w:t>
                      </w:r>
                      <w:r>
                        <w:rPr>
                          <w:rFonts w:hint="default"/>
                          <w:sz w:val="18"/>
                          <w:szCs w:val="18"/>
                          <w:lang w:val="en-US" w:eastAsia="zh-CN"/>
                        </w:rPr>
                        <w:fldChar w:fldCharType="end"/>
                      </w:r>
                      <w:r>
                        <w:rPr>
                          <w:rFonts w:hint="default"/>
                          <w:sz w:val="18"/>
                          <w:szCs w:val="18"/>
                          <w:lang w:val="en-US" w:eastAsia="zh-CN"/>
                        </w:rPr>
                        <w:t>收取。采矿权（申请人）应缴纳的探矿权采矿权价款，可一次或分期缴纳，分期缴纳的须经登记管理机关批准。</w:t>
                      </w:r>
                    </w:p>
                    <w:p>
                      <w:pPr>
                        <w:rPr>
                          <w:rFonts w:hint="eastAsia"/>
                          <w:sz w:val="18"/>
                          <w:szCs w:val="18"/>
                          <w:lang w:val="en-US" w:eastAsia="zh-CN"/>
                        </w:rPr>
                      </w:pPr>
                    </w:p>
                  </w:txbxContent>
                </v:textbox>
              </v:rect>
            </w:pict>
          </mc:Fallback>
        </mc:AlternateContent>
      </w: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503319552" behindDoc="0" locked="0" layoutInCell="1" allowOverlap="1">
                <wp:simplePos x="0" y="0"/>
                <wp:positionH relativeFrom="column">
                  <wp:posOffset>1845945</wp:posOffset>
                </wp:positionH>
                <wp:positionV relativeFrom="paragraph">
                  <wp:posOffset>33655</wp:posOffset>
                </wp:positionV>
                <wp:extent cx="1286510" cy="932815"/>
                <wp:effectExtent l="6350" t="6350" r="21590" b="13335"/>
                <wp:wrapNone/>
                <wp:docPr id="195" name="矩形 195"/>
                <wp:cNvGraphicFramePr/>
                <a:graphic xmlns:a="http://schemas.openxmlformats.org/drawingml/2006/main">
                  <a:graphicData uri="http://schemas.microsoft.com/office/word/2010/wordprocessingShape">
                    <wps:wsp>
                      <wps:cNvSpPr/>
                      <wps:spPr>
                        <a:xfrm>
                          <a:off x="2630170" y="1783715"/>
                          <a:ext cx="1286510" cy="93281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sz w:val="21"/>
                                <w:szCs w:val="21"/>
                                <w:lang w:val="en-US" w:eastAsia="zh-CN"/>
                              </w:rPr>
                            </w:pPr>
                            <w:r>
                              <w:rPr>
                                <w:rFonts w:hint="eastAsia"/>
                                <w:b/>
                                <w:bCs/>
                                <w:sz w:val="21"/>
                                <w:szCs w:val="21"/>
                                <w:lang w:val="en-US" w:eastAsia="zh-CN"/>
                              </w:rPr>
                              <w:t>公告</w:t>
                            </w:r>
                          </w:p>
                          <w:p>
                            <w:pPr>
                              <w:rPr>
                                <w:rFonts w:hint="eastAsia"/>
                                <w:sz w:val="18"/>
                                <w:szCs w:val="18"/>
                                <w:lang w:val="en-US" w:eastAsia="zh-CN"/>
                              </w:rPr>
                            </w:pPr>
                            <w:r>
                              <w:rPr>
                                <w:rFonts w:hint="eastAsia"/>
                                <w:sz w:val="18"/>
                                <w:szCs w:val="18"/>
                                <w:lang w:val="en-US" w:eastAsia="zh-CN"/>
                              </w:rPr>
                              <w:t>公告征收的对象、方式、范围等应当公示的内容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35pt;margin-top:2.65pt;height:73.45pt;width:101.3pt;z-index:503319552;v-text-anchor:middle;mso-width-relative:page;mso-height-relative:page;" fillcolor="#FFFFFF [3201]" filled="t" stroked="t" coordsize="21600,21600" o:gfxdata="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9AmpT1gAAAAkBAAAPAAAAAAAAAAEAIAAAACIAAABkcnMvZG93bnJldi54bWxQSwEC&#10;FAAUAAAACACHTuJApPApumgCAADBBAAADgAAAAAAAAABACAAAAAlAQAAZHJzL2Uyb0RvYy54bWxQ&#10;SwUGAAAAAAYABgBZAQAA/wUAAAAA&#10;">
                <v:fill on="t" focussize="0,0"/>
                <v:stroke weight="1pt" color="#000000 [3200]" miterlimit="8" joinstyle="miter"/>
                <v:imagedata o:title=""/>
                <o:lock v:ext="edit" aspectratio="f"/>
                <v:textbox>
                  <w:txbxContent>
                    <w:p>
                      <w:pPr>
                        <w:jc w:val="center"/>
                        <w:rPr>
                          <w:rFonts w:hint="eastAsia"/>
                          <w:b/>
                          <w:bCs/>
                          <w:sz w:val="21"/>
                          <w:szCs w:val="21"/>
                          <w:lang w:val="en-US" w:eastAsia="zh-CN"/>
                        </w:rPr>
                      </w:pPr>
                      <w:r>
                        <w:rPr>
                          <w:rFonts w:hint="eastAsia"/>
                          <w:b/>
                          <w:bCs/>
                          <w:sz w:val="21"/>
                          <w:szCs w:val="21"/>
                          <w:lang w:val="en-US" w:eastAsia="zh-CN"/>
                        </w:rPr>
                        <w:t>公告</w:t>
                      </w:r>
                    </w:p>
                    <w:p>
                      <w:pPr>
                        <w:rPr>
                          <w:rFonts w:hint="eastAsia"/>
                          <w:sz w:val="18"/>
                          <w:szCs w:val="18"/>
                          <w:lang w:val="en-US" w:eastAsia="zh-CN"/>
                        </w:rPr>
                      </w:pPr>
                      <w:r>
                        <w:rPr>
                          <w:rFonts w:hint="eastAsia"/>
                          <w:sz w:val="18"/>
                          <w:szCs w:val="18"/>
                          <w:lang w:val="en-US" w:eastAsia="zh-CN"/>
                        </w:rPr>
                        <w:t>公告征收的对象、方式、范围等应当公示的内容</w:t>
                      </w:r>
                    </w:p>
                  </w:txbxContent>
                </v:textbox>
              </v:rect>
            </w:pict>
          </mc:Fallback>
        </mc:AlternateContent>
      </w:r>
    </w:p>
    <w:p>
      <w:pPr>
        <w:rPr>
          <w:rFonts w:hint="eastAsia" w:asciiTheme="minorHAnsi" w:hAnsiTheme="minorHAnsi" w:eastAsiaTheme="minorEastAsia" w:cstheme="minorBidi"/>
          <w:kern w:val="2"/>
          <w:sz w:val="24"/>
          <w:szCs w:val="24"/>
          <w:lang w:val="en-US" w:eastAsia="zh-CN" w:bidi="ar-SA"/>
        </w:rPr>
      </w:pPr>
    </w:p>
    <w:p>
      <w:pPr>
        <w:rPr>
          <w:rFonts w:hint="eastAsia" w:asciiTheme="minorHAnsi" w:hAnsiTheme="minorHAnsi" w:eastAsiaTheme="minorEastAsia" w:cstheme="minorBidi"/>
          <w:kern w:val="2"/>
          <w:sz w:val="24"/>
          <w:szCs w:val="24"/>
          <w:lang w:val="en-US" w:eastAsia="zh-CN" w:bidi="ar-SA"/>
        </w:rPr>
      </w:pPr>
      <w:r>
        <w:rPr>
          <w:sz w:val="24"/>
        </w:rPr>
        <mc:AlternateContent>
          <mc:Choice Requires="wps">
            <w:drawing>
              <wp:anchor distT="0" distB="0" distL="114300" distR="114300" simplePos="0" relativeHeight="1258345472" behindDoc="0" locked="0" layoutInCell="1" allowOverlap="1">
                <wp:simplePos x="0" y="0"/>
                <wp:positionH relativeFrom="column">
                  <wp:posOffset>3203575</wp:posOffset>
                </wp:positionH>
                <wp:positionV relativeFrom="paragraph">
                  <wp:posOffset>97790</wp:posOffset>
                </wp:positionV>
                <wp:extent cx="238125" cy="7620"/>
                <wp:effectExtent l="0" t="46355" r="9525" b="60325"/>
                <wp:wrapNone/>
                <wp:docPr id="3" name="直接箭头连接符 3"/>
                <wp:cNvGraphicFramePr/>
                <a:graphic xmlns:a="http://schemas.openxmlformats.org/drawingml/2006/main">
                  <a:graphicData uri="http://schemas.microsoft.com/office/word/2010/wordprocessingShape">
                    <wps:wsp>
                      <wps:cNvCnPr/>
                      <wps:spPr>
                        <a:xfrm flipV="1">
                          <a:off x="4276090" y="2975610"/>
                          <a:ext cx="238125"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52.25pt;margin-top:7.7pt;height:0.6pt;width:18.75pt;z-index:1258345472;mso-width-relative:page;mso-height-relative:page;" filled="f" stroked="t" coordsize="21600,21600" o:gfxdata="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1Xu8NcAAAAJAQAADwAAAAAAAAABACAAAAAiAAAAZHJzL2Rvd25y&#10;ZXYueG1sUEsBAhQAFAAAAAgAh07iQNixywX/AQAAqAMAAA4AAAAAAAAAAQAgAAAAJgEAAGRycy9l&#10;Mm9Eb2MueG1sUEsFBgAAAAAGAAYAWQEAAJcFAAAAAA==&#10;">
                <v:fill on="f" focussize="0,0"/>
                <v:stroke weight="0.5pt" color="#000000 [3213]" miterlimit="8" joinstyle="miter" endarrow="open"/>
                <v:imagedata o:title=""/>
                <o:lock v:ext="edit" aspectratio="f"/>
              </v:shape>
            </w:pict>
          </mc:Fallback>
        </mc:AlternateContent>
      </w:r>
    </w:p>
    <w:p>
      <w:pPr>
        <w:tabs>
          <w:tab w:val="left" w:pos="5734"/>
        </w:tabs>
        <w:jc w:val="left"/>
        <w:rPr>
          <w:rFonts w:hint="eastAsia" w:cstheme="minorBidi"/>
          <w:kern w:val="2"/>
          <w:sz w:val="24"/>
          <w:szCs w:val="24"/>
          <w:lang w:val="en-US" w:eastAsia="zh-CN" w:bidi="ar-SA"/>
        </w:rPr>
      </w:pPr>
      <w:r>
        <w:rPr>
          <w:rFonts w:hint="eastAsia" w:cstheme="minorBidi"/>
          <w:kern w:val="2"/>
          <w:sz w:val="24"/>
          <w:szCs w:val="24"/>
          <w:lang w:val="en-US" w:eastAsia="zh-CN" w:bidi="ar-SA"/>
        </w:rPr>
        <w:tab/>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sz w:val="24"/>
        </w:rPr>
        <mc:AlternateContent>
          <mc:Choice Requires="wps">
            <w:drawing>
              <wp:anchor distT="0" distB="0" distL="114300" distR="114300" simplePos="0" relativeHeight="503336960" behindDoc="0" locked="0" layoutInCell="1" allowOverlap="1">
                <wp:simplePos x="0" y="0"/>
                <wp:positionH relativeFrom="column">
                  <wp:posOffset>2451100</wp:posOffset>
                </wp:positionH>
                <wp:positionV relativeFrom="paragraph">
                  <wp:posOffset>19685</wp:posOffset>
                </wp:positionV>
                <wp:extent cx="8890" cy="586105"/>
                <wp:effectExtent l="41275" t="0" r="64135" b="4445"/>
                <wp:wrapNone/>
                <wp:docPr id="2" name="直接箭头连接符 2"/>
                <wp:cNvGraphicFramePr/>
                <a:graphic xmlns:a="http://schemas.openxmlformats.org/drawingml/2006/main">
                  <a:graphicData uri="http://schemas.microsoft.com/office/word/2010/wordprocessingShape">
                    <wps:wsp>
                      <wps:cNvCnPr/>
                      <wps:spPr>
                        <a:xfrm>
                          <a:off x="3037840" y="3750945"/>
                          <a:ext cx="8890" cy="5861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pt;margin-top:1.55pt;height:46.15pt;width:0.7pt;z-index:503336960;mso-width-relative:page;mso-height-relative:page;" filled="f" stroked="t" coordsize="21600,21600" o:gfxdata="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KBDWXZAAAACAEAAA8AAAAAAAAAAQAgAAAAIgAAAGRycy9k&#10;b3ducmV2LnhtbFBLAQIUABQAAAAIAIdO4kBAZdbyAQIAALADAAAOAAAAAAAAAAEAIAAAACgBAABk&#10;cnMvZTJvRG9jLnhtbFBLBQYAAAAABgAGAFkBAACbBQAAAAA=&#10;">
                <v:fill on="f" focussize="0,0"/>
                <v:stroke weight="0.5pt" color="#000000 [3200]" miterlimit="8" joinstyle="miter" endarrow="open"/>
                <v:imagedata o:title=""/>
                <o:lock v:ext="edit" aspectratio="f"/>
              </v:shape>
            </w:pict>
          </mc:Fallback>
        </mc:AlternateContent>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sz w:val="24"/>
        </w:rPr>
        <mc:AlternateContent>
          <mc:Choice Requires="wps">
            <w:drawing>
              <wp:anchor distT="0" distB="0" distL="114300" distR="114300" simplePos="0" relativeHeight="1258343424" behindDoc="0" locked="0" layoutInCell="1" allowOverlap="1">
                <wp:simplePos x="0" y="0"/>
                <wp:positionH relativeFrom="column">
                  <wp:posOffset>-744855</wp:posOffset>
                </wp:positionH>
                <wp:positionV relativeFrom="paragraph">
                  <wp:posOffset>64135</wp:posOffset>
                </wp:positionV>
                <wp:extent cx="2085975" cy="1056005"/>
                <wp:effectExtent l="6350" t="6350" r="22225" b="23495"/>
                <wp:wrapNone/>
                <wp:docPr id="8" name="矩形 8"/>
                <wp:cNvGraphicFramePr/>
                <a:graphic xmlns:a="http://schemas.openxmlformats.org/drawingml/2006/main">
                  <a:graphicData uri="http://schemas.microsoft.com/office/word/2010/wordprocessingShape">
                    <wps:wsp>
                      <wps:cNvSpPr/>
                      <wps:spPr>
                        <a:xfrm>
                          <a:off x="0" y="0"/>
                          <a:ext cx="2085975" cy="1056005"/>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eastAsiaTheme="minorEastAsia"/>
                                <w:sz w:val="18"/>
                                <w:szCs w:val="18"/>
                                <w:lang w:val="en-US" w:eastAsia="zh-CN"/>
                              </w:rPr>
                            </w:pPr>
                            <w:r>
                              <w:rPr>
                                <w:rFonts w:hint="eastAsia"/>
                                <w:sz w:val="18"/>
                                <w:szCs w:val="18"/>
                                <w:lang w:val="en-US" w:eastAsia="zh-CN"/>
                              </w:rPr>
                              <w:t>1、矿业权价款评估报告；2、矿业权价款计算书 ；3、矿产资源储量评审备案证明及评审意见；4、开发利用方案备案证明、评审意见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5.05pt;height:83.15pt;width:164.25pt;z-index:1258343424;v-text-anchor:middle;mso-width-relative:page;mso-height-relative:page;" fillcolor="#FFFFFF [3201]" filled="t" stroked="t" coordsize="21600,21600" o:gfxdata="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Bk+Ba1wAA&#10;AAsBAAAPAAAAAAAAAAEAIAAAACIAAABkcnMvZG93bnJldi54bWxQSwECFAAUAAAACACHTuJA3jC1&#10;UlgCAACyBAAADgAAAAAAAAABACAAAAAmAQAAZHJzL2Uyb0RvYy54bWxQSwUGAAAAAAYABgBZAQAA&#10;8AUAAAAA&#10;">
                <v:fill on="t" focussize="0,0"/>
                <v:stroke weight="1pt" color="#000000 [3200]" miterlimit="8" joinstyle="miter"/>
                <v:imagedata o:title=""/>
                <o:lock v:ext="edit" aspectratio="f"/>
                <v:textbox>
                  <w:txbxContent>
                    <w:p>
                      <w:pPr>
                        <w:rPr>
                          <w:rFonts w:hint="eastAsia" w:eastAsiaTheme="minorEastAsia"/>
                          <w:sz w:val="18"/>
                          <w:szCs w:val="18"/>
                          <w:lang w:val="en-US" w:eastAsia="zh-CN"/>
                        </w:rPr>
                      </w:pPr>
                      <w:r>
                        <w:rPr>
                          <w:rFonts w:hint="eastAsia"/>
                          <w:sz w:val="18"/>
                          <w:szCs w:val="18"/>
                          <w:lang w:val="en-US" w:eastAsia="zh-CN"/>
                        </w:rPr>
                        <w:t>1、矿业权价款评估报告；2、矿业权价款计算书 ；3、矿产资源储量评审备案证明及评审意见；4、开发利用方案备案证明、评审意见</w:t>
                      </w:r>
                    </w:p>
                  </w:txbxContent>
                </v:textbox>
              </v:rect>
            </w:pict>
          </mc:Fallback>
        </mc:AlternateContent>
      </w:r>
    </w:p>
    <w:p>
      <w:pPr>
        <w:tabs>
          <w:tab w:val="left" w:pos="621"/>
        </w:tabs>
        <w:jc w:val="left"/>
        <w:rPr>
          <w:rFonts w:hint="eastAsia" w:cstheme="minorBidi"/>
          <w:kern w:val="2"/>
          <w:sz w:val="21"/>
          <w:szCs w:val="21"/>
          <w:lang w:val="en-US" w:eastAsia="zh-CN" w:bidi="ar-SA"/>
        </w:rPr>
      </w:pPr>
      <w:r>
        <w:rPr>
          <w:sz w:val="24"/>
        </w:rPr>
        <mc:AlternateContent>
          <mc:Choice Requires="wps">
            <w:drawing>
              <wp:anchor distT="0" distB="0" distL="114300" distR="114300" simplePos="0" relativeHeight="503321600" behindDoc="0" locked="0" layoutInCell="1" allowOverlap="1">
                <wp:simplePos x="0" y="0"/>
                <wp:positionH relativeFrom="column">
                  <wp:posOffset>1819275</wp:posOffset>
                </wp:positionH>
                <wp:positionV relativeFrom="paragraph">
                  <wp:posOffset>80645</wp:posOffset>
                </wp:positionV>
                <wp:extent cx="1258570" cy="676910"/>
                <wp:effectExtent l="6350" t="6350" r="11430" b="21590"/>
                <wp:wrapNone/>
                <wp:docPr id="198" name="矩形 198"/>
                <wp:cNvGraphicFramePr/>
                <a:graphic xmlns:a="http://schemas.openxmlformats.org/drawingml/2006/main">
                  <a:graphicData uri="http://schemas.microsoft.com/office/word/2010/wordprocessingShape">
                    <wps:wsp>
                      <wps:cNvSpPr/>
                      <wps:spPr>
                        <a:xfrm>
                          <a:off x="3122295" y="2651760"/>
                          <a:ext cx="1258570" cy="676910"/>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Lines="0" w:afterLines="0"/>
                              <w:jc w:val="center"/>
                              <w:rPr>
                                <w:rFonts w:hint="eastAsia"/>
                                <w:b/>
                                <w:bCs/>
                                <w:lang w:eastAsia="zh-CN"/>
                              </w:rPr>
                            </w:pPr>
                            <w:r>
                              <w:rPr>
                                <w:rFonts w:hint="eastAsia"/>
                                <w:b/>
                                <w:bCs/>
                                <w:lang w:eastAsia="zh-CN"/>
                              </w:rPr>
                              <w:t>审核</w:t>
                            </w:r>
                          </w:p>
                          <w:p>
                            <w:pPr>
                              <w:spacing w:beforeLines="0" w:afterLines="0"/>
                              <w:jc w:val="left"/>
                              <w:rPr>
                                <w:rFonts w:hint="eastAsia"/>
                                <w:sz w:val="18"/>
                                <w:szCs w:val="18"/>
                                <w:lang w:val="en-US" w:eastAsia="zh-CN"/>
                              </w:rPr>
                            </w:pPr>
                            <w:r>
                              <w:rPr>
                                <w:rFonts w:hint="eastAsia"/>
                                <w:sz w:val="18"/>
                                <w:szCs w:val="18"/>
                                <w:lang w:val="en-US" w:eastAsia="zh-CN"/>
                              </w:rPr>
                              <w:t>对有关材料进行审核，提出审核意见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3.25pt;margin-top:6.35pt;height:53.3pt;width:99.1pt;z-index:503321600;v-text-anchor:middle;mso-width-relative:page;mso-height-relative:page;" fillcolor="#FFFFFF [3201]" filled="t" stroked="t" coordsize="21600,21600" o:gfxdata="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nX459cAAAAKAQAADwAAAAAAAAABACAAAAAiAAAAZHJzL2Rvd25yZXYueG1sUEsB&#10;AhQAFAAAAAgAh07iQBIUC4VoAgAAwQQAAA4AAAAAAAAAAQAgAAAAJgEAAGRycy9lMm9Eb2MueG1s&#10;UEsFBgAAAAAGAAYAWQEAAAAGAAAAAA==&#10;">
                <v:fill on="t" focussize="0,0"/>
                <v:stroke weight="1pt" color="#000000 [3200]" miterlimit="8" joinstyle="miter"/>
                <v:imagedata o:title=""/>
                <o:lock v:ext="edit" aspectratio="f"/>
                <v:textbox>
                  <w:txbxContent>
                    <w:p>
                      <w:pPr>
                        <w:spacing w:beforeLines="0" w:afterLines="0"/>
                        <w:jc w:val="center"/>
                        <w:rPr>
                          <w:rFonts w:hint="eastAsia"/>
                          <w:b/>
                          <w:bCs/>
                          <w:lang w:eastAsia="zh-CN"/>
                        </w:rPr>
                      </w:pPr>
                      <w:r>
                        <w:rPr>
                          <w:rFonts w:hint="eastAsia"/>
                          <w:b/>
                          <w:bCs/>
                          <w:lang w:eastAsia="zh-CN"/>
                        </w:rPr>
                        <w:t>审核</w:t>
                      </w:r>
                    </w:p>
                    <w:p>
                      <w:pPr>
                        <w:spacing w:beforeLines="0" w:afterLines="0"/>
                        <w:jc w:val="left"/>
                        <w:rPr>
                          <w:rFonts w:hint="eastAsia"/>
                          <w:sz w:val="18"/>
                          <w:szCs w:val="18"/>
                          <w:lang w:val="en-US" w:eastAsia="zh-CN"/>
                        </w:rPr>
                      </w:pPr>
                      <w:r>
                        <w:rPr>
                          <w:rFonts w:hint="eastAsia"/>
                          <w:sz w:val="18"/>
                          <w:szCs w:val="18"/>
                          <w:lang w:val="en-US" w:eastAsia="zh-CN"/>
                        </w:rPr>
                        <w:t>对有关材料进行审核，提出审核意见</w:t>
                      </w:r>
                    </w:p>
                  </w:txbxContent>
                </v:textbox>
              </v:rect>
            </w:pict>
          </mc:Fallback>
        </mc:AlternateContent>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sz w:val="21"/>
        </w:rPr>
        <mc:AlternateContent>
          <mc:Choice Requires="wps">
            <w:drawing>
              <wp:anchor distT="0" distB="0" distL="114300" distR="114300" simplePos="0" relativeHeight="1258344448" behindDoc="0" locked="0" layoutInCell="1" allowOverlap="1">
                <wp:simplePos x="0" y="0"/>
                <wp:positionH relativeFrom="column">
                  <wp:posOffset>1398270</wp:posOffset>
                </wp:positionH>
                <wp:positionV relativeFrom="paragraph">
                  <wp:posOffset>22860</wp:posOffset>
                </wp:positionV>
                <wp:extent cx="421005" cy="0"/>
                <wp:effectExtent l="0" t="48895" r="17145" b="65405"/>
                <wp:wrapNone/>
                <wp:docPr id="1" name="直接箭头连接符 1"/>
                <wp:cNvGraphicFramePr/>
                <a:graphic xmlns:a="http://schemas.openxmlformats.org/drawingml/2006/main">
                  <a:graphicData uri="http://schemas.microsoft.com/office/word/2010/wordprocessingShape">
                    <wps:wsp>
                      <wps:cNvCnPr>
                        <a:stCxn id="198" idx="1"/>
                      </wps:cNvCnPr>
                      <wps:spPr>
                        <a:xfrm flipH="1">
                          <a:off x="2470785" y="4485640"/>
                          <a:ext cx="42100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10.1pt;margin-top:1.8pt;height:0pt;width:33.15pt;z-index:1258344448;mso-width-relative:page;mso-height-relative:page;" filled="f" stroked="t" coordsize="21600,21600" o:gfxdata="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UTYJ1AAAAAcBAAAPAAAAAAAA&#10;AAEAIAAAACIAAABkcnMvZG93bnJldi54bWxQSwECFAAUAAAACACHTuJA3aeaSxYCAADfAwAADgAA&#10;AAAAAAABACAAAAAjAQAAZHJzL2Uyb0RvYy54bWxQSwUGAAAAAAYABgBZAQAAqwUAAAAA&#10;">
                <v:fill on="f" focussize="0,0"/>
                <v:stroke weight="0.5pt" color="#000000 [3200]" miterlimit="8" joinstyle="miter" endarrow="open"/>
                <v:imagedata o:title=""/>
                <o:lock v:ext="edit" aspectratio="f"/>
              </v:shape>
            </w:pict>
          </mc:Fallback>
        </mc:AlternateContent>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sz w:val="24"/>
        </w:rPr>
        <mc:AlternateContent>
          <mc:Choice Requires="wps">
            <w:drawing>
              <wp:anchor distT="0" distB="0" distL="114300" distR="114300" simplePos="0" relativeHeight="503332864" behindDoc="0" locked="0" layoutInCell="1" allowOverlap="1">
                <wp:simplePos x="0" y="0"/>
                <wp:positionH relativeFrom="column">
                  <wp:posOffset>2451100</wp:posOffset>
                </wp:positionH>
                <wp:positionV relativeFrom="paragraph">
                  <wp:posOffset>7620</wp:posOffset>
                </wp:positionV>
                <wp:extent cx="1905" cy="378460"/>
                <wp:effectExtent l="48895" t="0" r="63500" b="2540"/>
                <wp:wrapNone/>
                <wp:docPr id="213" name="直接箭头连接符 213"/>
                <wp:cNvGraphicFramePr/>
                <a:graphic xmlns:a="http://schemas.openxmlformats.org/drawingml/2006/main">
                  <a:graphicData uri="http://schemas.microsoft.com/office/word/2010/wordprocessingShape">
                    <wps:wsp>
                      <wps:cNvCnPr/>
                      <wps:spPr>
                        <a:xfrm flipH="1">
                          <a:off x="3466465" y="5053965"/>
                          <a:ext cx="1905" cy="3784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3pt;margin-top:0.6pt;height:29.8pt;width:0.15pt;z-index:503332864;mso-width-relative:page;mso-height-relative:page;" filled="f" stroked="t" coordsize="21600,21600" o:gfxdata="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TmuvNYAAAAIAQAADwAAAAAAAAABACAAAAAi&#10;AAAAZHJzL2Rvd25yZXYueG1sUEsBAhQAFAAAAAgAh07iQBM5m7EMAgAAvgMAAA4AAAAAAAAAAQAg&#10;AAAAJQEAAGRycy9lMm9Eb2MueG1sUEsFBgAAAAAGAAYAWQEAAKMFAAAAAA==&#10;">
                <v:fill on="f" focussize="0,0"/>
                <v:stroke weight="0.5pt" color="#000000 [3200]" miterlimit="8" joinstyle="miter" endarrow="open"/>
                <v:imagedata o:title=""/>
                <o:lock v:ext="edit" aspectratio="f"/>
              </v:shape>
            </w:pict>
          </mc:Fallback>
        </mc:AlternateContent>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sz w:val="24"/>
        </w:rPr>
        <mc:AlternateContent>
          <mc:Choice Requires="wps">
            <w:drawing>
              <wp:anchor distT="0" distB="0" distL="114300" distR="114300" simplePos="0" relativeHeight="503326720" behindDoc="0" locked="0" layoutInCell="1" allowOverlap="1">
                <wp:simplePos x="0" y="0"/>
                <wp:positionH relativeFrom="column">
                  <wp:posOffset>1778635</wp:posOffset>
                </wp:positionH>
                <wp:positionV relativeFrom="paragraph">
                  <wp:posOffset>58420</wp:posOffset>
                </wp:positionV>
                <wp:extent cx="1339850" cy="675005"/>
                <wp:effectExtent l="6350" t="6350" r="6350" b="23495"/>
                <wp:wrapNone/>
                <wp:docPr id="203" name="矩形 203"/>
                <wp:cNvGraphicFramePr/>
                <a:graphic xmlns:a="http://schemas.openxmlformats.org/drawingml/2006/main">
                  <a:graphicData uri="http://schemas.microsoft.com/office/word/2010/wordprocessingShape">
                    <wps:wsp>
                      <wps:cNvSpPr/>
                      <wps:spPr>
                        <a:xfrm>
                          <a:off x="2954655" y="3593465"/>
                          <a:ext cx="1339850" cy="67500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eastAsia="zh-CN"/>
                              </w:rPr>
                            </w:pPr>
                            <w:r>
                              <w:rPr>
                                <w:rFonts w:hint="eastAsia"/>
                                <w:b/>
                                <w:bCs/>
                                <w:lang w:eastAsia="zh-CN"/>
                              </w:rPr>
                              <w:t>决定</w:t>
                            </w:r>
                          </w:p>
                          <w:p>
                            <w:pPr>
                              <w:spacing w:beforeLines="0" w:afterLines="0"/>
                              <w:jc w:val="left"/>
                              <w:rPr>
                                <w:rFonts w:hint="eastAsia"/>
                                <w:sz w:val="18"/>
                                <w:szCs w:val="18"/>
                                <w:lang w:val="en-US" w:eastAsia="zh-CN"/>
                              </w:rPr>
                            </w:pPr>
                            <w:r>
                              <w:rPr>
                                <w:rFonts w:hint="eastAsia"/>
                                <w:sz w:val="18"/>
                                <w:szCs w:val="18"/>
                                <w:lang w:val="en-US" w:eastAsia="zh-CN"/>
                              </w:rPr>
                              <w:t>在规定期限内作出征收决定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05pt;margin-top:4.6pt;height:53.15pt;width:105.5pt;z-index:503326720;v-text-anchor:middle;mso-width-relative:page;mso-height-relative:page;" fillcolor="#FFFFFF [3201]" filled="t" stroked="t" coordsize="21600,21600" o:gfxdata="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F5lcDVAAAACQEAAA8AAAAAAAAAAQAgAAAAIgAAAGRycy9kb3ducmV2LnhtbFBLAQIU&#10;ABQAAAAIAIdO4kAMw8GCaAIAAMEEAAAOAAAAAAAAAAEAIAAAACQBAABkcnMvZTJvRG9jLnhtbFBL&#10;BQYAAAAABgAGAFkBAAD+BQAAAAA=&#10;">
                <v:fill on="t" focussize="0,0"/>
                <v:stroke weight="1pt" color="#000000 [3200]" miterlimit="8" joinstyle="miter"/>
                <v:imagedata o:title=""/>
                <o:lock v:ext="edit" aspectratio="f"/>
                <v:textbox>
                  <w:txbxContent>
                    <w:p>
                      <w:pPr>
                        <w:jc w:val="center"/>
                        <w:rPr>
                          <w:rFonts w:hint="eastAsia"/>
                          <w:b/>
                          <w:bCs/>
                          <w:lang w:eastAsia="zh-CN"/>
                        </w:rPr>
                      </w:pPr>
                      <w:r>
                        <w:rPr>
                          <w:rFonts w:hint="eastAsia"/>
                          <w:b/>
                          <w:bCs/>
                          <w:lang w:eastAsia="zh-CN"/>
                        </w:rPr>
                        <w:t>决定</w:t>
                      </w:r>
                    </w:p>
                    <w:p>
                      <w:pPr>
                        <w:spacing w:beforeLines="0" w:afterLines="0"/>
                        <w:jc w:val="left"/>
                        <w:rPr>
                          <w:rFonts w:hint="eastAsia"/>
                          <w:sz w:val="18"/>
                          <w:szCs w:val="18"/>
                          <w:lang w:val="en-US" w:eastAsia="zh-CN"/>
                        </w:rPr>
                      </w:pPr>
                      <w:r>
                        <w:rPr>
                          <w:rFonts w:hint="eastAsia"/>
                          <w:sz w:val="18"/>
                          <w:szCs w:val="18"/>
                          <w:lang w:val="en-US" w:eastAsia="zh-CN"/>
                        </w:rPr>
                        <w:t>在规定期限内作出征收决定</w:t>
                      </w:r>
                    </w:p>
                  </w:txbxContent>
                </v:textbox>
              </v:rect>
            </w:pict>
          </mc:Fallback>
        </mc:AlternateContent>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sz w:val="24"/>
        </w:rPr>
        <mc:AlternateContent>
          <mc:Choice Requires="wps">
            <w:drawing>
              <wp:anchor distT="0" distB="0" distL="114300" distR="114300" simplePos="0" relativeHeight="503329792" behindDoc="0" locked="0" layoutInCell="1" allowOverlap="1">
                <wp:simplePos x="0" y="0"/>
                <wp:positionH relativeFrom="column">
                  <wp:posOffset>2465705</wp:posOffset>
                </wp:positionH>
                <wp:positionV relativeFrom="paragraph">
                  <wp:posOffset>186690</wp:posOffset>
                </wp:positionV>
                <wp:extent cx="6350" cy="543560"/>
                <wp:effectExtent l="48260" t="0" r="59690" b="8890"/>
                <wp:wrapNone/>
                <wp:docPr id="208" name="直接箭头连接符 208"/>
                <wp:cNvGraphicFramePr/>
                <a:graphic xmlns:a="http://schemas.openxmlformats.org/drawingml/2006/main">
                  <a:graphicData uri="http://schemas.microsoft.com/office/word/2010/wordprocessingShape">
                    <wps:wsp>
                      <wps:cNvCnPr/>
                      <wps:spPr>
                        <a:xfrm flipH="1">
                          <a:off x="3482340" y="4966335"/>
                          <a:ext cx="6350" cy="5435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4.15pt;margin-top:14.7pt;height:42.8pt;width:0.5pt;z-index:503329792;mso-width-relative:page;mso-height-relative:page;" filled="f" stroked="t" coordsize="21600,21600" o:gfxdata="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exMZ/ZAAAACgEAAA8AAAAAAAAAAQAgAAAAIgAA&#10;AGRycy9kb3ducmV2LnhtbFBLAQIUABQAAAAIAIdO4kBjCutwBwIAAL4DAAAOAAAAAAAAAAEAIAAA&#10;ACgBAABkcnMvZTJvRG9jLnhtbFBLBQYAAAAABgAGAFkBAAChBQAAAAA=&#10;">
                <v:fill on="f" focussize="0,0"/>
                <v:stroke weight="0.5pt" color="#000000 [3200]" miterlimit="8" joinstyle="miter" endarrow="open"/>
                <v:imagedata o:title=""/>
                <o:lock v:ext="edit" aspectratio="f"/>
              </v:shape>
            </w:pict>
          </mc:Fallback>
        </mc:AlternateContent>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sz w:val="24"/>
        </w:rPr>
        <mc:AlternateContent>
          <mc:Choice Requires="wps">
            <w:drawing>
              <wp:anchor distT="0" distB="0" distL="114300" distR="114300" simplePos="0" relativeHeight="503328768" behindDoc="0" locked="0" layoutInCell="1" allowOverlap="1">
                <wp:simplePos x="0" y="0"/>
                <wp:positionH relativeFrom="column">
                  <wp:posOffset>1758315</wp:posOffset>
                </wp:positionH>
                <wp:positionV relativeFrom="paragraph">
                  <wp:posOffset>156210</wp:posOffset>
                </wp:positionV>
                <wp:extent cx="1497965" cy="693420"/>
                <wp:effectExtent l="6350" t="6350" r="19685" b="24130"/>
                <wp:wrapNone/>
                <wp:docPr id="207" name="矩形 207"/>
                <wp:cNvGraphicFramePr/>
                <a:graphic xmlns:a="http://schemas.openxmlformats.org/drawingml/2006/main">
                  <a:graphicData uri="http://schemas.microsoft.com/office/word/2010/wordprocessingShape">
                    <wps:wsp>
                      <wps:cNvSpPr/>
                      <wps:spPr>
                        <a:xfrm>
                          <a:off x="2836545" y="4921885"/>
                          <a:ext cx="1497965" cy="6934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b/>
                                <w:bCs/>
                                <w:lang w:eastAsia="zh-CN"/>
                              </w:rPr>
                            </w:pPr>
                            <w:r>
                              <w:rPr>
                                <w:rFonts w:hint="eastAsia"/>
                                <w:b/>
                                <w:bCs/>
                                <w:lang w:eastAsia="zh-CN"/>
                              </w:rPr>
                              <w:t>送达</w:t>
                            </w:r>
                          </w:p>
                          <w:p>
                            <w:pPr>
                              <w:jc w:val="center"/>
                              <w:rPr>
                                <w:rFonts w:hint="eastAsia" w:eastAsiaTheme="minorEastAsia"/>
                                <w:b/>
                                <w:bCs/>
                                <w:lang w:eastAsia="zh-CN"/>
                              </w:rPr>
                            </w:pPr>
                            <w:r>
                              <w:rPr>
                                <w:rFonts w:hint="eastAsia" w:ascii="宋体" w:hAnsi="宋体" w:eastAsia="宋体"/>
                                <w:sz w:val="18"/>
                                <w:szCs w:val="18"/>
                                <w:lang w:eastAsia="zh-CN"/>
                              </w:rPr>
                              <w:t>向被征收人送达征收缴纳通知书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45pt;margin-top:12.3pt;height:54.6pt;width:117.95pt;z-index:503328768;v-text-anchor:middle;mso-width-relative:page;mso-height-relative:page;" fillcolor="#FFFFFF [3201]" filled="t" stroked="t" coordsize="21600,21600" o:gfxdata="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RAUpj1wAAAAoBAAAPAAAAAAAAAAEAIAAAACIAAABkcnMvZG93bnJldi54bWxQ&#10;SwECFAAUAAAACACHTuJAZUv3RWoCAADBBAAADgAAAAAAAAABACAAAAAmAQAAZHJzL2Uyb0RvYy54&#10;bWxQSwUGAAAAAAYABgBZAQAAAgYAAAAA&#10;">
                <v:fill on="t" focussize="0,0"/>
                <v:stroke weight="1pt" color="#000000 [3200]" miterlimit="8" joinstyle="miter"/>
                <v:imagedata o:title=""/>
                <o:lock v:ext="edit" aspectratio="f"/>
                <v:textbox>
                  <w:txbxContent>
                    <w:p>
                      <w:pPr>
                        <w:jc w:val="center"/>
                        <w:rPr>
                          <w:rFonts w:hint="eastAsia"/>
                          <w:b/>
                          <w:bCs/>
                          <w:lang w:eastAsia="zh-CN"/>
                        </w:rPr>
                      </w:pPr>
                      <w:r>
                        <w:rPr>
                          <w:rFonts w:hint="eastAsia"/>
                          <w:b/>
                          <w:bCs/>
                          <w:lang w:eastAsia="zh-CN"/>
                        </w:rPr>
                        <w:t>送达</w:t>
                      </w:r>
                    </w:p>
                    <w:p>
                      <w:pPr>
                        <w:jc w:val="center"/>
                        <w:rPr>
                          <w:rFonts w:hint="eastAsia" w:eastAsiaTheme="minorEastAsia"/>
                          <w:b/>
                          <w:bCs/>
                          <w:lang w:eastAsia="zh-CN"/>
                        </w:rPr>
                      </w:pPr>
                      <w:r>
                        <w:rPr>
                          <w:rFonts w:hint="eastAsia" w:ascii="宋体" w:hAnsi="宋体" w:eastAsia="宋体"/>
                          <w:sz w:val="18"/>
                          <w:szCs w:val="18"/>
                          <w:lang w:eastAsia="zh-CN"/>
                        </w:rPr>
                        <w:t>向被征收人送达征收缴纳通知书</w:t>
                      </w:r>
                    </w:p>
                  </w:txbxContent>
                </v:textbox>
              </v:rect>
            </w:pict>
          </mc:Fallback>
        </mc:AlternateContent>
      </w: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p>
    <w:p>
      <w:pPr>
        <w:tabs>
          <w:tab w:val="left" w:pos="621"/>
        </w:tabs>
        <w:jc w:val="left"/>
        <w:rPr>
          <w:rFonts w:hint="eastAsia" w:cstheme="minorBidi"/>
          <w:kern w:val="2"/>
          <w:sz w:val="21"/>
          <w:szCs w:val="21"/>
          <w:lang w:val="en-US" w:eastAsia="zh-CN" w:bidi="ar-SA"/>
        </w:rPr>
      </w:pPr>
      <w:r>
        <w:rPr>
          <w:rFonts w:hint="eastAsia" w:cstheme="minorBidi"/>
          <w:kern w:val="2"/>
          <w:sz w:val="21"/>
          <w:szCs w:val="21"/>
          <w:lang w:val="en-US" w:eastAsia="zh-CN" w:bidi="ar-SA"/>
        </w:rPr>
        <w:t>办理机构：绥阳县自然资源局</w:t>
      </w:r>
    </w:p>
    <w:p>
      <w:pPr>
        <w:tabs>
          <w:tab w:val="left" w:pos="621"/>
        </w:tabs>
        <w:jc w:val="left"/>
        <w:rPr>
          <w:rFonts w:hint="eastAsia" w:cstheme="minorBidi"/>
          <w:kern w:val="2"/>
          <w:sz w:val="21"/>
          <w:szCs w:val="21"/>
          <w:lang w:val="en-US" w:eastAsia="zh-CN" w:bidi="ar-SA"/>
        </w:rPr>
      </w:pPr>
      <w:r>
        <w:rPr>
          <w:rFonts w:hint="eastAsia" w:cstheme="minorBidi"/>
          <w:kern w:val="2"/>
          <w:sz w:val="21"/>
          <w:szCs w:val="21"/>
          <w:lang w:val="en-US" w:eastAsia="zh-CN" w:bidi="ar-SA"/>
        </w:rPr>
        <w:t>业务电话：0851-26233978，监督电话：0851-26221106</w:t>
      </w:r>
    </w:p>
    <w:p>
      <w:pPr>
        <w:tabs>
          <w:tab w:val="left" w:pos="621"/>
        </w:tabs>
        <w:jc w:val="left"/>
        <w:rPr>
          <w:rFonts w:hint="eastAsia" w:cstheme="minorBidi"/>
          <w:kern w:val="2"/>
          <w:sz w:val="24"/>
          <w:szCs w:val="24"/>
          <w:lang w:val="en-US" w:eastAsia="zh-CN" w:bidi="ar-SA"/>
        </w:rPr>
      </w:pPr>
      <w:r>
        <w:rPr>
          <w:rFonts w:hint="eastAsia" w:cstheme="minorBidi"/>
          <w:kern w:val="2"/>
          <w:sz w:val="21"/>
          <w:szCs w:val="21"/>
          <w:lang w:val="en-US" w:eastAsia="zh-CN" w:bidi="ar-SA"/>
        </w:rPr>
        <w:t xml:space="preserve"> </w:t>
      </w:r>
    </w:p>
    <w:sectPr>
      <w:pgSz w:w="11906" w:h="16838"/>
      <w:pgMar w:top="1100" w:right="1689" w:bottom="110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E2AE3"/>
    <w:rsid w:val="09B3325E"/>
    <w:rsid w:val="126C7607"/>
    <w:rsid w:val="13941ACA"/>
    <w:rsid w:val="18D27D2B"/>
    <w:rsid w:val="274E2E9E"/>
    <w:rsid w:val="28BD61BD"/>
    <w:rsid w:val="2CC2201A"/>
    <w:rsid w:val="34861AC7"/>
    <w:rsid w:val="365B4F83"/>
    <w:rsid w:val="45844AD8"/>
    <w:rsid w:val="4C224F24"/>
    <w:rsid w:val="51832F35"/>
    <w:rsid w:val="54603CDD"/>
    <w:rsid w:val="58217379"/>
    <w:rsid w:val="5F624606"/>
    <w:rsid w:val="60876198"/>
    <w:rsid w:val="61507522"/>
    <w:rsid w:val="669046F7"/>
    <w:rsid w:val="6C971722"/>
    <w:rsid w:val="70F06586"/>
    <w:rsid w:val="723D5CA1"/>
    <w:rsid w:val="734E168E"/>
    <w:rsid w:val="75EB0495"/>
    <w:rsid w:val="774A5ECE"/>
    <w:rsid w:val="78A7083B"/>
    <w:rsid w:val="7A0B4940"/>
    <w:rsid w:val="7CB07F6E"/>
    <w:rsid w:val="7E3C624B"/>
    <w:rsid w:val="7E755B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8</Characters>
  <Lines>0</Lines>
  <Paragraphs>0</Paragraphs>
  <TotalTime>2</TotalTime>
  <ScaleCrop>false</ScaleCrop>
  <LinksUpToDate>false</LinksUpToDate>
  <CharactersWithSpaces>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2018-11-12T08:17:00Z</dcterms:created>
  <dc:creator>Administrator</dc:creator>
  <cp:lastModifiedBy>lenovo</cp:lastModifiedBy>
  <cp:lastPrinted>2018-11-19T03:59:00Z</cp:lastPrinted>
  <dcterms:modified xsi:type="dcterms:W3CDTF">2019-06-12T09:26:29Z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