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对城镇排水与污水处理设施运行维护和保护情况的行政监督检查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运行流程图</w:t>
      </w:r>
    </w:p>
    <w:p>
      <w:pPr>
        <w:jc w:val="center"/>
      </w:pPr>
    </w:p>
    <w:p>
      <w:pPr>
        <w:pStyle w:val="3"/>
        <w:ind w:firstLine="586"/>
        <w:jc w:val="center"/>
      </w:pPr>
    </w:p>
    <w:p>
      <w:pPr>
        <w:pStyle w:val="3"/>
        <w:ind w:firstLine="586"/>
        <w:jc w:val="center"/>
      </w:pPr>
    </w:p>
    <w:p>
      <w:pPr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3593465</wp:posOffset>
                </wp:positionH>
                <wp:positionV relativeFrom="paragraph">
                  <wp:posOffset>1691640</wp:posOffset>
                </wp:positionV>
                <wp:extent cx="521335" cy="0"/>
                <wp:effectExtent l="0" t="38100" r="12065" b="38100"/>
                <wp:wrapNone/>
                <wp:docPr id="210" name="自选图形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33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21" o:spid="_x0000_s1026" o:spt="32" type="#_x0000_t32" style="position:absolute;left:0pt;margin-left:282.95pt;margin-top:133.2pt;height:0pt;width:41.05pt;z-index:251674624;mso-width-relative:page;mso-height-relative:page;" filled="f" stroked="t" coordsize="21600,21600" o:gfxdata="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wYrd2QAAAAsB&#10;AAAPAAAAAAAAAAEAIAAAACIAAABkcnMvZG93bnJldi54bWxQSwECFAAUAAAACACHTuJAPiJQcuEB&#10;AACc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3695065</wp:posOffset>
                </wp:positionV>
                <wp:extent cx="0" cy="363855"/>
                <wp:effectExtent l="38100" t="0" r="38100" b="17145"/>
                <wp:wrapNone/>
                <wp:docPr id="209" name="自选图形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38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20" o:spid="_x0000_s1026" o:spt="32" type="#_x0000_t32" style="position:absolute;left:0pt;margin-left:220.1pt;margin-top:290.95pt;height:28.65pt;width:0pt;z-index:251673600;mso-width-relative:page;mso-height-relative:page;" filled="f" stroked="t" coordsize="21600,21600" o:gfxdata="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YOzN2gAAAAsB&#10;AAAPAAAAAAAAAAEAIAAAACIAAABkcnMvZG93bnJldi54bWxQSwECFAAUAAAACACHTuJAHLEpIeAB&#10;AACc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2764155</wp:posOffset>
                </wp:positionV>
                <wp:extent cx="0" cy="335915"/>
                <wp:effectExtent l="38100" t="0" r="38100" b="6985"/>
                <wp:wrapNone/>
                <wp:docPr id="208" name="自选图形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9" o:spid="_x0000_s1026" o:spt="32" type="#_x0000_t32" style="position:absolute;left:0pt;margin-left:220.1pt;margin-top:217.65pt;height:26.45pt;width:0pt;z-index:251672576;mso-width-relative:page;mso-height-relative:page;" filled="f" stroked="t" coordsize="21600,21600" o:gfxdata="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QuLTg2gAAAAsB&#10;AAAPAAAAAAAAAAEAIAAAACIAAABkcnMvZG93bnJldi54bWxQSwECFAAUAAAACACHTuJADpt5OuAB&#10;AACc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254000</wp:posOffset>
                </wp:positionV>
                <wp:extent cx="0" cy="320675"/>
                <wp:effectExtent l="38100" t="0" r="38100" b="3175"/>
                <wp:wrapNone/>
                <wp:docPr id="207" name="自选图形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8" o:spid="_x0000_s1026" o:spt="32" type="#_x0000_t32" style="position:absolute;left:0pt;margin-left:220.1pt;margin-top:20pt;height:25.25pt;width:0pt;z-index:251671552;mso-width-relative:page;mso-height-relative:page;" filled="f" stroked="t" coordsize="21600,21600" o:gfxdata="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1TslTYAAAACQEA&#10;AA8AAAAAAAAAAQAgAAAAIgAAAGRycy9kb3ducmV2LnhtbFBLAQIUABQAAAAIAIdO4kCcgEvR4QEA&#10;AJw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1056005</wp:posOffset>
                </wp:positionV>
                <wp:extent cx="0" cy="344805"/>
                <wp:effectExtent l="38100" t="0" r="38100" b="17145"/>
                <wp:wrapNone/>
                <wp:docPr id="206" name="自选图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7" o:spid="_x0000_s1026" o:spt="32" type="#_x0000_t32" style="position:absolute;left:0pt;margin-left:220.1pt;margin-top:83.15pt;height:27.15pt;width:0pt;z-index:251670528;mso-width-relative:page;mso-height-relative:page;" filled="f" stroked="t" coordsize="21600,21600" o:gfxdata="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MMxutkAAAAL&#10;AQAADwAAAAAAAAABACAAAAAiAAAAZHJzL2Rvd25yZXYueG1sUEsBAhQAFAAAAAgAh07iQPdqASXi&#10;AQAAnA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406400</wp:posOffset>
                </wp:positionV>
                <wp:extent cx="457200" cy="2085340"/>
                <wp:effectExtent l="6350" t="6350" r="12700" b="22860"/>
                <wp:wrapNone/>
                <wp:docPr id="204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08534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期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或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不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期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开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展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检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  <w:color w:val="00000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查</w:t>
                            </w: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26.5pt;margin-top:32pt;height:164.2pt;width:36pt;z-index:251668480;v-text-anchor:middle;mso-width-relative:page;mso-height-relative:page;" filled="f" stroked="t" coordsize="21600,21600" o:gfxdata="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BaHCNgAAAAJAQAADwAAAAAAAAABACAAAAAiAAAAZHJzL2Rvd25yZXYueG1sUEsB&#10;AhQAFAAAAAgAh07iQL9hI1n1AQAA0QMAAA4AAAAAAAAAAQAgAAAAJwEAAGRycy9lMm9Eb2MueG1s&#10;UEsFBgAAAAAGAAYAWQEAAI4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定</w:t>
                      </w:r>
                    </w:p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期</w:t>
                      </w:r>
                    </w:p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或</w:t>
                      </w:r>
                    </w:p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不</w:t>
                      </w:r>
                    </w:p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定</w:t>
                      </w:r>
                    </w:p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期</w:t>
                      </w:r>
                    </w:p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开</w:t>
                      </w:r>
                    </w:p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展</w:t>
                      </w:r>
                    </w:p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检</w:t>
                      </w:r>
                    </w:p>
                    <w:p>
                      <w:pPr>
                        <w:jc w:val="center"/>
                        <w:rPr>
                          <w:rFonts w:ascii="仿宋_GB2312" w:eastAsia="仿宋_GB2312"/>
                          <w:color w:val="000000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-25400</wp:posOffset>
                </wp:positionV>
                <wp:extent cx="1492250" cy="3500755"/>
                <wp:effectExtent l="233680" t="38100" r="7620" b="23495"/>
                <wp:wrapNone/>
                <wp:docPr id="203" name="连接符: 肘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H="1">
                          <a:off x="0" y="0"/>
                          <a:ext cx="1492250" cy="3500755"/>
                        </a:xfrm>
                        <a:prstGeom prst="bentConnector3">
                          <a:avLst>
                            <a:gd name="adj1" fmla="val -15324"/>
                          </a:avLst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9" o:spid="_x0000_s1026" o:spt="34" type="#_x0000_t34" style="position:absolute;left:0pt;flip:x;margin-left:38.5pt;margin-top:-2pt;height:275.65pt;width:117.5pt;rotation:11796480f;z-index:251667456;mso-width-relative:page;mso-height-relative:page;" filled="f" stroked="t" coordsize="21600,21600" o:gfxdata="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WbjBTYAAAA&#10;CQEAAA8AAAAAAAAAAQAgAAAAIgAAAGRycy9kb3ducmV2LnhtbFBLAQIUABQAAAAIAIdO4kB3Yfkj&#10;HQIAAPUDAAAOAAAAAAAAAAEAIAAAACcBAABkcnMvZTJvRG9jLnhtbFBLBQYAAAAABgAGAFkBAAC2&#10;BQAAAAA=&#10;" adj="-3310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3100070</wp:posOffset>
                </wp:positionV>
                <wp:extent cx="1299845" cy="750570"/>
                <wp:effectExtent l="6350" t="6350" r="8255" b="24130"/>
                <wp:wrapNone/>
                <wp:docPr id="202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845" cy="75057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针对存在问题要求制定整改方案、明确整改时限。</w:t>
                            </w: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38.5pt;margin-top:244.1pt;height:59.1pt;width:102.35pt;z-index:251666432;v-text-anchor:middle;mso-width-relative:page;mso-height-relative:page;" filled="f" stroked="t" coordsize="21600,21600" o:gfxdata="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spFqXYAAAACgEAAA8AAAAAAAAAAQAgAAAAIgAAAGRycy9kb3ducmV2LnhtbFBL&#10;AQIUABQAAAAIAIdO4kDuywJq9gEAANEDAAAOAAAAAAAAAAEAIAAAACcBAABkcnMvZTJvRG9jLnht&#10;bFBLBQYAAAAABgAGAFkBAACP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针对存在问题要求制定整改方案、明确整改时限。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1913890</wp:posOffset>
                </wp:positionV>
                <wp:extent cx="0" cy="393065"/>
                <wp:effectExtent l="38100" t="0" r="38100" b="6985"/>
                <wp:wrapNone/>
                <wp:docPr id="200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06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" o:spid="_x0000_s1026" o:spt="32" type="#_x0000_t32" style="position:absolute;left:0pt;margin-left:220.1pt;margin-top:150.7pt;height:30.95pt;width:0pt;z-index:251664384;mso-width-relative:page;mso-height-relative:page;" filled="f" stroked="t" coordsize="21600,21600" o:gfxdata="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hf&#10;UInWAAAACwEAAA8AAAAAAAAAAQAgAAAAIgAAAGRycy9kb3ducmV2LnhtbFBLAQIUABQAAAAIAIdO&#10;4kBQm6tS7AEAAK4DAAAOAAAAAAAAAAEAIAAAACUBAABkcnMvZTJvRG9jLnhtbFBLBQYAAAAABgAG&#10;AFkBAACDBQAAAAA=&#10;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1997075</wp:posOffset>
                </wp:positionH>
                <wp:positionV relativeFrom="paragraph">
                  <wp:posOffset>3109595</wp:posOffset>
                </wp:positionV>
                <wp:extent cx="1588135" cy="585470"/>
                <wp:effectExtent l="18415" t="6985" r="31750" b="17145"/>
                <wp:wrapNone/>
                <wp:docPr id="199" name="流程图: 决策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135" cy="585470"/>
                        </a:xfrm>
                        <a:prstGeom prst="flowChartDecision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00000"/>
                              </w:rPr>
                              <w:t>处理决定</w:t>
                            </w: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6" o:spid="_x0000_s1026" o:spt="110" type="#_x0000_t110" style="position:absolute;left:0pt;margin-left:157.25pt;margin-top:244.85pt;height:46.1pt;width:125.05pt;z-index:251663360;v-text-anchor:middle;mso-width-relative:page;mso-height-relative:page;" filled="f" stroked="t" coordsize="21600,21600" o:gfxdata="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4w3JetoAAAALAQAADwAAAAAA&#10;AAABACAAAAAiAAAAZHJzL2Rvd25yZXYueG1sUEsBAhQAFAAAAAgAh07iQHxxt0kRAgAA6AMAAA4A&#10;AAAAAAAAAQAgAAAAKQEAAGRycy9lMm9Eb2MueG1sUEsFBgAAAAAGAAYAWQEAAKw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00000"/>
                        </w:rPr>
                        <w:t>处理决定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1997075</wp:posOffset>
                </wp:positionH>
                <wp:positionV relativeFrom="paragraph">
                  <wp:posOffset>2307590</wp:posOffset>
                </wp:positionV>
                <wp:extent cx="1596390" cy="456565"/>
                <wp:effectExtent l="6350" t="6350" r="16510" b="13335"/>
                <wp:wrapNone/>
                <wp:docPr id="198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390" cy="45656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00000"/>
                              </w:rPr>
                              <w:t>检查报告</w:t>
                            </w: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157.25pt;margin-top:181.7pt;height:35.95pt;width:125.7pt;z-index:251662336;v-text-anchor:middle;mso-width-relative:page;mso-height-relative:page;" filled="f" stroked="t" coordsize="21600,21600" o:gfxdata="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7XKZNkAAAALAQAADwAAAAAAAAABACAAAAAiAAAAZHJzL2Rvd25yZXYueG1sUEsB&#10;AhQAFAAAAAgAh07iQJtl6lr0AQAA0AMAAA4AAAAAAAAAAQAgAAAAKAEAAGRycy9lMm9Eb2MueG1s&#10;UEsFBgAAAAAGAAYAWQEAAI4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color w:val="000000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00000"/>
                        </w:rPr>
                        <w:t>检查报告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1997075</wp:posOffset>
                </wp:positionH>
                <wp:positionV relativeFrom="paragraph">
                  <wp:posOffset>1400810</wp:posOffset>
                </wp:positionV>
                <wp:extent cx="1596390" cy="513080"/>
                <wp:effectExtent l="6350" t="6350" r="16510" b="13970"/>
                <wp:wrapNone/>
                <wp:docPr id="197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390" cy="51308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00000"/>
                              </w:rPr>
                              <w:t>检查实施</w:t>
                            </w: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7.25pt;margin-top:110.3pt;height:40.4pt;width:125.7pt;z-index:251661312;v-text-anchor:middle;mso-width-relative:page;mso-height-relative:page;" filled="f" stroked="t" coordsize="21600,21600" o:gfxdata="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+7an2QAAAAsBAAAPAAAAAAAAAAEAIAAAACIAAABkcnMvZG93bnJldi54bWxQ&#10;SwECFAAUAAAACACHTuJAL1y+dvYBAADQAwAADgAAAAAAAAABACAAAAAoAQAAZHJzL2Uyb0RvYy54&#10;bWxQSwUGAAAAAAYABgBZAQAAkA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color w:val="000000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00000"/>
                        </w:rPr>
                        <w:t>检查实施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574675</wp:posOffset>
                </wp:positionV>
                <wp:extent cx="1612265" cy="481330"/>
                <wp:effectExtent l="6350" t="6350" r="19685" b="7620"/>
                <wp:wrapNone/>
                <wp:docPr id="19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265" cy="48133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00000"/>
                              </w:rPr>
                              <w:t>公告或通知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color w:val="000000"/>
                                <w:sz w:val="18"/>
                                <w:szCs w:val="18"/>
                              </w:rPr>
                              <w:t>（暗访不通告）</w:t>
                            </w: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56pt;margin-top:45.25pt;height:37.9pt;width:126.95pt;z-index:251660288;v-text-anchor:middle;mso-width-relative:page;mso-height-relative:page;" filled="f" stroked="t" coordsize="21600,21600" o:gfxdata="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IYUkzZAAAACgEAAA8AAAAAAAAAAQAgAAAAIgAAAGRycy9kb3ducmV2LnhtbFBL&#10;AQIUABQAAAAIAIdO4kAjm0np9QEAANADAAAOAAAAAAAAAAEAIAAAACgBAABkcnMvZTJvRG9jLnht&#10;bFBLBQYAAAAABgAGAFkBAACP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00000"/>
                        </w:rPr>
                        <w:t>公告或通知</w:t>
                      </w:r>
                    </w:p>
                    <w:p>
                      <w:pPr>
                        <w:jc w:val="center"/>
                        <w:rPr>
                          <w:rFonts w:ascii="仿宋_GB2312" w:eastAsia="仿宋_GB2312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/>
                          <w:color w:val="000000"/>
                          <w:sz w:val="18"/>
                          <w:szCs w:val="18"/>
                        </w:rPr>
                        <w:t>（暗访不通告）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-304165</wp:posOffset>
                </wp:positionV>
                <wp:extent cx="1612265" cy="558165"/>
                <wp:effectExtent l="6350" t="6350" r="19685" b="6985"/>
                <wp:wrapNone/>
                <wp:docPr id="19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265" cy="55816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 w:eastAsiaTheme="minorEastAsia" w:cstheme="minorEastAsia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00000"/>
                              </w:rPr>
                              <w:t>制定城镇排水与污水处理设施检查方案</w:t>
                            </w: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56pt;margin-top:-23.95pt;height:43.95pt;width:126.95pt;z-index:251659264;v-text-anchor:middle;mso-width-relative:page;mso-height-relative:page;" filled="f" stroked="t" coordsize="21600,21600" o:gfxdata="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OINjNkAAAAKAQAADwAAAAAAAAABACAAAAAiAAAAZHJzL2Rvd25yZXYueG1sUEsB&#10;AhQAFAAAAAgAh07iQOv1zYj0AQAA0AMAAA4AAAAAAAAAAQAgAAAAKAEAAGRycy9lMm9Eb2MueG1s&#10;UEsFBgAAAAAGAAYAWQEAAI4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 w:eastAsiaTheme="minorEastAsia" w:cstheme="minorEastAsia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00000"/>
                        </w:rPr>
                        <w:t>制定城镇排水与污水处理设施检查方案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89535</wp:posOffset>
                </wp:positionV>
                <wp:extent cx="1628775" cy="1214755"/>
                <wp:effectExtent l="6350" t="6350" r="22225" b="17145"/>
                <wp:wrapNone/>
                <wp:docPr id="201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121475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ind w:firstLine="0" w:firstLineChars="0"/>
                              <w:jc w:val="left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1.查阅资料；</w:t>
                            </w:r>
                          </w:p>
                          <w:p>
                            <w:pPr>
                              <w:pStyle w:val="6"/>
                              <w:ind w:firstLine="0" w:firstLineChars="0"/>
                              <w:jc w:val="left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2.查看现场；</w:t>
                            </w:r>
                          </w:p>
                          <w:p>
                            <w:pPr>
                              <w:pStyle w:val="6"/>
                              <w:ind w:firstLine="0" w:firstLineChars="0"/>
                              <w:jc w:val="left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3.听取当事人陈述申辩；</w:t>
                            </w:r>
                          </w:p>
                          <w:p>
                            <w:pPr>
                              <w:pStyle w:val="6"/>
                              <w:ind w:firstLine="0" w:firstLineChars="0"/>
                              <w:jc w:val="left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4.取证；</w:t>
                            </w:r>
                          </w:p>
                          <w:p>
                            <w:pPr>
                              <w:pStyle w:val="6"/>
                              <w:ind w:firstLine="0" w:firstLineChars="0"/>
                              <w:jc w:val="left"/>
                              <w:rPr>
                                <w:rFonts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18"/>
                                <w:szCs w:val="18"/>
                              </w:rPr>
                              <w:t>5.其他。</w:t>
                            </w: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324pt;margin-top:7.05pt;height:95.65pt;width:128.25pt;z-index:251665408;v-text-anchor:middle;mso-width-relative:page;mso-height-relative:page;" filled="f" stroked="t" coordsize="21600,21600" o:gfxdata="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OeIKM2AAAAAoBAAAPAAAAAAAAAAEAIAAAACIAAABkcnMvZG93bnJldi54bWxQ&#10;SwECFAAUAAAACACHTuJA214vzPcBAADSAwAADgAAAAAAAAABACAAAAAnAQAAZHJzL2Uyb0RvYy54&#10;bWxQSwUGAAAAAAYABgBZAQAAkA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ind w:firstLine="0" w:firstLineChars="0"/>
                        <w:jc w:val="left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1.查阅资料；</w:t>
                      </w:r>
                    </w:p>
                    <w:p>
                      <w:pPr>
                        <w:pStyle w:val="6"/>
                        <w:ind w:firstLine="0" w:firstLineChars="0"/>
                        <w:jc w:val="left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2.查看现场；</w:t>
                      </w:r>
                    </w:p>
                    <w:p>
                      <w:pPr>
                        <w:pStyle w:val="6"/>
                        <w:ind w:firstLine="0" w:firstLineChars="0"/>
                        <w:jc w:val="left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3.听取当事人陈述申辩；</w:t>
                      </w:r>
                    </w:p>
                    <w:p>
                      <w:pPr>
                        <w:pStyle w:val="6"/>
                        <w:ind w:firstLine="0" w:firstLineChars="0"/>
                        <w:jc w:val="left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4.取证；</w:t>
                      </w:r>
                    </w:p>
                    <w:p>
                      <w:pPr>
                        <w:pStyle w:val="6"/>
                        <w:ind w:firstLine="0" w:firstLineChars="0"/>
                        <w:jc w:val="left"/>
                        <w:rPr>
                          <w:rFonts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18"/>
                          <w:szCs w:val="18"/>
                        </w:rPr>
                        <w:t>5.其他。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26035</wp:posOffset>
                </wp:positionV>
                <wp:extent cx="211455" cy="0"/>
                <wp:effectExtent l="0" t="38100" r="17145" b="38100"/>
                <wp:wrapNone/>
                <wp:docPr id="211" name="自选图形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4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22" o:spid="_x0000_s1026" o:spt="32" type="#_x0000_t32" style="position:absolute;left:0pt;flip:x;margin-left:140.1pt;margin-top:2.05pt;height:0pt;width:16.65pt;z-index:251675648;mso-width-relative:page;mso-height-relative:page;" filled="f" stroked="t" coordsize="21600,21600" o:gfxdata="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l8dGtUA&#10;AAAHAQAADwAAAAAAAAABACAAAAAiAAAAZHJzL2Rvd25yZXYueG1sUEsBAhQAFAAAAAgAh07iQGuy&#10;PNrpAQAApgMAAA4AAAAAAAAAAQAgAAAAJ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96520</wp:posOffset>
                </wp:positionV>
                <wp:extent cx="2139315" cy="681990"/>
                <wp:effectExtent l="6350" t="6350" r="6985" b="16510"/>
                <wp:wrapNone/>
                <wp:docPr id="205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315" cy="68199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  <w:t>对城镇排水与污水处理设施运行维护和保护情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  <w:t>况出具检查报告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 w:eastAsiaTheme="minorEastAsia" w:cstheme="minorEastAsia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asciiTheme="minorEastAsia" w:hAnsiTheme="minorEastAsia" w:eastAsiaTheme="minorEastAsia" w:cstheme="minor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Cs w:val="21"/>
                              </w:rPr>
                              <w:t>办理机构：遵义市水务局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 w:eastAsiaTheme="minorEastAsia" w:cstheme="minor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Cs w:val="21"/>
                              </w:rPr>
                              <w:t>业务电话：0851-28931985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 w:eastAsiaTheme="minorEastAsia" w:cstheme="minor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Cs w:val="21"/>
                              </w:rPr>
                              <w:t>监督电话：0851-28932160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 w:cstheme="minor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Cs w:val="21"/>
                              </w:rPr>
                              <w:t>况通报</w:t>
                            </w: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139pt;margin-top:7.6pt;height:53.7pt;width:168.45pt;z-index:251669504;v-text-anchor:middle;mso-width-relative:page;mso-height-relative:page;" filled="f" stroked="t" coordsize="21600,21600" o:gfxdata="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nO/s22AAAAAoBAAAPAAAAAAAAAAEAIAAAACIAAABkcnMvZG93bnJldi54bWxQ&#10;SwECFAAUAAAACACHTuJAB+6tGPcBAADRAwAADgAAAAAAAAABACAAAAAnAQAAZHJzL2Uyb0RvYy54&#10;bWxQSwUGAAAAAAYABgBZAQAAkA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 w:eastAsia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  <w:t>对城镇排水与污水处理设施运行维护和保护情</w:t>
                      </w: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  <w:lang w:eastAsia="zh-CN"/>
                        </w:rPr>
                        <w:t>况出具检查报告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rPr>
                          <w:rFonts w:asciiTheme="minorEastAsia" w:hAnsiTheme="minorEastAsia" w:eastAsiaTheme="minorEastAsia" w:cstheme="minorEastAsia"/>
                          <w:szCs w:val="21"/>
                        </w:rPr>
                      </w:pPr>
                    </w:p>
                    <w:p>
                      <w:pPr>
                        <w:rPr>
                          <w:rFonts w:asciiTheme="minorEastAsia" w:hAnsiTheme="minorEastAsia" w:eastAsiaTheme="minorEastAsia" w:cstheme="minorEastAsia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Cs w:val="21"/>
                        </w:rPr>
                        <w:t>办理机构：遵义市水务局</w:t>
                      </w:r>
                    </w:p>
                    <w:p>
                      <w:pPr>
                        <w:rPr>
                          <w:rFonts w:asciiTheme="minorEastAsia" w:hAnsiTheme="minorEastAsia" w:eastAsiaTheme="minorEastAsia" w:cstheme="minorEastAsia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Cs w:val="21"/>
                        </w:rPr>
                        <w:t>业务电话：0851-28931985</w:t>
                      </w:r>
                    </w:p>
                    <w:p>
                      <w:pPr>
                        <w:rPr>
                          <w:rFonts w:asciiTheme="minorEastAsia" w:hAnsiTheme="minorEastAsia" w:eastAsiaTheme="minorEastAsia" w:cstheme="minorEastAsia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Cs w:val="21"/>
                        </w:rPr>
                        <w:t>监督电话：0851-28932160</w:t>
                      </w:r>
                    </w:p>
                    <w:p>
                      <w:pPr>
                        <w:jc w:val="center"/>
                        <w:rPr>
                          <w:rFonts w:asciiTheme="minorEastAsia" w:hAnsiTheme="minorEastAsia" w:eastAsiaTheme="minorEastAsia" w:cstheme="minorEastAsia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Cs w:val="21"/>
                        </w:rPr>
                        <w:t>况通报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</w:p>
    <w:p/>
    <w:p/>
    <w:p/>
    <w:p>
      <w:pPr>
        <w:rPr>
          <w:rFonts w:hint="eastAsia" w:ascii="宋体" w:hAnsi="宋体" w:cs="宋体" w:eastAsiaTheme="minorEastAsia"/>
          <w:kern w:val="0"/>
          <w:szCs w:val="21"/>
          <w:lang w:eastAsia="zh-CN"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办理机构：绥阳县水务局</w:t>
      </w:r>
      <w:r>
        <w:rPr>
          <w:rFonts w:hint="eastAsia" w:ascii="宋体" w:hAnsi="宋体" w:cs="宋体"/>
          <w:kern w:val="0"/>
          <w:szCs w:val="21"/>
          <w:lang w:eastAsia="zh-CN" w:bidi="ar"/>
        </w:rPr>
        <w:t>供排水服务中心</w:t>
      </w:r>
      <w:bookmarkStart w:id="0" w:name="_GoBack"/>
      <w:bookmarkEnd w:id="0"/>
    </w:p>
    <w:p>
      <w:p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  <w:lang w:bidi="ar"/>
        </w:rPr>
        <w:t>业务电话：</w:t>
      </w:r>
      <w:r>
        <w:rPr>
          <w:rFonts w:hint="eastAsia" w:ascii="宋体" w:hAnsi="宋体" w:cs="宋体"/>
          <w:szCs w:val="21"/>
        </w:rPr>
        <w:t>0851-2622</w:t>
      </w:r>
      <w:r>
        <w:rPr>
          <w:rFonts w:hint="eastAsia" w:ascii="宋体" w:hAnsi="宋体" w:cs="宋体"/>
          <w:szCs w:val="21"/>
          <w:lang w:val="en-US" w:eastAsia="zh-CN"/>
        </w:rPr>
        <w:t>5527</w:t>
      </w:r>
    </w:p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466BCF"/>
    <w:rsid w:val="1E6F6823"/>
    <w:rsid w:val="39466BCF"/>
    <w:rsid w:val="42986A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tabs>
        <w:tab w:val="left" w:pos="4830"/>
      </w:tabs>
      <w:spacing w:after="0" w:line="500" w:lineRule="exact"/>
      <w:ind w:left="0" w:leftChars="0" w:firstLine="420" w:firstLineChars="200"/>
    </w:pPr>
    <w:rPr>
      <w:rFonts w:eastAsia="仿宋_GB2312"/>
      <w:b/>
      <w:spacing w:val="-4"/>
      <w:sz w:val="30"/>
      <w:szCs w:val="30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2021-08-12T07:40:00Z</dcterms:created>
  <dc:creator>qy</dc:creator>
  <cp:lastModifiedBy>qy</cp:lastModifiedBy>
  <dcterms:modified xsi:type="dcterms:W3CDTF">2021-08-12T07:42:10Z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