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绥阳县人民政府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森林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防火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禁火令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》（公示板）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广大人民群众：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为切实控制管控火源，预防森林火灾，有效保护我县森林生态资源和人民群众生命财产安全，根据《中华人民共和国森林法》《森林防火条例》《贵州省森林防火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条例》等法律法规，结合我县实际，特发布森林防火禁火令。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一、禁火时段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2024年10月1日起至2025年5月31日。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二、禁火区域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全县行政区域内所有林区及林区边缘100米范围内。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三、禁火内容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森林防火禁火期内，全县所有林区禁止一切野外用火，进入林区人员必须严格遵守执行“十个严禁”。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（一）严禁在林区吸烟生火；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（二）严禁在林区上坟祭祖时烧香烧纸、燃放烟花爆等；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（三）严禁在林区生火取暖、野炊等；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（四）严禁在林区使用火把照明、放孔明灯等；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（五）严禁在林区烧山驱兽、烧野蜂窝等；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（六）严禁在森林防火期内，从事烧灰积肥等农业生产性用火；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（七）严禁任何单位和个人在禁火区内玩火；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（八）严禁违规炼山造林、烧山开荒和烧牧场；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（九）严禁携带火种和易燃、易爆物品进入林区；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（十）严禁其他易引发森林火灾的危险行为。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四、特殊用火规定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森林防火期内，因防治病虫鼠害、冻害、抢修设备等特殊情况确需野外用火的，应当向县级人民政府或者其委托的林业行政主管部门审批同意，在气象允许且采取相关安全措施前提下开展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农事用火严格执行“报备”制度，安全用火。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全县各乡镇（街道）、各部门和广大干部群众必须进一步增强森林防火安全意识，自觉遵守执行森林防火禁火令，切实加强社会监督，积极举报违反森林防火规定的行为。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在森林防火禁火期内，违反上述防火规定的，由相关职能部门依据《中华人民共和国森林法》《森林防火条例》等法律法规的规定严格追究法律责任。各级党政机关、企事业单位党员干部违反以上禁火令的，从严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任何单位和个人发现森林火情，</w:t>
      </w:r>
      <w:r>
        <w:rPr>
          <w:rFonts w:ascii="Times New Roman" w:hAnsi="Times New Roman" w:eastAsia="仿宋_GB2312" w:cs="Times New Roman"/>
          <w:sz w:val="32"/>
          <w:szCs w:val="32"/>
        </w:rPr>
        <w:t>应当立即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</w:t>
      </w:r>
      <w:r>
        <w:rPr>
          <w:rFonts w:ascii="Times New Roman" w:hAnsi="Times New Roman" w:eastAsia="仿宋_GB2312" w:cs="Times New Roman"/>
          <w:sz w:val="32"/>
          <w:szCs w:val="32"/>
        </w:rPr>
        <w:t>当地人民政府或者森林防火指挥机构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此令从发布之日起施行。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乡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镇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电   话 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ind w:left="480" w:leftChars="2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乡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eastAsia="zh-CN"/>
              </w:rPr>
              <w:t>镇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2"/>
              <w:ind w:left="480" w:leftChars="2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电   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县森防办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26222591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县林业局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26224729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洋川街道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26221932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510605765"/>
                <w:lang w:eastAsia="zh-CN"/>
              </w:rPr>
              <w:t>风华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510605765"/>
                <w:lang w:eastAsia="zh-CN"/>
              </w:rPr>
              <w:t>镇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26170268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436680898"/>
                <w:lang w:eastAsia="zh-CN"/>
              </w:rPr>
              <w:t>蒲场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436680898"/>
                <w:lang w:eastAsia="zh-CN"/>
              </w:rPr>
              <w:t>镇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26323048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1372654059"/>
                <w:lang w:eastAsia="zh-CN"/>
              </w:rPr>
              <w:t>郑场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1372654059"/>
                <w:lang w:eastAsia="zh-CN"/>
              </w:rPr>
              <w:t>镇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26312088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1664449372"/>
                <w:lang w:eastAsia="zh-CN"/>
              </w:rPr>
              <w:t>小关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1664449372"/>
                <w:lang w:eastAsia="zh-CN"/>
              </w:rPr>
              <w:t>乡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26300002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大路槽乡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26330011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973276584"/>
                <w:lang w:eastAsia="zh-CN"/>
              </w:rPr>
              <w:t>枧坝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973276584"/>
                <w:lang w:eastAsia="zh-CN"/>
              </w:rPr>
              <w:t>镇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26178005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1009847495"/>
                <w:lang w:eastAsia="zh-CN"/>
              </w:rPr>
              <w:t>茅垭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1009847495"/>
                <w:lang w:eastAsia="zh-CN"/>
              </w:rPr>
              <w:t>镇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26320010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414650695"/>
                <w:lang w:eastAsia="zh-CN"/>
              </w:rPr>
              <w:t>宽阔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414650695"/>
                <w:lang w:eastAsia="zh-CN"/>
              </w:rPr>
              <w:t>镇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26179001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2052135999"/>
                <w:lang w:eastAsia="zh-CN"/>
              </w:rPr>
              <w:t>旺草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2052135999"/>
                <w:lang w:eastAsia="zh-CN"/>
              </w:rPr>
              <w:t>镇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26353129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622805904"/>
                <w:lang w:eastAsia="zh-CN"/>
              </w:rPr>
              <w:t>温泉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622805904"/>
                <w:lang w:eastAsia="zh-CN"/>
              </w:rPr>
              <w:t>镇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26368001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2122404219"/>
                <w:lang w:eastAsia="zh-CN"/>
              </w:rPr>
              <w:t>坪乐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2122404219"/>
                <w:lang w:eastAsia="zh-CN"/>
              </w:rPr>
              <w:t>镇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26326001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青杠塘镇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26378001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950284690"/>
                <w:lang w:eastAsia="zh-CN"/>
              </w:rPr>
              <w:t>太白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950284690"/>
                <w:lang w:eastAsia="zh-CN"/>
              </w:rPr>
              <w:t>镇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26120011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1737889423"/>
                <w:lang w:eastAsia="zh-CN"/>
              </w:rPr>
              <w:t>黄杨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1737889423"/>
                <w:lang w:eastAsia="zh-CN"/>
              </w:rPr>
              <w:t>镇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28711992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eastAsia="仿宋_GB2312"/>
      <w:b/>
      <w:bCs/>
      <w:sz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2024-10-09T06:41:13Z</dcterms:created>
  <dc:creator>Administrator</dc:creator>
  <cp:lastModifiedBy>龚华燕</cp:lastModifiedBy>
  <dcterms:modified xsi:type="dcterms:W3CDTF">2024-10-09T06:49:12Z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